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54" w:rsidRPr="003523CA" w:rsidRDefault="00703D54" w:rsidP="003523CA">
      <w:pPr>
        <w:adjustRightInd w:val="0"/>
        <w:snapToGrid w:val="0"/>
        <w:spacing w:line="600" w:lineRule="exact"/>
        <w:jc w:val="center"/>
        <w:rPr>
          <w:rFonts w:ascii="方正小标宋简体" w:eastAsia="方正小标宋简体" w:hAnsi="宋体"/>
          <w:sz w:val="36"/>
          <w:szCs w:val="36"/>
        </w:rPr>
      </w:pPr>
      <w:r w:rsidRPr="003523CA">
        <w:rPr>
          <w:rFonts w:ascii="方正小标宋简体" w:eastAsia="方正小标宋简体" w:hAnsi="宋体" w:hint="eastAsia"/>
          <w:sz w:val="36"/>
          <w:szCs w:val="36"/>
        </w:rPr>
        <w:t>江门市住房公积金提取管理办法</w:t>
      </w:r>
    </w:p>
    <w:p w:rsidR="003523CA" w:rsidRPr="00F414FB" w:rsidRDefault="003523CA" w:rsidP="003523CA">
      <w:pPr>
        <w:adjustRightInd w:val="0"/>
        <w:snapToGrid w:val="0"/>
        <w:spacing w:line="600" w:lineRule="exact"/>
        <w:jc w:val="center"/>
        <w:rPr>
          <w:rFonts w:ascii="仿宋" w:eastAsia="仿宋" w:hAnsi="仿宋"/>
          <w:sz w:val="32"/>
          <w:szCs w:val="32"/>
        </w:rPr>
      </w:pPr>
      <w:r w:rsidRPr="00F414FB">
        <w:rPr>
          <w:rFonts w:ascii="仿宋" w:eastAsia="仿宋" w:hAnsi="仿宋" w:hint="eastAsia"/>
          <w:sz w:val="32"/>
          <w:szCs w:val="32"/>
        </w:rPr>
        <w:t>（</w:t>
      </w:r>
      <w:r>
        <w:rPr>
          <w:rFonts w:ascii="仿宋" w:eastAsia="仿宋" w:hAnsi="仿宋" w:hint="eastAsia"/>
          <w:sz w:val="32"/>
          <w:szCs w:val="32"/>
        </w:rPr>
        <w:t>征求意见</w:t>
      </w:r>
      <w:r w:rsidRPr="00F414FB">
        <w:rPr>
          <w:rFonts w:ascii="仿宋" w:eastAsia="仿宋" w:hAnsi="仿宋" w:hint="eastAsia"/>
          <w:sz w:val="32"/>
          <w:szCs w:val="32"/>
        </w:rPr>
        <w:t>稿）</w:t>
      </w:r>
    </w:p>
    <w:p w:rsidR="003523CA" w:rsidRDefault="003523CA" w:rsidP="00703D54">
      <w:pPr>
        <w:adjustRightInd w:val="0"/>
        <w:snapToGrid w:val="0"/>
        <w:spacing w:line="540" w:lineRule="exact"/>
        <w:jc w:val="center"/>
        <w:rPr>
          <w:rFonts w:ascii="仿宋" w:eastAsia="仿宋" w:hAnsi="仿宋" w:hint="eastAsia"/>
          <w:b/>
          <w:sz w:val="32"/>
          <w:szCs w:val="32"/>
        </w:rPr>
      </w:pP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第一章</w:t>
      </w:r>
      <w:r w:rsidRPr="000274E8">
        <w:rPr>
          <w:rFonts w:ascii="仿宋" w:eastAsia="仿宋" w:hAnsi="仿宋"/>
          <w:b/>
          <w:sz w:val="32"/>
          <w:szCs w:val="32"/>
        </w:rPr>
        <w:t xml:space="preserve">  </w:t>
      </w:r>
      <w:r w:rsidRPr="000274E8">
        <w:rPr>
          <w:rFonts w:ascii="仿宋" w:eastAsia="仿宋" w:hAnsi="仿宋" w:hint="eastAsia"/>
          <w:b/>
          <w:sz w:val="32"/>
          <w:szCs w:val="32"/>
        </w:rPr>
        <w:t>总</w:t>
      </w:r>
      <w:r w:rsidRPr="000274E8">
        <w:rPr>
          <w:rFonts w:ascii="仿宋" w:eastAsia="仿宋" w:hAnsi="仿宋"/>
          <w:b/>
          <w:sz w:val="32"/>
          <w:szCs w:val="32"/>
        </w:rPr>
        <w:t xml:space="preserve">  </w:t>
      </w:r>
      <w:r w:rsidRPr="000274E8">
        <w:rPr>
          <w:rFonts w:ascii="仿宋" w:eastAsia="仿宋" w:hAnsi="仿宋" w:hint="eastAsia"/>
          <w:b/>
          <w:sz w:val="32"/>
          <w:szCs w:val="32"/>
        </w:rPr>
        <w:t>则</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第一条</w:t>
      </w:r>
      <w:r w:rsidRPr="000274E8">
        <w:rPr>
          <w:rFonts w:ascii="仿宋" w:eastAsia="仿宋" w:hAnsi="仿宋"/>
          <w:sz w:val="32"/>
          <w:szCs w:val="32"/>
        </w:rPr>
        <w:t xml:space="preserve">  </w:t>
      </w:r>
      <w:r w:rsidRPr="000274E8">
        <w:rPr>
          <w:rFonts w:ascii="仿宋" w:eastAsia="仿宋" w:hAnsi="仿宋" w:hint="eastAsia"/>
          <w:sz w:val="32"/>
          <w:szCs w:val="32"/>
        </w:rPr>
        <w:t>为加强住房公积金管理</w:t>
      </w:r>
      <w:r w:rsidRPr="000274E8">
        <w:rPr>
          <w:rFonts w:ascii="仿宋" w:eastAsia="仿宋" w:hAnsi="仿宋"/>
          <w:sz w:val="32"/>
          <w:szCs w:val="32"/>
        </w:rPr>
        <w:t>,规范住房公积金提取行为，维护缴存住房公积金职工的合法权益,根据《住房公积金管理条例》和《江门市住房公积金管理办法》等规定，结合我市实际,制定本办法。</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第二条</w:t>
      </w:r>
      <w:r w:rsidRPr="000274E8">
        <w:rPr>
          <w:rFonts w:ascii="仿宋" w:eastAsia="仿宋" w:hAnsi="仿宋"/>
          <w:sz w:val="32"/>
          <w:szCs w:val="32"/>
        </w:rPr>
        <w:t xml:space="preserve">  </w:t>
      </w:r>
      <w:r w:rsidRPr="000274E8">
        <w:rPr>
          <w:rFonts w:ascii="仿宋" w:eastAsia="仿宋" w:hAnsi="仿宋" w:hint="eastAsia"/>
          <w:sz w:val="32"/>
          <w:szCs w:val="32"/>
        </w:rPr>
        <w:t>本办法适用于江门市行政区域内住房公积金的提取管理。在江门市缴存住房公积金的职工（以下简称职工）可以按照本规定向缴存地住房公积金管理机构申请提取住房公积金。</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第三条</w:t>
      </w:r>
      <w:r w:rsidRPr="000274E8">
        <w:rPr>
          <w:rFonts w:ascii="仿宋" w:eastAsia="仿宋" w:hAnsi="仿宋"/>
          <w:sz w:val="32"/>
          <w:szCs w:val="32"/>
        </w:rPr>
        <w:t xml:space="preserve">  </w:t>
      </w:r>
      <w:r w:rsidRPr="000274E8">
        <w:rPr>
          <w:rFonts w:ascii="仿宋" w:eastAsia="仿宋" w:hAnsi="仿宋" w:hint="eastAsia"/>
          <w:sz w:val="32"/>
          <w:szCs w:val="32"/>
        </w:rPr>
        <w:t>江门市住房公积金管理中心及新会、台山、开平、鹤山、恩平管理部（以下统称公积金管理机构）负责住房公积金的提取管理。新会、台山、开平、鹤山、恩平管理部依据本办法及江门市住房公积金管理中心的授权履行辖区内住房公积金提取管理职责。</w:t>
      </w: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第二章</w:t>
      </w:r>
      <w:r w:rsidRPr="000274E8">
        <w:rPr>
          <w:rFonts w:ascii="仿宋" w:eastAsia="仿宋" w:hAnsi="仿宋"/>
          <w:b/>
          <w:sz w:val="32"/>
          <w:szCs w:val="32"/>
        </w:rPr>
        <w:t xml:space="preserve">  </w:t>
      </w:r>
      <w:r w:rsidRPr="000274E8">
        <w:rPr>
          <w:rFonts w:ascii="仿宋" w:eastAsia="仿宋" w:hAnsi="仿宋" w:hint="eastAsia"/>
          <w:b/>
          <w:sz w:val="32"/>
          <w:szCs w:val="32"/>
        </w:rPr>
        <w:t>提取范围</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第四条</w:t>
      </w:r>
      <w:r w:rsidRPr="000274E8">
        <w:rPr>
          <w:rFonts w:ascii="仿宋" w:eastAsia="仿宋" w:hAnsi="仿宋"/>
          <w:sz w:val="32"/>
          <w:szCs w:val="32"/>
        </w:rPr>
        <w:t xml:space="preserve">  </w:t>
      </w:r>
      <w:r w:rsidRPr="000274E8">
        <w:rPr>
          <w:rFonts w:ascii="仿宋" w:eastAsia="仿宋" w:hAnsi="仿宋" w:hint="eastAsia"/>
          <w:sz w:val="32"/>
          <w:szCs w:val="32"/>
        </w:rPr>
        <w:t>职工有下列情形之一的，可申请提取住房公积金：</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（一）购买自住住房；</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（二）建造、翻建、大修自住住房；</w:t>
      </w:r>
      <w:r w:rsidRPr="000274E8">
        <w:rPr>
          <w:rFonts w:ascii="仿宋" w:eastAsia="仿宋" w:hAnsi="仿宋"/>
          <w:sz w:val="32"/>
          <w:szCs w:val="32"/>
        </w:rPr>
        <w:t xml:space="preserve"> </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（三）偿还住房贷款本息；</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（四）家庭成员在缴存地无自有住房且租赁住房；</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（五）</w:t>
      </w:r>
      <w:proofErr w:type="gramStart"/>
      <w:r w:rsidRPr="000274E8">
        <w:rPr>
          <w:rFonts w:ascii="仿宋" w:eastAsia="仿宋" w:hAnsi="仿宋" w:hint="eastAsia"/>
          <w:sz w:val="32"/>
          <w:szCs w:val="32"/>
        </w:rPr>
        <w:t>既有住宅</w:t>
      </w:r>
      <w:proofErr w:type="gramEnd"/>
      <w:r w:rsidRPr="000274E8">
        <w:rPr>
          <w:rFonts w:ascii="仿宋" w:eastAsia="仿宋" w:hAnsi="仿宋" w:hint="eastAsia"/>
          <w:sz w:val="32"/>
          <w:szCs w:val="32"/>
        </w:rPr>
        <w:t>增设电梯；</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lastRenderedPageBreak/>
        <w:t>（六）直系亲属首次购买普通住房；</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（七）退休或达到法定退休年龄；</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（八）完全丧失劳动能力，并与所在单位终止劳动关系；</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（九）出境定居；</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（十）非我市户籍职工或户籍迁出我市职工与所在单位终止劳动关系；</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（十一）我市户籍职工失业，男性年龄满</w:t>
      </w:r>
      <w:r w:rsidRPr="000274E8">
        <w:rPr>
          <w:rFonts w:ascii="仿宋" w:eastAsia="仿宋" w:hAnsi="仿宋"/>
          <w:sz w:val="32"/>
          <w:szCs w:val="32"/>
        </w:rPr>
        <w:t>50周</w:t>
      </w:r>
      <w:r w:rsidRPr="000274E8">
        <w:rPr>
          <w:rFonts w:ascii="仿宋" w:eastAsia="仿宋" w:hAnsi="仿宋" w:hint="eastAsia"/>
          <w:sz w:val="32"/>
          <w:szCs w:val="32"/>
        </w:rPr>
        <w:t>岁、女性年龄满</w:t>
      </w:r>
      <w:r w:rsidRPr="000274E8">
        <w:rPr>
          <w:rFonts w:ascii="仿宋" w:eastAsia="仿宋" w:hAnsi="仿宋"/>
          <w:sz w:val="32"/>
          <w:szCs w:val="32"/>
        </w:rPr>
        <w:t>45周</w:t>
      </w:r>
      <w:r w:rsidRPr="000274E8">
        <w:rPr>
          <w:rFonts w:ascii="仿宋" w:eastAsia="仿宋" w:hAnsi="仿宋" w:hint="eastAsia"/>
          <w:sz w:val="32"/>
          <w:szCs w:val="32"/>
        </w:rPr>
        <w:t>岁，</w:t>
      </w:r>
      <w:r w:rsidRPr="000274E8">
        <w:rPr>
          <w:rFonts w:ascii="仿宋" w:eastAsia="仿宋" w:hAnsi="仿宋" w:cs="Tahoma" w:hint="eastAsia"/>
          <w:color w:val="333333"/>
          <w:sz w:val="32"/>
          <w:szCs w:val="32"/>
        </w:rPr>
        <w:t>且连续失业</w:t>
      </w:r>
      <w:r w:rsidRPr="000274E8">
        <w:rPr>
          <w:rFonts w:ascii="仿宋" w:eastAsia="仿宋" w:hAnsi="仿宋" w:cs="Tahoma"/>
          <w:color w:val="333333"/>
          <w:sz w:val="32"/>
          <w:szCs w:val="32"/>
        </w:rPr>
        <w:t>12</w:t>
      </w:r>
      <w:r w:rsidRPr="000274E8">
        <w:rPr>
          <w:rFonts w:ascii="仿宋" w:eastAsia="仿宋" w:hAnsi="仿宋" w:cs="Tahoma" w:hint="eastAsia"/>
          <w:color w:val="333333"/>
          <w:sz w:val="32"/>
          <w:szCs w:val="32"/>
        </w:rPr>
        <w:t>个月以上</w:t>
      </w:r>
      <w:r w:rsidRPr="000274E8">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（十二）死亡或被宣告死亡；</w:t>
      </w:r>
      <w:r w:rsidRPr="000274E8">
        <w:rPr>
          <w:rFonts w:ascii="仿宋" w:eastAsia="仿宋" w:hAnsi="仿宋"/>
          <w:sz w:val="32"/>
          <w:szCs w:val="32"/>
        </w:rPr>
        <w:t xml:space="preserve"> </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（十三</w:t>
      </w:r>
      <w:r w:rsidR="00277F59" w:rsidRPr="000274E8">
        <w:rPr>
          <w:rFonts w:ascii="仿宋" w:eastAsia="仿宋" w:hAnsi="仿宋" w:hint="eastAsia"/>
          <w:sz w:val="32"/>
          <w:szCs w:val="32"/>
        </w:rPr>
        <w:t>）</w:t>
      </w:r>
      <w:r w:rsidRPr="000274E8">
        <w:rPr>
          <w:rFonts w:ascii="仿宋" w:eastAsia="仿宋" w:hAnsi="仿宋" w:hint="eastAsia"/>
          <w:sz w:val="32"/>
          <w:szCs w:val="32"/>
        </w:rPr>
        <w:t>本人或直系亲属患有列入我市医疗保险特殊病种门诊的重大疾病；</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（十四）享受城乡居民社会最低生活保障；</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（十五）因事故、见义勇为或突发性自然灾害等突发事件</w:t>
      </w:r>
      <w:r w:rsidRPr="000274E8">
        <w:rPr>
          <w:rFonts w:ascii="仿宋" w:eastAsia="仿宋" w:hAnsi="仿宋"/>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（十六）有关法律、法规、规章和上级政策文件规定的其他情形。</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第五条</w:t>
      </w:r>
      <w:r w:rsidRPr="000274E8">
        <w:rPr>
          <w:rFonts w:ascii="仿宋" w:eastAsia="仿宋" w:hAnsi="仿宋"/>
          <w:sz w:val="32"/>
          <w:szCs w:val="32"/>
        </w:rPr>
        <w:t xml:space="preserve">  </w:t>
      </w:r>
      <w:r w:rsidRPr="000274E8">
        <w:rPr>
          <w:rFonts w:ascii="仿宋" w:eastAsia="仿宋" w:hAnsi="仿宋" w:hint="eastAsia"/>
          <w:sz w:val="32"/>
          <w:szCs w:val="32"/>
        </w:rPr>
        <w:t>职工符合本办法第四条（一）、（二）、（三）、（四）、（五）、（十三）、（十四）项情形，本人账户余额不足可提取额的，其配偶可以申请提取不足部分。</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第六条</w:t>
      </w:r>
      <w:r w:rsidRPr="000274E8">
        <w:rPr>
          <w:rFonts w:ascii="仿宋" w:eastAsia="仿宋" w:hAnsi="仿宋"/>
          <w:sz w:val="32"/>
          <w:szCs w:val="32"/>
        </w:rPr>
        <w:t xml:space="preserve">  </w:t>
      </w:r>
      <w:r w:rsidRPr="000274E8">
        <w:rPr>
          <w:rFonts w:ascii="仿宋" w:eastAsia="仿宋" w:hAnsi="仿宋" w:hint="eastAsia"/>
          <w:sz w:val="32"/>
          <w:szCs w:val="32"/>
        </w:rPr>
        <w:t>职工符合本办法第四条（七）至（十二）项情形，且账户已封存的，可以一次性提取住房公积金账户余额，同时注销住房公积金账户。</w:t>
      </w:r>
      <w:r w:rsidR="0081049C">
        <w:rPr>
          <w:rFonts w:ascii="仿宋" w:eastAsia="仿宋" w:hAnsi="仿宋" w:hint="eastAsia"/>
          <w:sz w:val="32"/>
          <w:szCs w:val="32"/>
        </w:rPr>
        <w:t>职工</w:t>
      </w:r>
      <w:r w:rsidR="0081049C" w:rsidRPr="000274E8">
        <w:rPr>
          <w:rFonts w:ascii="仿宋" w:eastAsia="仿宋" w:hAnsi="仿宋" w:hint="eastAsia"/>
          <w:sz w:val="32"/>
          <w:szCs w:val="32"/>
        </w:rPr>
        <w:t>不符合第四条（七）至（十二）项情形，但账户已封存，且可提取额度超过账户余额的，经本人书面申请，公积金管理机构审核同意，</w:t>
      </w:r>
      <w:r w:rsidR="0081049C">
        <w:rPr>
          <w:rFonts w:ascii="仿宋" w:eastAsia="仿宋" w:hAnsi="仿宋" w:hint="eastAsia"/>
          <w:sz w:val="32"/>
          <w:szCs w:val="32"/>
        </w:rPr>
        <w:t>可以</w:t>
      </w:r>
      <w:r w:rsidR="0081049C" w:rsidRPr="000274E8">
        <w:rPr>
          <w:rFonts w:ascii="仿宋" w:eastAsia="仿宋" w:hAnsi="仿宋" w:hint="eastAsia"/>
          <w:sz w:val="32"/>
          <w:szCs w:val="32"/>
        </w:rPr>
        <w:t>一次性提取住房公积金账户余额，同时注销住房公积金账户。</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lastRenderedPageBreak/>
        <w:t>第</w:t>
      </w:r>
      <w:r w:rsidR="00491451">
        <w:rPr>
          <w:rFonts w:ascii="仿宋" w:eastAsia="仿宋" w:hAnsi="仿宋" w:hint="eastAsia"/>
          <w:sz w:val="32"/>
          <w:szCs w:val="32"/>
        </w:rPr>
        <w:t>七</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住房公积金个人住房贷款逾期的，在还清逾期贷款本息前，不能提取住房公积金。</w:t>
      </w: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第三章</w:t>
      </w:r>
      <w:r w:rsidRPr="000274E8">
        <w:rPr>
          <w:rFonts w:ascii="仿宋" w:eastAsia="仿宋" w:hAnsi="仿宋"/>
          <w:b/>
          <w:sz w:val="32"/>
          <w:szCs w:val="32"/>
        </w:rPr>
        <w:t xml:space="preserve">  </w:t>
      </w:r>
      <w:r w:rsidRPr="000274E8">
        <w:rPr>
          <w:rFonts w:ascii="仿宋" w:eastAsia="仿宋" w:hAnsi="仿宋" w:hint="eastAsia"/>
          <w:b/>
          <w:sz w:val="32"/>
          <w:szCs w:val="32"/>
        </w:rPr>
        <w:t>提取条件</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w:t>
      </w:r>
      <w:r w:rsidR="00491451">
        <w:rPr>
          <w:rFonts w:ascii="仿宋" w:eastAsia="仿宋" w:hAnsi="仿宋" w:hint="eastAsia"/>
          <w:sz w:val="32"/>
          <w:szCs w:val="32"/>
        </w:rPr>
        <w:t>八</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职工申请提取住房公积金的，应提供下列材料及本办法规定的提取所需材料原件：</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sz w:val="32"/>
          <w:szCs w:val="32"/>
        </w:rPr>
        <w:t>(</w:t>
      </w:r>
      <w:proofErr w:type="gramStart"/>
      <w:r w:rsidRPr="000274E8">
        <w:rPr>
          <w:rFonts w:ascii="仿宋" w:eastAsia="仿宋" w:hAnsi="仿宋"/>
          <w:sz w:val="32"/>
          <w:szCs w:val="32"/>
        </w:rPr>
        <w:t>一</w:t>
      </w:r>
      <w:proofErr w:type="gramEnd"/>
      <w:r w:rsidRPr="000274E8">
        <w:rPr>
          <w:rFonts w:ascii="仿宋" w:eastAsia="仿宋" w:hAnsi="仿宋"/>
          <w:sz w:val="32"/>
          <w:szCs w:val="32"/>
        </w:rPr>
        <w:t>)身份证；</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sz w:val="32"/>
          <w:szCs w:val="32"/>
        </w:rPr>
        <w:t>(二)住房公积金对账簿（存折）或住房公积金卡;</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sz w:val="32"/>
          <w:szCs w:val="32"/>
        </w:rPr>
        <w:t>(三)江门市住房公积金提取申请表</w:t>
      </w:r>
      <w:r w:rsidRPr="000274E8">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提取住房公积金用于家庭成员住房消费的，还应提供家庭成员身份证、结婚证、户口簿</w:t>
      </w:r>
      <w:r w:rsidR="00277F59">
        <w:rPr>
          <w:rFonts w:ascii="仿宋" w:eastAsia="仿宋" w:hAnsi="仿宋" w:hint="eastAsia"/>
          <w:sz w:val="32"/>
          <w:szCs w:val="32"/>
        </w:rPr>
        <w:t>证明</w:t>
      </w:r>
      <w:r w:rsidRPr="000274E8">
        <w:rPr>
          <w:rFonts w:ascii="仿宋" w:eastAsia="仿宋" w:hAnsi="仿宋" w:hint="eastAsia"/>
          <w:sz w:val="32"/>
          <w:szCs w:val="32"/>
        </w:rPr>
        <w:t>与家庭成员关系的材料原件。</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w:t>
      </w:r>
      <w:r w:rsidR="00491451">
        <w:rPr>
          <w:rFonts w:ascii="仿宋" w:eastAsia="仿宋" w:hAnsi="仿宋" w:hint="eastAsia"/>
          <w:sz w:val="32"/>
          <w:szCs w:val="32"/>
        </w:rPr>
        <w:t>九</w:t>
      </w:r>
      <w:r w:rsidRPr="000274E8">
        <w:rPr>
          <w:rFonts w:ascii="仿宋" w:eastAsia="仿宋" w:hAnsi="仿宋" w:hint="eastAsia"/>
          <w:sz w:val="32"/>
          <w:szCs w:val="32"/>
        </w:rPr>
        <w:t>条</w:t>
      </w:r>
      <w:r w:rsidRPr="000274E8">
        <w:rPr>
          <w:rFonts w:ascii="仿宋" w:eastAsia="仿宋" w:hAnsi="仿宋"/>
          <w:sz w:val="32"/>
          <w:szCs w:val="32"/>
        </w:rPr>
        <w:t xml:space="preserve">  </w:t>
      </w:r>
      <w:r w:rsidR="00BE7334" w:rsidRPr="00BE7334">
        <w:rPr>
          <w:rFonts w:ascii="仿宋" w:eastAsia="仿宋" w:hAnsi="仿宋" w:hint="eastAsia"/>
          <w:sz w:val="32"/>
          <w:szCs w:val="32"/>
        </w:rPr>
        <w:t>职工购买住房，以自有资金全额付款且不申请住房贷款，可以提取一次住房公积金。未领取不动产权证书的，可</w:t>
      </w:r>
      <w:r w:rsidR="00BE7334">
        <w:rPr>
          <w:rFonts w:ascii="仿宋" w:eastAsia="仿宋" w:hAnsi="仿宋" w:hint="eastAsia"/>
          <w:sz w:val="32"/>
          <w:szCs w:val="32"/>
        </w:rPr>
        <w:t>以在签订购房合同之日起两年内提取，提取金额不能超过购房总价款。</w:t>
      </w:r>
      <w:r w:rsidR="00BE7334" w:rsidRPr="00BE7334">
        <w:rPr>
          <w:rFonts w:ascii="仿宋" w:eastAsia="仿宋" w:hAnsi="仿宋" w:hint="eastAsia"/>
          <w:sz w:val="32"/>
          <w:szCs w:val="32"/>
        </w:rPr>
        <w:t>已</w:t>
      </w:r>
      <w:r w:rsidR="00BE7334">
        <w:rPr>
          <w:rFonts w:ascii="仿宋" w:eastAsia="仿宋" w:hAnsi="仿宋" w:hint="eastAsia"/>
          <w:sz w:val="32"/>
          <w:szCs w:val="32"/>
        </w:rPr>
        <w:t>办理</w:t>
      </w:r>
      <w:r w:rsidR="00BE7334" w:rsidRPr="00BE7334">
        <w:rPr>
          <w:rFonts w:ascii="仿宋" w:eastAsia="仿宋" w:hAnsi="仿宋" w:hint="eastAsia"/>
          <w:sz w:val="32"/>
          <w:szCs w:val="32"/>
        </w:rPr>
        <w:t>备案</w:t>
      </w:r>
      <w:r w:rsidR="00BE7334">
        <w:rPr>
          <w:rFonts w:ascii="仿宋" w:eastAsia="仿宋" w:hAnsi="仿宋" w:hint="eastAsia"/>
          <w:sz w:val="32"/>
          <w:szCs w:val="32"/>
        </w:rPr>
        <w:t>手续的提交备案登记</w:t>
      </w:r>
      <w:r w:rsidR="000C5A2B">
        <w:rPr>
          <w:rFonts w:ascii="仿宋" w:eastAsia="仿宋" w:hAnsi="仿宋" w:hint="eastAsia"/>
          <w:sz w:val="32"/>
          <w:szCs w:val="32"/>
        </w:rPr>
        <w:t>的</w:t>
      </w:r>
      <w:r w:rsidR="00BE7334" w:rsidRPr="00BE7334">
        <w:rPr>
          <w:rFonts w:ascii="仿宋" w:eastAsia="仿宋" w:hAnsi="仿宋" w:hint="eastAsia"/>
          <w:sz w:val="32"/>
          <w:szCs w:val="32"/>
        </w:rPr>
        <w:t>购房合同、购房全额发票</w:t>
      </w:r>
      <w:r w:rsidR="00BE7334">
        <w:rPr>
          <w:rFonts w:ascii="仿宋" w:eastAsia="仿宋" w:hAnsi="仿宋" w:hint="eastAsia"/>
          <w:sz w:val="32"/>
          <w:szCs w:val="32"/>
        </w:rPr>
        <w:t>。</w:t>
      </w:r>
      <w:r w:rsidR="00BE7334" w:rsidRPr="00BE7334">
        <w:rPr>
          <w:rFonts w:ascii="仿宋" w:eastAsia="仿宋" w:hAnsi="仿宋" w:hint="eastAsia"/>
          <w:sz w:val="32"/>
          <w:szCs w:val="32"/>
        </w:rPr>
        <w:t>未办理备案手续的提</w:t>
      </w:r>
      <w:r w:rsidR="00BE7334">
        <w:rPr>
          <w:rFonts w:ascii="仿宋" w:eastAsia="仿宋" w:hAnsi="仿宋" w:hint="eastAsia"/>
          <w:sz w:val="32"/>
          <w:szCs w:val="32"/>
        </w:rPr>
        <w:t>交</w:t>
      </w:r>
      <w:r w:rsidR="00BE7334" w:rsidRPr="00BE7334">
        <w:rPr>
          <w:rFonts w:ascii="仿宋" w:eastAsia="仿宋" w:hAnsi="仿宋" w:hint="eastAsia"/>
          <w:sz w:val="32"/>
          <w:szCs w:val="32"/>
        </w:rPr>
        <w:t>购房合同、购房全额发票、不动产预告登记证明。已领取不动产权证书的，可以在领取不动产权证书之日起两年内提取，提取金额不能超过购房总价款。提交不动产权证书、购房全额发票</w:t>
      </w:r>
      <w:r w:rsidR="00D62E44" w:rsidRPr="00D62E44">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职工在我市购买住房申请住房贷款或分期付款的，可以提取一次住房公积金支付首期，提取额度不超过首期房款。以自有资金支付的，在购房合同签订后</w:t>
      </w:r>
      <w:r w:rsidRPr="000274E8">
        <w:rPr>
          <w:rFonts w:ascii="仿宋" w:eastAsia="仿宋" w:hAnsi="仿宋"/>
          <w:sz w:val="32"/>
          <w:szCs w:val="32"/>
        </w:rPr>
        <w:t>6个月内提出申请，</w:t>
      </w:r>
      <w:r w:rsidRPr="000274E8">
        <w:rPr>
          <w:rFonts w:ascii="仿宋" w:eastAsia="仿宋" w:hAnsi="仿宋" w:hint="eastAsia"/>
          <w:sz w:val="32"/>
          <w:szCs w:val="32"/>
        </w:rPr>
        <w:t>提供网签购房合同、首期房款发票。以住房公积金支付新建商品住房首期款的，提供网签购房合同、</w:t>
      </w:r>
      <w:r w:rsidR="00C01242">
        <w:rPr>
          <w:rFonts w:ascii="仿宋" w:eastAsia="仿宋" w:hAnsi="仿宋" w:hint="eastAsia"/>
          <w:sz w:val="32"/>
          <w:szCs w:val="32"/>
        </w:rPr>
        <w:t>已付房款</w:t>
      </w:r>
      <w:r w:rsidRPr="000274E8">
        <w:rPr>
          <w:rFonts w:ascii="仿宋" w:eastAsia="仿宋" w:hAnsi="仿宋" w:hint="eastAsia"/>
          <w:sz w:val="32"/>
          <w:szCs w:val="32"/>
        </w:rPr>
        <w:t>发票，提取的住房公积金直接划入开发商指定的账户。以住房公积金</w:t>
      </w:r>
      <w:r w:rsidRPr="000274E8">
        <w:rPr>
          <w:rFonts w:ascii="仿宋" w:eastAsia="仿宋" w:hAnsi="仿宋" w:hint="eastAsia"/>
          <w:sz w:val="32"/>
          <w:szCs w:val="32"/>
        </w:rPr>
        <w:lastRenderedPageBreak/>
        <w:t>支付存量房首期款的，提供购房合同、存量房资金监管协议，提取的住房公积金直接划入资金监管账户。</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职工在市外购买住房申请住房贷款的，可以在住房贷款发放后六个月内提取一次住房公积金，提取额度不超过首期款（完税金额或成交金额较低者减去贷款金额的差额），提供备案</w:t>
      </w:r>
      <w:r w:rsidR="000C5A2B" w:rsidRPr="000274E8">
        <w:rPr>
          <w:rFonts w:ascii="仿宋" w:eastAsia="仿宋" w:hAnsi="仿宋" w:hint="eastAsia"/>
          <w:sz w:val="32"/>
          <w:szCs w:val="32"/>
        </w:rPr>
        <w:t>登记</w:t>
      </w:r>
      <w:r w:rsidRPr="000274E8">
        <w:rPr>
          <w:rFonts w:ascii="仿宋" w:eastAsia="仿宋" w:hAnsi="仿宋" w:hint="eastAsia"/>
          <w:sz w:val="32"/>
          <w:szCs w:val="32"/>
        </w:rPr>
        <w:t>的购房合同、购房发票或契税完税证、借款合同。</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第十条</w:t>
      </w:r>
      <w:r w:rsidRPr="000274E8">
        <w:rPr>
          <w:rFonts w:ascii="仿宋" w:eastAsia="仿宋" w:hAnsi="仿宋"/>
          <w:sz w:val="32"/>
          <w:szCs w:val="32"/>
        </w:rPr>
        <w:t xml:space="preserve">  </w:t>
      </w:r>
      <w:r w:rsidRPr="000274E8">
        <w:rPr>
          <w:rFonts w:ascii="仿宋" w:eastAsia="仿宋" w:hAnsi="仿宋" w:hint="eastAsia"/>
          <w:sz w:val="32"/>
          <w:szCs w:val="32"/>
        </w:rPr>
        <w:t>职工建造、翻建、大修自住住房的，可以在相关批文或鉴定证明生效之日起两年内提取一次住房公积金，提取额度不超过建造、翻建或大修自住住房的费用。</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建造自住住房的，提供镇（乡）以上同意用地证明（或不动产权证）、镇（乡）以上同意建房的批文（《施工许可证》或《建筑用地规划许可证》）、购买建筑材料发票。</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翻建自住住房的，提供镇（乡）以上同意翻建的批文（《施工许可证》或《建筑用地规划许可证》）、</w:t>
      </w:r>
      <w:r w:rsidR="00277F59">
        <w:rPr>
          <w:rFonts w:ascii="仿宋" w:eastAsia="仿宋" w:hAnsi="仿宋" w:hint="eastAsia"/>
          <w:sz w:val="32"/>
          <w:szCs w:val="32"/>
        </w:rPr>
        <w:t>不动产</w:t>
      </w:r>
      <w:r w:rsidRPr="000274E8">
        <w:rPr>
          <w:rFonts w:ascii="仿宋" w:eastAsia="仿宋" w:hAnsi="仿宋" w:hint="eastAsia"/>
          <w:sz w:val="32"/>
          <w:szCs w:val="32"/>
        </w:rPr>
        <w:t>权证、购买建筑材料发票。</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房屋损坏程度达到《房屋完损等级评定标准》</w:t>
      </w:r>
      <w:r w:rsidRPr="000274E8">
        <w:rPr>
          <w:rFonts w:ascii="仿宋" w:eastAsia="仿宋" w:hAnsi="仿宋"/>
          <w:sz w:val="32"/>
          <w:szCs w:val="32"/>
        </w:rPr>
        <w:t xml:space="preserve"> </w:t>
      </w:r>
      <w:r w:rsidRPr="000274E8">
        <w:rPr>
          <w:rFonts w:ascii="仿宋" w:eastAsia="仿宋" w:hAnsi="仿宋" w:hint="eastAsia"/>
          <w:sz w:val="32"/>
          <w:szCs w:val="32"/>
        </w:rPr>
        <w:t>“严重损坏房”、“危险房”等级或《危险房屋鉴定标准》</w:t>
      </w:r>
      <w:r w:rsidRPr="000274E8">
        <w:rPr>
          <w:rFonts w:ascii="仿宋" w:eastAsia="仿宋" w:hAnsi="仿宋"/>
          <w:sz w:val="32"/>
          <w:szCs w:val="32"/>
        </w:rPr>
        <w:t>C、D级的，可以提取住房公积金用于大修。提供</w:t>
      </w:r>
      <w:r w:rsidR="00277F59">
        <w:rPr>
          <w:rFonts w:ascii="仿宋" w:eastAsia="仿宋" w:hAnsi="仿宋" w:hint="eastAsia"/>
          <w:sz w:val="32"/>
          <w:szCs w:val="32"/>
        </w:rPr>
        <w:t>具备资质的</w:t>
      </w:r>
      <w:r w:rsidRPr="000274E8">
        <w:rPr>
          <w:rFonts w:ascii="仿宋" w:eastAsia="仿宋" w:hAnsi="仿宋"/>
          <w:sz w:val="32"/>
          <w:szCs w:val="32"/>
        </w:rPr>
        <w:t>房屋安全鉴定机构出具的房屋安全鉴定证明、</w:t>
      </w:r>
      <w:r w:rsidRPr="000274E8">
        <w:rPr>
          <w:rFonts w:ascii="仿宋" w:eastAsia="仿宋" w:hAnsi="仿宋" w:hint="eastAsia"/>
          <w:sz w:val="32"/>
          <w:szCs w:val="32"/>
        </w:rPr>
        <w:t>不动产权证、修缮费用发票。公积金管理机构可视情况上门抽查核实。</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w:t>
      </w:r>
      <w:r w:rsidR="00491451">
        <w:rPr>
          <w:rFonts w:ascii="仿宋" w:eastAsia="仿宋" w:hAnsi="仿宋" w:hint="eastAsia"/>
          <w:sz w:val="32"/>
          <w:szCs w:val="32"/>
        </w:rPr>
        <w:t>一</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职工偿还住房贷款本息的，贷款发放后可以选择按年提取还贷、按月提取还贷或提前归还贷款本息三种方式提取住房公积金。</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选择按年提取还贷的，首次申请提取额度为贷款发放日至</w:t>
      </w:r>
      <w:proofErr w:type="gramStart"/>
      <w:r w:rsidRPr="000274E8">
        <w:rPr>
          <w:rFonts w:ascii="仿宋" w:eastAsia="仿宋" w:hAnsi="仿宋" w:hint="eastAsia"/>
          <w:sz w:val="32"/>
          <w:szCs w:val="32"/>
        </w:rPr>
        <w:t>提取日</w:t>
      </w:r>
      <w:proofErr w:type="gramEnd"/>
      <w:r w:rsidRPr="000274E8">
        <w:rPr>
          <w:rFonts w:ascii="仿宋" w:eastAsia="仿宋" w:hAnsi="仿宋" w:hint="eastAsia"/>
          <w:sz w:val="32"/>
          <w:szCs w:val="32"/>
        </w:rPr>
        <w:t>已还本息额及申请提取之日起十二个月的应还本</w:t>
      </w:r>
      <w:r w:rsidRPr="00743636">
        <w:rPr>
          <w:rFonts w:ascii="仿宋" w:eastAsia="仿宋" w:hAnsi="仿宋" w:hint="eastAsia"/>
          <w:sz w:val="32"/>
          <w:szCs w:val="32"/>
        </w:rPr>
        <w:lastRenderedPageBreak/>
        <w:t>息额，以后提取每次间隔期为十二个月，期满后可再次申请，每次提取额度为上次审批间隔期满后累计实际还款额及本次申请提取之日起十二个月的应还本息额，间隔期满后可重新选择提取方式。提供借款合同、</w:t>
      </w:r>
      <w:r w:rsidR="000C44F1" w:rsidRPr="00743636">
        <w:rPr>
          <w:rFonts w:ascii="仿宋" w:eastAsia="仿宋" w:hAnsi="仿宋" w:hint="eastAsia"/>
          <w:sz w:val="32"/>
          <w:szCs w:val="32"/>
        </w:rPr>
        <w:t>最新还款记录（</w:t>
      </w:r>
      <w:r w:rsidRPr="00743636">
        <w:rPr>
          <w:rFonts w:ascii="仿宋" w:eastAsia="仿宋" w:hAnsi="仿宋" w:hint="eastAsia"/>
          <w:sz w:val="32"/>
          <w:szCs w:val="32"/>
        </w:rPr>
        <w:t>还款存折</w:t>
      </w:r>
      <w:r w:rsidR="000C44F1" w:rsidRPr="00743636">
        <w:rPr>
          <w:rFonts w:ascii="仿宋" w:eastAsia="仿宋" w:hAnsi="仿宋" w:hint="eastAsia"/>
          <w:sz w:val="32"/>
          <w:szCs w:val="32"/>
        </w:rPr>
        <w:t>还贷流水或卡对账单</w:t>
      </w:r>
      <w:r w:rsidRPr="00743636">
        <w:rPr>
          <w:rFonts w:ascii="仿宋" w:eastAsia="仿宋" w:hAnsi="仿宋" w:hint="eastAsia"/>
          <w:sz w:val="32"/>
          <w:szCs w:val="32"/>
        </w:rPr>
        <w:t>）。</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选择按月提取还贷的，申请时贷款没有逾期，最高提取额度不超过还款期内每月平均应还本息额。贷款发放后以自有资金偿还住房贷款本息的，可同时申请提取</w:t>
      </w:r>
      <w:r w:rsidR="0081327A" w:rsidRPr="00743636">
        <w:rPr>
          <w:rFonts w:ascii="仿宋" w:eastAsia="仿宋" w:hAnsi="仿宋" w:hint="eastAsia"/>
          <w:sz w:val="32"/>
          <w:szCs w:val="32"/>
        </w:rPr>
        <w:t>上次审批间隔期满后</w:t>
      </w:r>
      <w:r w:rsidR="00653B76" w:rsidRPr="00743636">
        <w:rPr>
          <w:rFonts w:ascii="仿宋" w:eastAsia="仿宋" w:hAnsi="仿宋" w:hint="eastAsia"/>
          <w:sz w:val="32"/>
          <w:szCs w:val="32"/>
        </w:rPr>
        <w:t>以</w:t>
      </w:r>
      <w:r w:rsidR="0081327A" w:rsidRPr="00743636">
        <w:rPr>
          <w:rFonts w:ascii="仿宋" w:eastAsia="仿宋" w:hAnsi="仿宋" w:hint="eastAsia"/>
          <w:sz w:val="32"/>
          <w:szCs w:val="32"/>
        </w:rPr>
        <w:t>自有资金偿还住房贷款本息累计实际还款额</w:t>
      </w:r>
      <w:bookmarkStart w:id="0" w:name="_GoBack"/>
      <w:bookmarkEnd w:id="0"/>
      <w:r w:rsidRPr="00743636">
        <w:rPr>
          <w:rFonts w:ascii="仿宋" w:eastAsia="仿宋" w:hAnsi="仿宋" w:hint="eastAsia"/>
          <w:sz w:val="32"/>
          <w:szCs w:val="32"/>
        </w:rPr>
        <w:t>。提供借款合同、还款存折（或最新还款清单）、贷款银行出具的贷款信息情况表。每位职工同一时期只能办理一笔按月提取还贷。</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以自有资金提前归还贷款本息的，可以在还款之日起六个月内提取一次住房公积金，提取额度不超过提前归还的贷款本息。以自有资金提前归还全部贷款本息的，提供借款合同、还款存折、贷款银行出具的提前还款证明；部分提前还款的，除上述资料外，须同时提供提前还款后的月还款计划表。</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以住房公积金归还全部贷款本息的，可以在归还贷款本息前提取一次住房公积金，提取额度不超过应归还的贷款本息。提供借款合同、还款存折、贷款银行出具的最新贷款余额表。</w:t>
      </w:r>
      <w:r w:rsidR="00C01242" w:rsidRPr="00743636">
        <w:rPr>
          <w:rFonts w:ascii="仿宋" w:eastAsia="仿宋" w:hAnsi="仿宋" w:hint="eastAsia"/>
          <w:sz w:val="32"/>
          <w:szCs w:val="32"/>
        </w:rPr>
        <w:t>以住房公积金归还部分贷款本息的，住房贷款由我市住房公积金个人住房贷款受委托银行发放，且该银行已设立还款专用过渡户的，每次提取间隔期满后，经银行同意，可以提取住房公积金直接转入还款专用过渡</w:t>
      </w:r>
      <w:proofErr w:type="gramStart"/>
      <w:r w:rsidR="00C01242" w:rsidRPr="00743636">
        <w:rPr>
          <w:rFonts w:ascii="仿宋" w:eastAsia="仿宋" w:hAnsi="仿宋" w:hint="eastAsia"/>
          <w:sz w:val="32"/>
          <w:szCs w:val="32"/>
        </w:rPr>
        <w:t>户用于</w:t>
      </w:r>
      <w:proofErr w:type="gramEnd"/>
      <w:r w:rsidR="00C01242" w:rsidRPr="00743636">
        <w:rPr>
          <w:rFonts w:ascii="仿宋" w:eastAsia="仿宋" w:hAnsi="仿宋" w:hint="eastAsia"/>
          <w:sz w:val="32"/>
          <w:szCs w:val="32"/>
        </w:rPr>
        <w:t>提取归还</w:t>
      </w:r>
      <w:r w:rsidR="00C01242" w:rsidRPr="00743636">
        <w:rPr>
          <w:rFonts w:ascii="仿宋" w:eastAsia="仿宋" w:hAnsi="仿宋" w:hint="eastAsia"/>
          <w:sz w:val="32"/>
          <w:szCs w:val="32"/>
        </w:rPr>
        <w:lastRenderedPageBreak/>
        <w:t>部分贷款</w:t>
      </w:r>
      <w:r w:rsidRPr="00743636">
        <w:rPr>
          <w:rFonts w:ascii="仿宋" w:eastAsia="仿宋" w:hAnsi="仿宋" w:hint="eastAsia"/>
          <w:sz w:val="32"/>
          <w:szCs w:val="32"/>
        </w:rPr>
        <w:t>，提供借款合同、还款存折（或最新还款清单）、贷款银行出具的最新贷款余额情况</w:t>
      </w:r>
      <w:proofErr w:type="gramStart"/>
      <w:r w:rsidRPr="00743636">
        <w:rPr>
          <w:rFonts w:ascii="仿宋" w:eastAsia="仿宋" w:hAnsi="仿宋" w:hint="eastAsia"/>
          <w:sz w:val="32"/>
          <w:szCs w:val="32"/>
        </w:rPr>
        <w:t>及同意</w:t>
      </w:r>
      <w:proofErr w:type="gramEnd"/>
      <w:r w:rsidRPr="00743636">
        <w:rPr>
          <w:rFonts w:ascii="仿宋" w:eastAsia="仿宋" w:hAnsi="仿宋" w:hint="eastAsia"/>
          <w:sz w:val="32"/>
          <w:szCs w:val="32"/>
        </w:rPr>
        <w:t>提前还款的证明。</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职工提供的借款合同未载明所购买房产地址、还款账号、借款期限等信息的，应提供相应证明文件。</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第十</w:t>
      </w:r>
      <w:r w:rsidR="00491451" w:rsidRPr="00743636">
        <w:rPr>
          <w:rFonts w:ascii="仿宋" w:eastAsia="仿宋" w:hAnsi="仿宋" w:hint="eastAsia"/>
          <w:sz w:val="32"/>
          <w:szCs w:val="32"/>
        </w:rPr>
        <w:t>二</w:t>
      </w:r>
      <w:r w:rsidRPr="00743636">
        <w:rPr>
          <w:rFonts w:ascii="仿宋" w:eastAsia="仿宋" w:hAnsi="仿宋" w:hint="eastAsia"/>
          <w:sz w:val="32"/>
          <w:szCs w:val="32"/>
        </w:rPr>
        <w:t>条</w:t>
      </w:r>
      <w:r w:rsidRPr="00743636">
        <w:rPr>
          <w:rFonts w:ascii="仿宋" w:eastAsia="仿宋" w:hAnsi="仿宋"/>
          <w:sz w:val="32"/>
          <w:szCs w:val="32"/>
        </w:rPr>
        <w:t xml:space="preserve">  </w:t>
      </w:r>
      <w:r w:rsidRPr="00743636">
        <w:rPr>
          <w:rFonts w:ascii="仿宋" w:eastAsia="仿宋" w:hAnsi="仿宋" w:hint="eastAsia"/>
          <w:sz w:val="32"/>
          <w:szCs w:val="32"/>
        </w:rPr>
        <w:t>职工在我市连续足额缴存住房公积金满</w:t>
      </w:r>
      <w:r w:rsidRPr="00743636">
        <w:rPr>
          <w:rFonts w:ascii="仿宋" w:eastAsia="仿宋" w:hAnsi="仿宋"/>
          <w:sz w:val="32"/>
          <w:szCs w:val="32"/>
        </w:rPr>
        <w:t>3个月，家庭成员在缴存地无自有住房且租赁住房的，可提取</w:t>
      </w:r>
      <w:r w:rsidRPr="00743636">
        <w:rPr>
          <w:rFonts w:ascii="仿宋" w:eastAsia="仿宋" w:hAnsi="仿宋" w:hint="eastAsia"/>
          <w:sz w:val="32"/>
          <w:szCs w:val="32"/>
        </w:rPr>
        <w:t>住房公积金支付房租，首次申请时可提取</w:t>
      </w:r>
      <w:r w:rsidRPr="00743636">
        <w:rPr>
          <w:rFonts w:ascii="仿宋" w:eastAsia="仿宋" w:hAnsi="仿宋"/>
          <w:sz w:val="32"/>
          <w:szCs w:val="32"/>
        </w:rPr>
        <w:t>6个月的租金，</w:t>
      </w:r>
      <w:r w:rsidRPr="00743636">
        <w:rPr>
          <w:rFonts w:ascii="仿宋" w:eastAsia="仿宋" w:hAnsi="仿宋" w:hint="eastAsia"/>
          <w:sz w:val="32"/>
          <w:szCs w:val="32"/>
        </w:rPr>
        <w:t>以后每次提取的间隔为</w:t>
      </w:r>
      <w:r w:rsidRPr="00743636">
        <w:rPr>
          <w:rFonts w:ascii="仿宋" w:eastAsia="仿宋" w:hAnsi="仿宋"/>
          <w:sz w:val="32"/>
          <w:szCs w:val="32"/>
        </w:rPr>
        <w:t>6个月</w:t>
      </w:r>
      <w:r w:rsidRPr="00743636">
        <w:rPr>
          <w:rFonts w:ascii="仿宋" w:eastAsia="仿宋" w:hAnsi="仿宋" w:hint="eastAsia"/>
          <w:sz w:val="32"/>
          <w:szCs w:val="32"/>
        </w:rPr>
        <w:t>，当期未提取的，可以在下一期累计提取。</w:t>
      </w:r>
    </w:p>
    <w:p w:rsidR="00703D54" w:rsidRPr="00743636" w:rsidRDefault="00703D54" w:rsidP="00703D54">
      <w:pPr>
        <w:widowControl/>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租住公共租赁住房的，职工及配偶每月可提取的额度不得超过实际支付的房租。</w:t>
      </w:r>
      <w:r w:rsidRPr="00743636">
        <w:rPr>
          <w:rFonts w:ascii="仿宋" w:eastAsia="仿宋" w:hAnsi="仿宋" w:cs="宋体" w:hint="eastAsia"/>
          <w:kern w:val="0"/>
          <w:sz w:val="32"/>
          <w:szCs w:val="32"/>
        </w:rPr>
        <w:t>提供身份证、房屋租赁合同、租金缴纳证明。</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cs="宋体" w:hint="eastAsia"/>
          <w:kern w:val="0"/>
          <w:sz w:val="32"/>
          <w:szCs w:val="32"/>
        </w:rPr>
        <w:t>租住商品住房的，</w:t>
      </w:r>
      <w:r w:rsidR="005056C3" w:rsidRPr="00743636">
        <w:rPr>
          <w:rFonts w:ascii="仿宋" w:eastAsia="仿宋" w:hAnsi="仿宋" w:cs="宋体" w:hint="eastAsia"/>
          <w:kern w:val="0"/>
          <w:sz w:val="32"/>
          <w:szCs w:val="32"/>
        </w:rPr>
        <w:t>职工申请当月应缴存额低于1000元，每月可提取住房公积金的上限为500元；职工申请当月应缴存额高于1000元，每月可提取住房公积金的上限为当月应缴存额的50%。</w:t>
      </w:r>
      <w:r w:rsidRPr="00743636">
        <w:rPr>
          <w:rFonts w:ascii="仿宋" w:eastAsia="仿宋" w:hAnsi="仿宋" w:cs="宋体" w:hint="eastAsia"/>
          <w:kern w:val="0"/>
          <w:sz w:val="32"/>
          <w:szCs w:val="32"/>
        </w:rPr>
        <w:t>提供身份证、缴存地</w:t>
      </w:r>
      <w:r w:rsidR="00277F59" w:rsidRPr="00743636">
        <w:rPr>
          <w:rFonts w:ascii="仿宋" w:eastAsia="仿宋" w:hAnsi="仿宋" w:cs="宋体" w:hint="eastAsia"/>
          <w:kern w:val="0"/>
          <w:sz w:val="32"/>
          <w:szCs w:val="32"/>
        </w:rPr>
        <w:t>不动产登记</w:t>
      </w:r>
      <w:r w:rsidRPr="00743636">
        <w:rPr>
          <w:rFonts w:ascii="仿宋" w:eastAsia="仿宋" w:hAnsi="仿宋" w:cs="宋体" w:hint="eastAsia"/>
          <w:kern w:val="0"/>
          <w:sz w:val="32"/>
          <w:szCs w:val="32"/>
        </w:rPr>
        <w:t>部门</w:t>
      </w:r>
      <w:r w:rsidRPr="00743636">
        <w:rPr>
          <w:rFonts w:ascii="仿宋" w:eastAsia="仿宋" w:hAnsi="仿宋" w:cs="宋体"/>
          <w:kern w:val="0"/>
          <w:sz w:val="32"/>
          <w:szCs w:val="32"/>
        </w:rPr>
        <w:t>30天内出具的家庭成员名下无房产的证明、家庭成员关系证明。</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第十</w:t>
      </w:r>
      <w:r w:rsidR="00491451" w:rsidRPr="00743636">
        <w:rPr>
          <w:rFonts w:ascii="仿宋" w:eastAsia="仿宋" w:hAnsi="仿宋" w:hint="eastAsia"/>
          <w:sz w:val="32"/>
          <w:szCs w:val="32"/>
        </w:rPr>
        <w:t>三</w:t>
      </w:r>
      <w:r w:rsidRPr="00743636">
        <w:rPr>
          <w:rFonts w:ascii="仿宋" w:eastAsia="仿宋" w:hAnsi="仿宋" w:hint="eastAsia"/>
          <w:sz w:val="32"/>
          <w:szCs w:val="32"/>
        </w:rPr>
        <w:t>条</w:t>
      </w:r>
      <w:r w:rsidRPr="00743636">
        <w:rPr>
          <w:rFonts w:ascii="仿宋" w:eastAsia="仿宋" w:hAnsi="仿宋"/>
          <w:sz w:val="32"/>
          <w:szCs w:val="32"/>
        </w:rPr>
        <w:t xml:space="preserve">  </w:t>
      </w:r>
      <w:r w:rsidRPr="00743636">
        <w:rPr>
          <w:rFonts w:ascii="仿宋" w:eastAsia="仿宋" w:hAnsi="仿宋" w:hint="eastAsia"/>
          <w:sz w:val="32"/>
          <w:szCs w:val="32"/>
        </w:rPr>
        <w:t>职工</w:t>
      </w:r>
      <w:proofErr w:type="gramStart"/>
      <w:r w:rsidRPr="00743636">
        <w:rPr>
          <w:rFonts w:ascii="仿宋" w:eastAsia="仿宋" w:hAnsi="仿宋" w:hint="eastAsia"/>
          <w:sz w:val="32"/>
          <w:szCs w:val="32"/>
        </w:rPr>
        <w:t>既有住宅</w:t>
      </w:r>
      <w:proofErr w:type="gramEnd"/>
      <w:r w:rsidRPr="00743636">
        <w:rPr>
          <w:rFonts w:ascii="仿宋" w:eastAsia="仿宋" w:hAnsi="仿宋" w:hint="eastAsia"/>
          <w:sz w:val="32"/>
          <w:szCs w:val="32"/>
        </w:rPr>
        <w:t>增设电梯的，可以在工程竣工验收备案之日起一年内提取一次住房公积金，提取额度不超过增设电梯分摊的费用。提供不动产</w:t>
      </w:r>
      <w:r w:rsidR="00277F59" w:rsidRPr="00743636">
        <w:rPr>
          <w:rFonts w:ascii="仿宋" w:eastAsia="仿宋" w:hAnsi="仿宋" w:hint="eastAsia"/>
          <w:sz w:val="32"/>
          <w:szCs w:val="32"/>
        </w:rPr>
        <w:t>权</w:t>
      </w:r>
      <w:r w:rsidRPr="00743636">
        <w:rPr>
          <w:rFonts w:ascii="仿宋" w:eastAsia="仿宋" w:hAnsi="仿宋" w:hint="eastAsia"/>
          <w:sz w:val="32"/>
          <w:szCs w:val="32"/>
        </w:rPr>
        <w:t>证、城乡规划主管部门批准增设电梯的批复、电梯安装工程竣工验收备案的证明文件、与施工单位签订的委托施工的协议、发票及增设电梯费用分摊的书面协议。</w:t>
      </w:r>
    </w:p>
    <w:p w:rsidR="00BD471A" w:rsidRPr="00743636" w:rsidRDefault="00703D54" w:rsidP="00BD471A">
      <w:pPr>
        <w:adjustRightInd w:val="0"/>
        <w:snapToGrid w:val="0"/>
        <w:spacing w:line="600" w:lineRule="exact"/>
        <w:ind w:firstLineChars="200" w:firstLine="640"/>
        <w:rPr>
          <w:rFonts w:ascii="仿宋" w:eastAsia="仿宋" w:hAnsi="仿宋"/>
          <w:sz w:val="32"/>
          <w:szCs w:val="32"/>
        </w:rPr>
      </w:pPr>
      <w:r w:rsidRPr="00743636">
        <w:rPr>
          <w:rFonts w:ascii="仿宋" w:eastAsia="仿宋" w:hAnsi="仿宋" w:hint="eastAsia"/>
          <w:sz w:val="32"/>
          <w:szCs w:val="32"/>
        </w:rPr>
        <w:t>第十</w:t>
      </w:r>
      <w:r w:rsidR="00491451" w:rsidRPr="00743636">
        <w:rPr>
          <w:rFonts w:ascii="仿宋" w:eastAsia="仿宋" w:hAnsi="仿宋" w:hint="eastAsia"/>
          <w:sz w:val="32"/>
          <w:szCs w:val="32"/>
        </w:rPr>
        <w:t>四</w:t>
      </w:r>
      <w:r w:rsidRPr="00743636">
        <w:rPr>
          <w:rFonts w:ascii="仿宋" w:eastAsia="仿宋" w:hAnsi="仿宋" w:hint="eastAsia"/>
          <w:sz w:val="32"/>
          <w:szCs w:val="32"/>
        </w:rPr>
        <w:t>条</w:t>
      </w:r>
      <w:r w:rsidRPr="00743636">
        <w:rPr>
          <w:rFonts w:ascii="仿宋" w:eastAsia="仿宋" w:hAnsi="仿宋"/>
          <w:sz w:val="32"/>
          <w:szCs w:val="32"/>
        </w:rPr>
        <w:t xml:space="preserve">  </w:t>
      </w:r>
      <w:r w:rsidRPr="00743636">
        <w:rPr>
          <w:rFonts w:ascii="仿宋" w:eastAsia="仿宋" w:hAnsi="仿宋" w:hint="eastAsia"/>
          <w:sz w:val="32"/>
          <w:szCs w:val="32"/>
        </w:rPr>
        <w:t>职工的直系亲属首次购买普通住房，</w:t>
      </w:r>
      <w:r w:rsidR="00AF04B8" w:rsidRPr="00743636">
        <w:rPr>
          <w:rFonts w:ascii="仿宋" w:eastAsia="仿宋" w:hAnsi="仿宋" w:hint="eastAsia"/>
          <w:sz w:val="32"/>
          <w:szCs w:val="32"/>
        </w:rPr>
        <w:t>支付房款时，</w:t>
      </w:r>
      <w:r w:rsidRPr="00743636">
        <w:rPr>
          <w:rFonts w:ascii="仿宋" w:eastAsia="仿宋" w:hAnsi="仿宋" w:hint="eastAsia"/>
          <w:sz w:val="32"/>
          <w:szCs w:val="32"/>
        </w:rPr>
        <w:t>职工可以参照本办法第</w:t>
      </w:r>
      <w:r w:rsidR="00344D8F" w:rsidRPr="00743636">
        <w:rPr>
          <w:rFonts w:ascii="仿宋" w:eastAsia="仿宋" w:hAnsi="仿宋" w:hint="eastAsia"/>
          <w:sz w:val="32"/>
          <w:szCs w:val="32"/>
        </w:rPr>
        <w:t>九</w:t>
      </w:r>
      <w:r w:rsidRPr="00743636">
        <w:rPr>
          <w:rFonts w:ascii="仿宋" w:eastAsia="仿宋" w:hAnsi="仿宋" w:hint="eastAsia"/>
          <w:sz w:val="32"/>
          <w:szCs w:val="32"/>
        </w:rPr>
        <w:t>条规定提取住房公积金；偿</w:t>
      </w:r>
      <w:r w:rsidRPr="00743636">
        <w:rPr>
          <w:rFonts w:ascii="仿宋" w:eastAsia="仿宋" w:hAnsi="仿宋" w:hint="eastAsia"/>
          <w:sz w:val="32"/>
          <w:szCs w:val="32"/>
        </w:rPr>
        <w:lastRenderedPageBreak/>
        <w:t>还住房贷款本息的，可以选择按年提取还贷或在还贷期内提前归还贷款本息的方式提取住房公积金，提取条件参照本办法第十</w:t>
      </w:r>
      <w:r w:rsidR="00344D8F" w:rsidRPr="00743636">
        <w:rPr>
          <w:rFonts w:ascii="仿宋" w:eastAsia="仿宋" w:hAnsi="仿宋" w:hint="eastAsia"/>
          <w:sz w:val="32"/>
          <w:szCs w:val="32"/>
        </w:rPr>
        <w:t>一</w:t>
      </w:r>
      <w:r w:rsidRPr="00743636">
        <w:rPr>
          <w:rFonts w:ascii="仿宋" w:eastAsia="仿宋" w:hAnsi="仿宋" w:hint="eastAsia"/>
          <w:sz w:val="32"/>
          <w:szCs w:val="32"/>
        </w:rPr>
        <w:t>条规定执行。</w:t>
      </w:r>
      <w:r w:rsidR="00BD471A" w:rsidRPr="00743636">
        <w:rPr>
          <w:rFonts w:ascii="仿宋" w:eastAsia="仿宋" w:hAnsi="仿宋" w:hint="eastAsia"/>
          <w:sz w:val="32"/>
          <w:szCs w:val="32"/>
        </w:rPr>
        <w:t>同时还需按其住房所在区域分别提供以下证明材料:</w:t>
      </w:r>
    </w:p>
    <w:p w:rsidR="00BD471A" w:rsidRPr="00743636" w:rsidRDefault="00BD471A" w:rsidP="00BD471A">
      <w:pPr>
        <w:adjustRightInd w:val="0"/>
        <w:snapToGrid w:val="0"/>
        <w:spacing w:line="600" w:lineRule="exact"/>
        <w:ind w:firstLineChars="200" w:firstLine="640"/>
        <w:rPr>
          <w:rFonts w:ascii="仿宋" w:eastAsia="仿宋" w:hAnsi="仿宋"/>
          <w:sz w:val="32"/>
          <w:szCs w:val="32"/>
        </w:rPr>
      </w:pPr>
      <w:r w:rsidRPr="00743636">
        <w:rPr>
          <w:rFonts w:ascii="仿宋" w:eastAsia="仿宋" w:hAnsi="仿宋" w:hint="eastAsia"/>
          <w:sz w:val="32"/>
          <w:szCs w:val="32"/>
        </w:rPr>
        <w:t>所购住房在我市行政区域内的，提供直系亲属关系证明、购房人家庭在我市无其他住房的证明、购房人家庭状况证明。非我市户籍的购房人还需提供户口所在地房屋登记部门出具的购房人家庭无住房的证明。</w:t>
      </w:r>
    </w:p>
    <w:p w:rsidR="00703D54" w:rsidRPr="00743636" w:rsidRDefault="00BD471A" w:rsidP="00BD471A">
      <w:pPr>
        <w:adjustRightInd w:val="0"/>
        <w:snapToGrid w:val="0"/>
        <w:spacing w:line="600" w:lineRule="exact"/>
        <w:ind w:firstLineChars="200" w:firstLine="640"/>
        <w:rPr>
          <w:rFonts w:ascii="仿宋" w:eastAsia="仿宋" w:hAnsi="仿宋"/>
          <w:sz w:val="32"/>
          <w:szCs w:val="32"/>
        </w:rPr>
      </w:pPr>
      <w:r w:rsidRPr="00743636">
        <w:rPr>
          <w:rFonts w:ascii="仿宋" w:eastAsia="仿宋" w:hAnsi="仿宋" w:hint="eastAsia"/>
          <w:sz w:val="32"/>
          <w:szCs w:val="32"/>
        </w:rPr>
        <w:t>所购住房在我市行政区域外的，提供所购住房符合所在地普通住房标准的证明材料、直系亲属关系证明、购房人家庭在我市无住房的证明、住房所在地房屋登记部门出具的购房人家庭无其他住房的证明、购房人家庭状况证明。非我市户籍的购房人还需提供户口所在地房屋登记部门出具的购房人家庭无住房的证明。</w:t>
      </w:r>
    </w:p>
    <w:p w:rsidR="00703D54" w:rsidRPr="00743636" w:rsidRDefault="00703D54" w:rsidP="00703D54">
      <w:pPr>
        <w:adjustRightInd w:val="0"/>
        <w:snapToGrid w:val="0"/>
        <w:spacing w:line="540" w:lineRule="exact"/>
        <w:ind w:firstLineChars="200" w:firstLine="640"/>
        <w:rPr>
          <w:rFonts w:ascii="仿宋" w:eastAsia="仿宋" w:hAnsi="仿宋"/>
          <w:sz w:val="32"/>
          <w:szCs w:val="32"/>
        </w:rPr>
      </w:pPr>
      <w:r w:rsidRPr="00743636">
        <w:rPr>
          <w:rFonts w:ascii="仿宋" w:eastAsia="仿宋" w:hAnsi="仿宋" w:hint="eastAsia"/>
          <w:sz w:val="32"/>
          <w:szCs w:val="32"/>
        </w:rPr>
        <w:t>第十</w:t>
      </w:r>
      <w:r w:rsidR="00491451" w:rsidRPr="00743636">
        <w:rPr>
          <w:rFonts w:ascii="仿宋" w:eastAsia="仿宋" w:hAnsi="仿宋" w:hint="eastAsia"/>
          <w:sz w:val="32"/>
          <w:szCs w:val="32"/>
        </w:rPr>
        <w:t>五</w:t>
      </w:r>
      <w:r w:rsidRPr="00743636">
        <w:rPr>
          <w:rFonts w:ascii="仿宋" w:eastAsia="仿宋" w:hAnsi="仿宋" w:hint="eastAsia"/>
          <w:sz w:val="32"/>
          <w:szCs w:val="32"/>
        </w:rPr>
        <w:t>条</w:t>
      </w:r>
      <w:r w:rsidRPr="00743636">
        <w:rPr>
          <w:rFonts w:ascii="仿宋" w:eastAsia="仿宋" w:hAnsi="仿宋"/>
          <w:sz w:val="32"/>
          <w:szCs w:val="32"/>
        </w:rPr>
        <w:t xml:space="preserve">  </w:t>
      </w:r>
      <w:r w:rsidRPr="00743636">
        <w:rPr>
          <w:rFonts w:ascii="仿宋" w:eastAsia="仿宋" w:hAnsi="仿宋" w:hint="eastAsia"/>
          <w:sz w:val="32"/>
          <w:szCs w:val="32"/>
        </w:rPr>
        <w:t>退休的，提供退休证</w:t>
      </w:r>
      <w:r w:rsidR="00CF3CBF" w:rsidRPr="00743636">
        <w:rPr>
          <w:rFonts w:ascii="仿宋" w:eastAsia="仿宋" w:hAnsi="仿宋" w:hint="eastAsia"/>
          <w:sz w:val="32"/>
          <w:szCs w:val="32"/>
        </w:rPr>
        <w:t>明</w:t>
      </w:r>
      <w:r w:rsidRPr="00743636">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w:t>
      </w:r>
      <w:r w:rsidR="00491451">
        <w:rPr>
          <w:rFonts w:ascii="仿宋" w:eastAsia="仿宋" w:hAnsi="仿宋" w:hint="eastAsia"/>
          <w:sz w:val="32"/>
          <w:szCs w:val="32"/>
        </w:rPr>
        <w:t>六</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完全丧失劳动能力，并与所在单位终止劳动关系的，提供劳动能力鉴定中心出具的完全丧失劳动能力的证明、与所在单位终止劳动关系的证明。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w:t>
      </w:r>
      <w:r w:rsidR="00491451">
        <w:rPr>
          <w:rFonts w:ascii="仿宋" w:eastAsia="仿宋" w:hAnsi="仿宋" w:hint="eastAsia"/>
          <w:sz w:val="32"/>
          <w:szCs w:val="32"/>
        </w:rPr>
        <w:t>七</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出境定居的，提供公安部门出具的《出国定居证明》、《前往港澳地区定居证明》或户口注销证明。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w:t>
      </w:r>
      <w:r w:rsidR="00491451">
        <w:rPr>
          <w:rFonts w:ascii="仿宋" w:eastAsia="仿宋" w:hAnsi="仿宋" w:hint="eastAsia"/>
          <w:sz w:val="32"/>
          <w:szCs w:val="32"/>
        </w:rPr>
        <w:t>八</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非我市户籍职工或户籍迁出我市职工与所在单位终止劳动关系，提供户口迁出我市的证明或非我市户籍证明、与所在单位终止劳动关系的证明。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lastRenderedPageBreak/>
        <w:t>职工调动工作到其他城市的，可向转入地公积金管理机构申请将原工作地缴存的住房公积金转移到转入地。调入单位未建立住房公积金制度的，账户暂时封存。</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第十</w:t>
      </w:r>
      <w:r w:rsidR="00491451">
        <w:rPr>
          <w:rFonts w:ascii="仿宋" w:eastAsia="仿宋" w:hAnsi="仿宋" w:hint="eastAsia"/>
          <w:sz w:val="32"/>
          <w:szCs w:val="32"/>
        </w:rPr>
        <w:t>九</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失业的，提供《就业失业登记证》或个人社保缴费清单。</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第二十条</w:t>
      </w:r>
      <w:r w:rsidRPr="000274E8">
        <w:rPr>
          <w:rFonts w:ascii="仿宋" w:eastAsia="仿宋" w:hAnsi="仿宋"/>
          <w:sz w:val="32"/>
          <w:szCs w:val="32"/>
        </w:rPr>
        <w:t xml:space="preserve">  </w:t>
      </w:r>
      <w:r w:rsidRPr="000274E8">
        <w:rPr>
          <w:rFonts w:ascii="仿宋" w:eastAsia="仿宋" w:hAnsi="仿宋" w:hint="eastAsia"/>
          <w:sz w:val="32"/>
          <w:szCs w:val="32"/>
        </w:rPr>
        <w:t>职工死亡或被宣告死亡的，继承人</w:t>
      </w:r>
      <w:r w:rsidR="00F746E5">
        <w:rPr>
          <w:rFonts w:ascii="仿宋" w:eastAsia="仿宋" w:hAnsi="仿宋" w:hint="eastAsia"/>
          <w:sz w:val="32"/>
          <w:szCs w:val="32"/>
        </w:rPr>
        <w:t>（</w:t>
      </w:r>
      <w:r w:rsidRPr="000274E8">
        <w:rPr>
          <w:rFonts w:ascii="仿宋" w:eastAsia="仿宋" w:hAnsi="仿宋" w:hint="eastAsia"/>
          <w:sz w:val="32"/>
          <w:szCs w:val="32"/>
        </w:rPr>
        <w:t>受遗赠人</w:t>
      </w:r>
      <w:r w:rsidR="00F746E5">
        <w:rPr>
          <w:rFonts w:ascii="仿宋" w:eastAsia="仿宋" w:hAnsi="仿宋" w:hint="eastAsia"/>
          <w:sz w:val="32"/>
          <w:szCs w:val="32"/>
        </w:rPr>
        <w:t>）</w:t>
      </w:r>
      <w:r w:rsidRPr="000274E8">
        <w:rPr>
          <w:rFonts w:ascii="仿宋" w:eastAsia="仿宋" w:hAnsi="仿宋" w:hint="eastAsia"/>
          <w:sz w:val="32"/>
          <w:szCs w:val="32"/>
        </w:rPr>
        <w:t>提供身份证、关于该继承权</w:t>
      </w:r>
      <w:r w:rsidR="00F746E5">
        <w:rPr>
          <w:rFonts w:ascii="仿宋" w:eastAsia="仿宋" w:hAnsi="仿宋" w:hint="eastAsia"/>
          <w:sz w:val="32"/>
          <w:szCs w:val="32"/>
        </w:rPr>
        <w:t>（</w:t>
      </w:r>
      <w:r w:rsidRPr="000274E8">
        <w:rPr>
          <w:rFonts w:ascii="仿宋" w:eastAsia="仿宋" w:hAnsi="仿宋" w:hint="eastAsia"/>
          <w:sz w:val="32"/>
          <w:szCs w:val="32"/>
        </w:rPr>
        <w:t>受遗赠权</w:t>
      </w:r>
      <w:r w:rsidR="00F746E5">
        <w:rPr>
          <w:rFonts w:ascii="仿宋" w:eastAsia="仿宋" w:hAnsi="仿宋" w:hint="eastAsia"/>
          <w:sz w:val="32"/>
          <w:szCs w:val="32"/>
        </w:rPr>
        <w:t>）</w:t>
      </w:r>
      <w:r w:rsidRPr="000274E8">
        <w:rPr>
          <w:rFonts w:ascii="仿宋" w:eastAsia="仿宋" w:hAnsi="仿宋" w:hint="eastAsia"/>
          <w:sz w:val="32"/>
          <w:szCs w:val="32"/>
        </w:rPr>
        <w:t>的公证书或人民法院</w:t>
      </w:r>
      <w:proofErr w:type="gramStart"/>
      <w:r w:rsidRPr="000274E8">
        <w:rPr>
          <w:rFonts w:ascii="仿宋" w:eastAsia="仿宋" w:hAnsi="仿宋" w:hint="eastAsia"/>
          <w:sz w:val="32"/>
          <w:szCs w:val="32"/>
        </w:rPr>
        <w:t>作出</w:t>
      </w:r>
      <w:proofErr w:type="gramEnd"/>
      <w:r w:rsidRPr="000274E8">
        <w:rPr>
          <w:rFonts w:ascii="仿宋" w:eastAsia="仿宋" w:hAnsi="仿宋" w:hint="eastAsia"/>
          <w:sz w:val="32"/>
          <w:szCs w:val="32"/>
        </w:rPr>
        <w:t>的判决书</w:t>
      </w:r>
      <w:r w:rsidR="00F746E5">
        <w:rPr>
          <w:rFonts w:ascii="仿宋" w:eastAsia="仿宋" w:hAnsi="仿宋" w:hint="eastAsia"/>
          <w:sz w:val="32"/>
          <w:szCs w:val="32"/>
        </w:rPr>
        <w:t>（</w:t>
      </w:r>
      <w:r w:rsidRPr="000274E8">
        <w:rPr>
          <w:rFonts w:ascii="仿宋" w:eastAsia="仿宋" w:hAnsi="仿宋" w:hint="eastAsia"/>
          <w:sz w:val="32"/>
          <w:szCs w:val="32"/>
        </w:rPr>
        <w:t>裁定书</w:t>
      </w:r>
      <w:r w:rsidR="00F746E5">
        <w:rPr>
          <w:rFonts w:ascii="仿宋" w:eastAsia="仿宋" w:hAnsi="仿宋" w:hint="eastAsia"/>
          <w:sz w:val="32"/>
          <w:szCs w:val="32"/>
        </w:rPr>
        <w:t>、</w:t>
      </w:r>
      <w:r w:rsidRPr="000274E8">
        <w:rPr>
          <w:rFonts w:ascii="仿宋" w:eastAsia="仿宋" w:hAnsi="仿宋" w:hint="eastAsia"/>
          <w:sz w:val="32"/>
          <w:szCs w:val="32"/>
        </w:rPr>
        <w:t>调解书</w:t>
      </w:r>
      <w:r w:rsidR="00F746E5">
        <w:rPr>
          <w:rFonts w:ascii="仿宋" w:eastAsia="仿宋" w:hAnsi="仿宋" w:hint="eastAsia"/>
          <w:sz w:val="32"/>
          <w:szCs w:val="32"/>
        </w:rPr>
        <w:t>）</w:t>
      </w:r>
      <w:r w:rsidRPr="000274E8">
        <w:rPr>
          <w:rFonts w:ascii="仿宋" w:eastAsia="仿宋" w:hAnsi="仿宋" w:hint="eastAsia"/>
          <w:sz w:val="32"/>
          <w:szCs w:val="32"/>
        </w:rPr>
        <w:t>等合法继承身份证明。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继承人或受遗赠人是无民事行为能力人或限制民事行为能力人，由其监护人办理，监护人应提供身份证及公证部门出具的监护证明。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一</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本人或直系亲属患有列入我市医疗保险特殊病种门诊的重大疾病，可以在出院结算后一年内提取一次住房公积金，提取额度不超过结算费用的个人负担部分。需要继续治疗的，以首次申请时间为起始月，每次提取的间隔期不少于</w:t>
      </w:r>
      <w:r w:rsidRPr="000274E8">
        <w:rPr>
          <w:rFonts w:ascii="仿宋" w:eastAsia="仿宋" w:hAnsi="仿宋"/>
          <w:sz w:val="32"/>
          <w:szCs w:val="32"/>
        </w:rPr>
        <w:t>3个月</w:t>
      </w:r>
      <w:r w:rsidR="00F746E5">
        <w:rPr>
          <w:rFonts w:ascii="仿宋" w:eastAsia="仿宋" w:hAnsi="仿宋" w:hint="eastAsia"/>
          <w:sz w:val="32"/>
          <w:szCs w:val="32"/>
        </w:rPr>
        <w:t>。提供医院出具的诊断证明书和治疗发票、直系亲属关系证明</w:t>
      </w:r>
      <w:r w:rsidRPr="000274E8">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二</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职工享受我市城乡居民最低生活保障的，可以在享受保障期间申请提取住房公积金。自首次申请之月起，每次申请提取的间隔期为</w:t>
      </w:r>
      <w:r w:rsidRPr="000274E8">
        <w:rPr>
          <w:rFonts w:ascii="仿宋" w:eastAsia="仿宋" w:hAnsi="仿宋"/>
          <w:sz w:val="32"/>
          <w:szCs w:val="32"/>
        </w:rPr>
        <w:t>3个月</w:t>
      </w:r>
      <w:r w:rsidRPr="000274E8">
        <w:rPr>
          <w:rFonts w:ascii="仿宋" w:eastAsia="仿宋" w:hAnsi="仿宋" w:hint="eastAsia"/>
          <w:sz w:val="32"/>
          <w:szCs w:val="32"/>
        </w:rPr>
        <w:t>。提供《广东省城乡居（村）民最低生活保障金领取证》。</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三</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职工遇到事故、见义勇为或保护社会公共利益、突发性自然灾害等突发事件</w:t>
      </w:r>
      <w:r w:rsidR="00F746E5">
        <w:rPr>
          <w:rFonts w:ascii="仿宋" w:eastAsia="仿宋" w:hAnsi="仿宋" w:hint="eastAsia"/>
          <w:sz w:val="32"/>
          <w:szCs w:val="32"/>
        </w:rPr>
        <w:t>，</w:t>
      </w:r>
      <w:r w:rsidRPr="000274E8">
        <w:rPr>
          <w:rFonts w:ascii="仿宋" w:eastAsia="仿宋" w:hAnsi="仿宋" w:hint="eastAsia"/>
          <w:sz w:val="32"/>
          <w:szCs w:val="32"/>
        </w:rPr>
        <w:t>可以在事件发生后一年内提取一次住房公积金，提取额度根据实际情况核定。</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lastRenderedPageBreak/>
        <w:t>职工因事故造成本人人身严重伤害的，提供相应的行政管理部门出具的事故认定结果、医院出具的诊断证明书及一年内医院相关治疗费用的发票</w:t>
      </w:r>
      <w:r w:rsidR="00F746E5">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职工因见义勇为或为保护社会公共利益</w:t>
      </w:r>
      <w:r w:rsidRPr="000274E8">
        <w:rPr>
          <w:rFonts w:ascii="仿宋" w:eastAsia="仿宋" w:hAnsi="仿宋"/>
          <w:sz w:val="32"/>
          <w:szCs w:val="32"/>
        </w:rPr>
        <w:t>,本人致病致残的，提供公安部门出具</w:t>
      </w:r>
      <w:r w:rsidR="00F746E5">
        <w:rPr>
          <w:rFonts w:ascii="仿宋" w:eastAsia="仿宋" w:hAnsi="仿宋"/>
          <w:sz w:val="32"/>
          <w:szCs w:val="32"/>
        </w:rPr>
        <w:t>的证明材料、医院出具的诊断证明书及一年内医院相关治疗费用的发票</w:t>
      </w:r>
      <w:r w:rsidRPr="000274E8">
        <w:rPr>
          <w:rFonts w:ascii="仿宋" w:eastAsia="仿宋" w:hAnsi="仿宋"/>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职工因突发性自然灾害或其他意外事故造成本人家庭重大财产损失，提供相关部门出具的事故证明材料（含核损证明）。</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四</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职工本人因故不能办理提取手续的，除以下情形外，可委托他人办理，委托代理人应提供身份证：</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（一）符合本办法第四条（一）、（三）、（六）项提取条件，职工不是住房产权人，住房公积金转入他人账户的；</w:t>
      </w:r>
      <w:r w:rsidRPr="000274E8">
        <w:rPr>
          <w:rFonts w:ascii="仿宋" w:eastAsia="仿宋" w:hAnsi="仿宋"/>
          <w:sz w:val="32"/>
          <w:szCs w:val="32"/>
        </w:rPr>
        <w:t xml:space="preserve"> </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（二）办理按月提取还贷及终止业务的；</w:t>
      </w:r>
      <w:r w:rsidRPr="000274E8">
        <w:rPr>
          <w:rFonts w:ascii="仿宋" w:eastAsia="仿宋" w:hAnsi="仿宋"/>
          <w:sz w:val="32"/>
          <w:szCs w:val="32"/>
        </w:rPr>
        <w:t xml:space="preserve"> </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（三）职工死亡或宣告死亡，继承人、受遗赠人申请提取其住房公积金的。</w:t>
      </w: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第四章</w:t>
      </w:r>
      <w:r w:rsidRPr="000274E8">
        <w:rPr>
          <w:rFonts w:ascii="仿宋" w:eastAsia="仿宋" w:hAnsi="仿宋"/>
          <w:b/>
          <w:sz w:val="32"/>
          <w:szCs w:val="32"/>
        </w:rPr>
        <w:t xml:space="preserve">  </w:t>
      </w:r>
      <w:r w:rsidRPr="000274E8">
        <w:rPr>
          <w:rFonts w:ascii="仿宋" w:eastAsia="仿宋" w:hAnsi="仿宋" w:hint="eastAsia"/>
          <w:b/>
          <w:sz w:val="32"/>
          <w:szCs w:val="32"/>
        </w:rPr>
        <w:t>提取程序</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五</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符合提取条件的，按以下程序办理：</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（一）个人申请。职工填写《江门市住房公积金提取申请表》，向公积金管理机构提出申请。</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（二）公积金管理机构审批。职工持《江门市住房公积金提取申请表》以及本办法规定的相关证明材料向公积金管理机构申请提取。符合提取条件的，公积金管理机构出具审批凭证。</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（三）开户银行支付。开户银行根据公积金管理机构的</w:t>
      </w:r>
      <w:r w:rsidRPr="000274E8">
        <w:rPr>
          <w:rFonts w:ascii="仿宋" w:eastAsia="仿宋" w:hAnsi="仿宋" w:hint="eastAsia"/>
          <w:sz w:val="32"/>
          <w:szCs w:val="32"/>
        </w:rPr>
        <w:lastRenderedPageBreak/>
        <w:t>审批意见办理支付手续。</w:t>
      </w: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第五章</w:t>
      </w:r>
      <w:r w:rsidRPr="000274E8">
        <w:rPr>
          <w:rFonts w:ascii="仿宋" w:eastAsia="仿宋" w:hAnsi="仿宋"/>
          <w:b/>
          <w:sz w:val="32"/>
          <w:szCs w:val="32"/>
        </w:rPr>
        <w:t xml:space="preserve">  </w:t>
      </w:r>
      <w:r w:rsidRPr="000274E8">
        <w:rPr>
          <w:rFonts w:ascii="仿宋" w:eastAsia="仿宋" w:hAnsi="仿宋" w:hint="eastAsia"/>
          <w:b/>
          <w:sz w:val="32"/>
          <w:szCs w:val="32"/>
        </w:rPr>
        <w:t>提取监督</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六</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职工办理按月提取还贷后，出现住房公积金贷款逾期或相关住房贷款本息已还清的情况，公积金管理机构可以主动终止</w:t>
      </w:r>
      <w:r w:rsidR="002372F7">
        <w:rPr>
          <w:rFonts w:ascii="仿宋" w:eastAsia="仿宋" w:hAnsi="仿宋" w:hint="eastAsia"/>
          <w:sz w:val="32"/>
          <w:szCs w:val="32"/>
        </w:rPr>
        <w:t>按月</w:t>
      </w:r>
      <w:r w:rsidRPr="000274E8">
        <w:rPr>
          <w:rFonts w:ascii="仿宋" w:eastAsia="仿宋" w:hAnsi="仿宋" w:hint="eastAsia"/>
          <w:sz w:val="32"/>
          <w:szCs w:val="32"/>
        </w:rPr>
        <w:t>提取还贷。</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七</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购买的自住住房在一年内发生两次以上（不含两次）交易并提取住房公积金的情况，已提取住房公积金的职工将所提款项退回公积金管理机构后，购房的职工才可以提取住房公积金。已提取住房公积金的职工如将该套住房出售后再次购买其他自住住房的，提供再次购买自住住房的相关证明，经公积金管理机构审核后可以不退回已提取的住房公积金。</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第二十</w:t>
      </w:r>
      <w:r w:rsidR="00491451">
        <w:rPr>
          <w:rFonts w:ascii="仿宋" w:eastAsia="仿宋" w:hAnsi="仿宋" w:hint="eastAsia"/>
          <w:sz w:val="32"/>
          <w:szCs w:val="32"/>
        </w:rPr>
        <w:t>八</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职工申请提取住房公积金，应当按照本办法如实申报信息并提供证明材料，公积金管理机构有权对真实性进行核实。单位或个人制造虚假证明套取、骗取住房公积金，公积金管理机构可以责令职工限期退回所提金额，暂停其五年的住房公积金提取和贷款资格，并视其情节进行通报或将其套取、骗取住房公积金情况提交个人信用征信系统；构成犯罪的，移交司法机关追究刑事责任。</w:t>
      </w:r>
    </w:p>
    <w:p w:rsidR="00703D54" w:rsidRDefault="00BF521C" w:rsidP="00703D54">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第二十九</w:t>
      </w:r>
      <w:r w:rsidR="00703D54" w:rsidRPr="000274E8">
        <w:rPr>
          <w:rFonts w:ascii="仿宋" w:eastAsia="仿宋" w:hAnsi="仿宋" w:hint="eastAsia"/>
          <w:sz w:val="32"/>
          <w:szCs w:val="32"/>
        </w:rPr>
        <w:t>条</w:t>
      </w:r>
      <w:r w:rsidR="00703D54" w:rsidRPr="000274E8">
        <w:rPr>
          <w:rFonts w:ascii="仿宋" w:eastAsia="仿宋" w:hAnsi="仿宋"/>
          <w:sz w:val="32"/>
          <w:szCs w:val="32"/>
        </w:rPr>
        <w:t xml:space="preserve">  </w:t>
      </w:r>
      <w:r w:rsidR="00703D54" w:rsidRPr="000274E8">
        <w:rPr>
          <w:rFonts w:ascii="仿宋" w:eastAsia="仿宋" w:hAnsi="仿宋" w:hint="eastAsia"/>
          <w:sz w:val="32"/>
          <w:szCs w:val="32"/>
        </w:rPr>
        <w:t>金融机构和公积金管理机构及其工作人员违反本办法，挪用住房公积金的，按照《住房公积金管理条例》等规定追究法律责任。</w:t>
      </w:r>
    </w:p>
    <w:p w:rsidR="00703D54" w:rsidRDefault="00703D54" w:rsidP="00703D54">
      <w:pPr>
        <w:adjustRightInd w:val="0"/>
        <w:snapToGrid w:val="0"/>
        <w:spacing w:line="540" w:lineRule="exact"/>
        <w:jc w:val="center"/>
        <w:rPr>
          <w:rFonts w:ascii="仿宋" w:eastAsia="仿宋" w:hAnsi="仿宋"/>
          <w:b/>
          <w:sz w:val="32"/>
          <w:szCs w:val="32"/>
        </w:rPr>
      </w:pPr>
      <w:r w:rsidRPr="000274E8">
        <w:rPr>
          <w:rFonts w:ascii="仿宋" w:eastAsia="仿宋" w:hAnsi="仿宋" w:hint="eastAsia"/>
          <w:b/>
          <w:sz w:val="32"/>
          <w:szCs w:val="32"/>
        </w:rPr>
        <w:t>第七章</w:t>
      </w:r>
      <w:r w:rsidRPr="000274E8">
        <w:rPr>
          <w:rFonts w:ascii="仿宋" w:eastAsia="仿宋" w:hAnsi="仿宋"/>
          <w:b/>
          <w:sz w:val="32"/>
          <w:szCs w:val="32"/>
        </w:rPr>
        <w:t xml:space="preserve">  </w:t>
      </w:r>
      <w:r w:rsidRPr="000274E8">
        <w:rPr>
          <w:rFonts w:ascii="仿宋" w:eastAsia="仿宋" w:hAnsi="仿宋" w:hint="eastAsia"/>
          <w:b/>
          <w:sz w:val="32"/>
          <w:szCs w:val="32"/>
        </w:rPr>
        <w:t>附</w:t>
      </w:r>
      <w:r w:rsidRPr="000274E8">
        <w:rPr>
          <w:rFonts w:ascii="仿宋" w:eastAsia="仿宋" w:hAnsi="仿宋"/>
          <w:b/>
          <w:sz w:val="32"/>
          <w:szCs w:val="32"/>
        </w:rPr>
        <w:t xml:space="preserve">  </w:t>
      </w:r>
      <w:r w:rsidRPr="000274E8">
        <w:rPr>
          <w:rFonts w:ascii="仿宋" w:eastAsia="仿宋" w:hAnsi="仿宋" w:hint="eastAsia"/>
          <w:b/>
          <w:sz w:val="32"/>
          <w:szCs w:val="32"/>
        </w:rPr>
        <w:t>则</w:t>
      </w:r>
    </w:p>
    <w:p w:rsidR="00703D54" w:rsidRDefault="00703D54" w:rsidP="00703D54">
      <w:pPr>
        <w:adjustRightInd w:val="0"/>
        <w:snapToGrid w:val="0"/>
        <w:spacing w:line="540" w:lineRule="exact"/>
        <w:ind w:firstLineChars="200" w:firstLine="640"/>
        <w:rPr>
          <w:rStyle w:val="a4"/>
          <w:rFonts w:ascii="仿宋" w:eastAsia="仿宋" w:hAnsi="仿宋"/>
          <w:sz w:val="32"/>
          <w:szCs w:val="32"/>
        </w:rPr>
      </w:pPr>
      <w:r w:rsidRPr="000274E8">
        <w:rPr>
          <w:rFonts w:ascii="仿宋" w:eastAsia="仿宋" w:hAnsi="仿宋" w:hint="eastAsia"/>
          <w:sz w:val="32"/>
          <w:szCs w:val="32"/>
        </w:rPr>
        <w:t>第三十条</w:t>
      </w:r>
      <w:r w:rsidRPr="000274E8">
        <w:rPr>
          <w:rFonts w:ascii="仿宋" w:eastAsia="仿宋" w:hAnsi="仿宋"/>
          <w:sz w:val="32"/>
          <w:szCs w:val="32"/>
        </w:rPr>
        <w:t xml:space="preserve">  </w:t>
      </w:r>
      <w:r w:rsidRPr="000274E8">
        <w:rPr>
          <w:rFonts w:ascii="仿宋" w:eastAsia="仿宋" w:hAnsi="仿宋" w:hint="eastAsia"/>
          <w:sz w:val="32"/>
          <w:szCs w:val="32"/>
        </w:rPr>
        <w:t>本办法所称家庭成员包括职工本人、配偶及其未成年子女。</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lastRenderedPageBreak/>
        <w:t>第三十</w:t>
      </w:r>
      <w:r w:rsidR="00BF521C">
        <w:rPr>
          <w:rFonts w:ascii="仿宋" w:eastAsia="仿宋" w:hAnsi="仿宋" w:hint="eastAsia"/>
          <w:sz w:val="32"/>
          <w:szCs w:val="32"/>
        </w:rPr>
        <w:t>一</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本办法所称直系亲属包括职工本人、配偶及职工本人的父母、子女。</w:t>
      </w:r>
    </w:p>
    <w:p w:rsidR="00A54722" w:rsidRDefault="00A54722"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第三十</w:t>
      </w:r>
      <w:r w:rsidR="00BF521C">
        <w:rPr>
          <w:rFonts w:ascii="仿宋" w:eastAsia="仿宋" w:hAnsi="仿宋" w:hint="eastAsia"/>
          <w:sz w:val="32"/>
          <w:szCs w:val="32"/>
        </w:rPr>
        <w:t>二</w:t>
      </w:r>
      <w:r w:rsidRPr="000274E8">
        <w:rPr>
          <w:rFonts w:ascii="仿宋" w:eastAsia="仿宋" w:hAnsi="仿宋" w:hint="eastAsia"/>
          <w:sz w:val="32"/>
          <w:szCs w:val="32"/>
        </w:rPr>
        <w:t>条</w:t>
      </w:r>
      <w:r w:rsidRPr="000274E8">
        <w:rPr>
          <w:rFonts w:ascii="仿宋" w:eastAsia="仿宋" w:hAnsi="仿宋"/>
          <w:sz w:val="32"/>
          <w:szCs w:val="32"/>
        </w:rPr>
        <w:t xml:space="preserve">  </w:t>
      </w:r>
      <w:r>
        <w:rPr>
          <w:rFonts w:ascii="仿宋" w:eastAsia="仿宋" w:hAnsi="仿宋" w:hint="eastAsia"/>
          <w:sz w:val="32"/>
          <w:szCs w:val="32"/>
        </w:rPr>
        <w:t>本办法所指普通住房是指</w:t>
      </w:r>
      <w:r w:rsidRPr="00A54722">
        <w:rPr>
          <w:rFonts w:ascii="仿宋" w:eastAsia="仿宋" w:hAnsi="仿宋" w:hint="eastAsia"/>
          <w:sz w:val="32"/>
          <w:szCs w:val="32"/>
        </w:rPr>
        <w:t>享受</w:t>
      </w:r>
      <w:r>
        <w:rPr>
          <w:rFonts w:ascii="仿宋" w:eastAsia="仿宋" w:hAnsi="仿宋" w:hint="eastAsia"/>
          <w:sz w:val="32"/>
          <w:szCs w:val="32"/>
        </w:rPr>
        <w:t>住房所在地优惠政策的普通住房。如住房所在地未公布具体标准的，</w:t>
      </w:r>
      <w:r w:rsidRPr="00A54722">
        <w:rPr>
          <w:rFonts w:ascii="仿宋" w:eastAsia="仿宋" w:hAnsi="仿宋" w:hint="eastAsia"/>
          <w:sz w:val="32"/>
          <w:szCs w:val="32"/>
        </w:rPr>
        <w:t>单套住房建筑面积</w:t>
      </w:r>
      <w:r w:rsidR="002E75BB">
        <w:rPr>
          <w:rFonts w:ascii="仿宋" w:eastAsia="仿宋" w:hAnsi="仿宋" w:hint="eastAsia"/>
          <w:sz w:val="32"/>
          <w:szCs w:val="32"/>
        </w:rPr>
        <w:t>应在</w:t>
      </w:r>
      <w:r w:rsidRPr="00A54722">
        <w:rPr>
          <w:rFonts w:ascii="仿宋" w:eastAsia="仿宋" w:hAnsi="仿宋" w:hint="eastAsia"/>
          <w:sz w:val="32"/>
          <w:szCs w:val="32"/>
        </w:rPr>
        <w:t>144平方米以下</w:t>
      </w:r>
      <w:r>
        <w:rPr>
          <w:rFonts w:ascii="仿宋" w:eastAsia="仿宋" w:hAnsi="仿宋" w:hint="eastAsia"/>
          <w:sz w:val="32"/>
          <w:szCs w:val="32"/>
        </w:rPr>
        <w:t>。</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第三十</w:t>
      </w:r>
      <w:r w:rsidR="00BF521C">
        <w:rPr>
          <w:rFonts w:ascii="仿宋" w:eastAsia="仿宋" w:hAnsi="仿宋" w:hint="eastAsia"/>
          <w:sz w:val="32"/>
          <w:szCs w:val="32"/>
        </w:rPr>
        <w:t>三</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江门市住房公积金管理中心可根据本市住房公积金缴存、提取和贷款情况以及国家、省和本市规定，就本办法中提取条件等提出调整方案，报市住房公积金管理委员会批准后公布执行。</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第三十</w:t>
      </w:r>
      <w:r w:rsidR="00BF521C">
        <w:rPr>
          <w:rFonts w:ascii="仿宋" w:eastAsia="仿宋" w:hAnsi="仿宋" w:hint="eastAsia"/>
          <w:sz w:val="32"/>
          <w:szCs w:val="32"/>
        </w:rPr>
        <w:t>四</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办理提取业务所需的具体材料和办理方式、流程可由江门市住房公积金管理中心根据实际情况适时调整。</w:t>
      </w:r>
    </w:p>
    <w:p w:rsidR="00703D54" w:rsidRDefault="00703D54" w:rsidP="00703D54">
      <w:pPr>
        <w:adjustRightInd w:val="0"/>
        <w:snapToGrid w:val="0"/>
        <w:spacing w:line="540" w:lineRule="exact"/>
        <w:ind w:firstLineChars="200" w:firstLine="640"/>
        <w:rPr>
          <w:rFonts w:ascii="仿宋" w:eastAsia="仿宋" w:hAnsi="仿宋"/>
          <w:sz w:val="32"/>
          <w:szCs w:val="32"/>
        </w:rPr>
      </w:pPr>
      <w:r w:rsidRPr="000274E8">
        <w:rPr>
          <w:rFonts w:ascii="仿宋" w:eastAsia="仿宋" w:hAnsi="仿宋" w:hint="eastAsia"/>
          <w:sz w:val="32"/>
          <w:szCs w:val="32"/>
        </w:rPr>
        <w:t>第三十</w:t>
      </w:r>
      <w:r w:rsidR="00BF521C">
        <w:rPr>
          <w:rFonts w:ascii="仿宋" w:eastAsia="仿宋" w:hAnsi="仿宋" w:hint="eastAsia"/>
          <w:sz w:val="32"/>
          <w:szCs w:val="32"/>
        </w:rPr>
        <w:t>五</w:t>
      </w:r>
      <w:r w:rsidRPr="000274E8">
        <w:rPr>
          <w:rFonts w:ascii="仿宋" w:eastAsia="仿宋" w:hAnsi="仿宋" w:hint="eastAsia"/>
          <w:sz w:val="32"/>
          <w:szCs w:val="32"/>
        </w:rPr>
        <w:t>条</w:t>
      </w:r>
      <w:r w:rsidRPr="000274E8">
        <w:rPr>
          <w:rFonts w:ascii="仿宋" w:eastAsia="仿宋" w:hAnsi="仿宋"/>
          <w:sz w:val="32"/>
          <w:szCs w:val="32"/>
        </w:rPr>
        <w:t xml:space="preserve">  </w:t>
      </w:r>
      <w:r w:rsidRPr="000274E8">
        <w:rPr>
          <w:rFonts w:ascii="仿宋" w:eastAsia="仿宋" w:hAnsi="仿宋" w:hint="eastAsia"/>
          <w:sz w:val="32"/>
          <w:szCs w:val="32"/>
        </w:rPr>
        <w:t>本办法自</w:t>
      </w:r>
      <w:r w:rsidRPr="000274E8">
        <w:rPr>
          <w:rFonts w:ascii="仿宋" w:eastAsia="仿宋" w:hAnsi="仿宋"/>
          <w:sz w:val="32"/>
          <w:szCs w:val="32"/>
        </w:rPr>
        <w:t>2018</w:t>
      </w:r>
      <w:r w:rsidRPr="000274E8">
        <w:rPr>
          <w:rFonts w:ascii="仿宋" w:eastAsia="仿宋" w:hAnsi="仿宋" w:hint="eastAsia"/>
          <w:sz w:val="32"/>
          <w:szCs w:val="32"/>
        </w:rPr>
        <w:t>年</w:t>
      </w:r>
      <w:r w:rsidRPr="000274E8">
        <w:rPr>
          <w:rFonts w:ascii="仿宋" w:eastAsia="仿宋" w:hAnsi="仿宋"/>
          <w:sz w:val="32"/>
          <w:szCs w:val="32"/>
        </w:rPr>
        <w:t>9</w:t>
      </w:r>
      <w:r w:rsidRPr="000274E8">
        <w:rPr>
          <w:rFonts w:ascii="仿宋" w:eastAsia="仿宋" w:hAnsi="仿宋" w:hint="eastAsia"/>
          <w:sz w:val="32"/>
          <w:szCs w:val="32"/>
        </w:rPr>
        <w:t>月</w:t>
      </w:r>
      <w:r w:rsidRPr="000274E8">
        <w:rPr>
          <w:rFonts w:ascii="仿宋" w:eastAsia="仿宋" w:hAnsi="仿宋"/>
          <w:sz w:val="32"/>
          <w:szCs w:val="32"/>
        </w:rPr>
        <w:t>1</w:t>
      </w:r>
      <w:r w:rsidRPr="000274E8">
        <w:rPr>
          <w:rFonts w:ascii="仿宋" w:eastAsia="仿宋" w:hAnsi="仿宋" w:hint="eastAsia"/>
          <w:sz w:val="32"/>
          <w:szCs w:val="32"/>
        </w:rPr>
        <w:t>日起施行，有效期</w:t>
      </w:r>
      <w:r w:rsidRPr="000274E8">
        <w:rPr>
          <w:rFonts w:ascii="仿宋" w:eastAsia="仿宋" w:hAnsi="仿宋"/>
          <w:sz w:val="32"/>
          <w:szCs w:val="32"/>
        </w:rPr>
        <w:t>5年。</w:t>
      </w:r>
      <w:r w:rsidRPr="000274E8">
        <w:rPr>
          <w:rFonts w:ascii="仿宋" w:eastAsia="仿宋" w:hAnsi="仿宋" w:hint="eastAsia"/>
          <w:sz w:val="32"/>
          <w:szCs w:val="32"/>
        </w:rPr>
        <w:t>《江门市住房公积金提取管理办法》（</w:t>
      </w:r>
      <w:proofErr w:type="gramStart"/>
      <w:r w:rsidRPr="000274E8">
        <w:rPr>
          <w:rFonts w:ascii="仿宋" w:eastAsia="仿宋" w:hAnsi="仿宋" w:hint="eastAsia"/>
          <w:sz w:val="32"/>
          <w:szCs w:val="32"/>
        </w:rPr>
        <w:t>江房金字</w:t>
      </w:r>
      <w:proofErr w:type="gramEnd"/>
      <w:r w:rsidRPr="000274E8">
        <w:rPr>
          <w:rFonts w:ascii="仿宋" w:eastAsia="仿宋" w:hAnsi="仿宋"/>
          <w:sz w:val="32"/>
          <w:szCs w:val="32"/>
        </w:rPr>
        <w:t>[2013]319</w:t>
      </w:r>
      <w:r w:rsidRPr="000274E8">
        <w:rPr>
          <w:rFonts w:ascii="仿宋" w:eastAsia="仿宋" w:hAnsi="仿宋" w:hint="eastAsia"/>
          <w:sz w:val="32"/>
          <w:szCs w:val="32"/>
        </w:rPr>
        <w:t>号）同时废止。</w:t>
      </w:r>
    </w:p>
    <w:p w:rsidR="00F23225" w:rsidRPr="00703D54" w:rsidRDefault="00F23225"/>
    <w:sectPr w:rsidR="00F23225" w:rsidRPr="00703D54" w:rsidSect="00277F59">
      <w:footerReference w:type="default" r:id="rId7"/>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D5" w:rsidRDefault="003E02D5" w:rsidP="00DC4770">
      <w:r>
        <w:separator/>
      </w:r>
    </w:p>
  </w:endnote>
  <w:endnote w:type="continuationSeparator" w:id="0">
    <w:p w:rsidR="003E02D5" w:rsidRDefault="003E02D5" w:rsidP="00DC4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2B" w:rsidRDefault="00FB3106">
    <w:pPr>
      <w:pStyle w:val="a3"/>
      <w:jc w:val="center"/>
    </w:pPr>
    <w:r>
      <w:fldChar w:fldCharType="begin"/>
    </w:r>
    <w:r w:rsidR="00703D54">
      <w:instrText xml:space="preserve"> PAGE   \* MERGEFORMAT </w:instrText>
    </w:r>
    <w:r>
      <w:fldChar w:fldCharType="separate"/>
    </w:r>
    <w:r w:rsidR="00743636" w:rsidRPr="00743636">
      <w:rPr>
        <w:noProof/>
        <w:lang w:val="zh-CN"/>
      </w:rPr>
      <w:t>1</w:t>
    </w:r>
    <w:r>
      <w:fldChar w:fldCharType="end"/>
    </w:r>
  </w:p>
  <w:p w:rsidR="00A3602B" w:rsidRDefault="003E02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D5" w:rsidRDefault="003E02D5" w:rsidP="00DC4770">
      <w:r>
        <w:separator/>
      </w:r>
    </w:p>
  </w:footnote>
  <w:footnote w:type="continuationSeparator" w:id="0">
    <w:p w:rsidR="003E02D5" w:rsidRDefault="003E02D5" w:rsidP="00DC4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D54"/>
    <w:rsid w:val="0001760F"/>
    <w:rsid w:val="00063C2C"/>
    <w:rsid w:val="0007424E"/>
    <w:rsid w:val="00083F6E"/>
    <w:rsid w:val="000B0014"/>
    <w:rsid w:val="000B1047"/>
    <w:rsid w:val="000C44F1"/>
    <w:rsid w:val="000C5A2B"/>
    <w:rsid w:val="001119C1"/>
    <w:rsid w:val="00161E79"/>
    <w:rsid w:val="001A0C91"/>
    <w:rsid w:val="001F02FD"/>
    <w:rsid w:val="00227142"/>
    <w:rsid w:val="002372F7"/>
    <w:rsid w:val="00247652"/>
    <w:rsid w:val="00277F59"/>
    <w:rsid w:val="002A5514"/>
    <w:rsid w:val="002B2B8D"/>
    <w:rsid w:val="002C4E01"/>
    <w:rsid w:val="002E6F02"/>
    <w:rsid w:val="002E75BB"/>
    <w:rsid w:val="003035EC"/>
    <w:rsid w:val="00344D8F"/>
    <w:rsid w:val="003523CA"/>
    <w:rsid w:val="0035400C"/>
    <w:rsid w:val="003B31CE"/>
    <w:rsid w:val="003D379B"/>
    <w:rsid w:val="003E02D5"/>
    <w:rsid w:val="004256EE"/>
    <w:rsid w:val="00430AFA"/>
    <w:rsid w:val="004506F8"/>
    <w:rsid w:val="00491451"/>
    <w:rsid w:val="004A6F54"/>
    <w:rsid w:val="004F3F73"/>
    <w:rsid w:val="005056C3"/>
    <w:rsid w:val="005062D9"/>
    <w:rsid w:val="00525EF4"/>
    <w:rsid w:val="00555F5B"/>
    <w:rsid w:val="005B56F2"/>
    <w:rsid w:val="005E0C90"/>
    <w:rsid w:val="0060452D"/>
    <w:rsid w:val="00632E16"/>
    <w:rsid w:val="00653B76"/>
    <w:rsid w:val="00660194"/>
    <w:rsid w:val="006B662C"/>
    <w:rsid w:val="00703D54"/>
    <w:rsid w:val="00743636"/>
    <w:rsid w:val="007B7A1E"/>
    <w:rsid w:val="0081049C"/>
    <w:rsid w:val="0081327A"/>
    <w:rsid w:val="00853D3E"/>
    <w:rsid w:val="008D27CE"/>
    <w:rsid w:val="00902383"/>
    <w:rsid w:val="0094235A"/>
    <w:rsid w:val="009424AA"/>
    <w:rsid w:val="00970952"/>
    <w:rsid w:val="00982B8B"/>
    <w:rsid w:val="009A61C8"/>
    <w:rsid w:val="009F7D7A"/>
    <w:rsid w:val="00A218B6"/>
    <w:rsid w:val="00A54722"/>
    <w:rsid w:val="00A57AA9"/>
    <w:rsid w:val="00A95AF9"/>
    <w:rsid w:val="00AA490E"/>
    <w:rsid w:val="00AC550A"/>
    <w:rsid w:val="00AD2EF5"/>
    <w:rsid w:val="00AF04B8"/>
    <w:rsid w:val="00B14E26"/>
    <w:rsid w:val="00B42383"/>
    <w:rsid w:val="00B9525C"/>
    <w:rsid w:val="00BA2E6A"/>
    <w:rsid w:val="00BD471A"/>
    <w:rsid w:val="00BE7334"/>
    <w:rsid w:val="00BF09B4"/>
    <w:rsid w:val="00BF521C"/>
    <w:rsid w:val="00C01242"/>
    <w:rsid w:val="00C05B39"/>
    <w:rsid w:val="00C066CD"/>
    <w:rsid w:val="00C25B6B"/>
    <w:rsid w:val="00C33484"/>
    <w:rsid w:val="00C561F8"/>
    <w:rsid w:val="00C5792C"/>
    <w:rsid w:val="00CA2BFA"/>
    <w:rsid w:val="00CC2EA8"/>
    <w:rsid w:val="00CE1BF9"/>
    <w:rsid w:val="00CF3CBF"/>
    <w:rsid w:val="00D21D48"/>
    <w:rsid w:val="00D62E44"/>
    <w:rsid w:val="00D8294E"/>
    <w:rsid w:val="00D879E7"/>
    <w:rsid w:val="00DC4770"/>
    <w:rsid w:val="00E03D19"/>
    <w:rsid w:val="00E34CBE"/>
    <w:rsid w:val="00E430D3"/>
    <w:rsid w:val="00E56DD0"/>
    <w:rsid w:val="00E70E7C"/>
    <w:rsid w:val="00E750FC"/>
    <w:rsid w:val="00E776FA"/>
    <w:rsid w:val="00EC628C"/>
    <w:rsid w:val="00F01476"/>
    <w:rsid w:val="00F23225"/>
    <w:rsid w:val="00F274FF"/>
    <w:rsid w:val="00F5043B"/>
    <w:rsid w:val="00F746E5"/>
    <w:rsid w:val="00F90FBE"/>
    <w:rsid w:val="00FB3106"/>
    <w:rsid w:val="00FE1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3D54"/>
    <w:pPr>
      <w:tabs>
        <w:tab w:val="center" w:pos="4153"/>
        <w:tab w:val="right" w:pos="8306"/>
      </w:tabs>
      <w:snapToGrid w:val="0"/>
      <w:jc w:val="left"/>
    </w:pPr>
    <w:rPr>
      <w:sz w:val="18"/>
      <w:szCs w:val="18"/>
    </w:rPr>
  </w:style>
  <w:style w:type="character" w:customStyle="1" w:styleId="Char">
    <w:name w:val="页脚 Char"/>
    <w:basedOn w:val="a0"/>
    <w:link w:val="a3"/>
    <w:uiPriority w:val="99"/>
    <w:rsid w:val="00703D54"/>
    <w:rPr>
      <w:rFonts w:ascii="Calibri" w:eastAsia="宋体" w:hAnsi="Calibri" w:cs="Times New Roman"/>
      <w:sz w:val="18"/>
      <w:szCs w:val="18"/>
    </w:rPr>
  </w:style>
  <w:style w:type="character" w:styleId="a4">
    <w:name w:val="Subtle Emphasis"/>
    <w:uiPriority w:val="19"/>
    <w:qFormat/>
    <w:rsid w:val="00703D54"/>
    <w:rPr>
      <w:i/>
      <w:iCs/>
      <w:color w:val="808080"/>
    </w:rPr>
  </w:style>
  <w:style w:type="paragraph" w:styleId="a5">
    <w:name w:val="header"/>
    <w:basedOn w:val="a"/>
    <w:link w:val="Char0"/>
    <w:uiPriority w:val="99"/>
    <w:semiHidden/>
    <w:unhideWhenUsed/>
    <w:rsid w:val="00277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77F5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3D54"/>
    <w:pPr>
      <w:tabs>
        <w:tab w:val="center" w:pos="4153"/>
        <w:tab w:val="right" w:pos="8306"/>
      </w:tabs>
      <w:snapToGrid w:val="0"/>
      <w:jc w:val="left"/>
    </w:pPr>
    <w:rPr>
      <w:sz w:val="18"/>
      <w:szCs w:val="18"/>
    </w:rPr>
  </w:style>
  <w:style w:type="character" w:customStyle="1" w:styleId="Char">
    <w:name w:val="页脚 Char"/>
    <w:basedOn w:val="a0"/>
    <w:link w:val="a3"/>
    <w:uiPriority w:val="99"/>
    <w:rsid w:val="00703D54"/>
    <w:rPr>
      <w:rFonts w:ascii="Calibri" w:eastAsia="宋体" w:hAnsi="Calibri" w:cs="Times New Roman"/>
      <w:sz w:val="18"/>
      <w:szCs w:val="18"/>
    </w:rPr>
  </w:style>
  <w:style w:type="character" w:styleId="a4">
    <w:name w:val="Subtle Emphasis"/>
    <w:uiPriority w:val="19"/>
    <w:qFormat/>
    <w:rsid w:val="00703D54"/>
    <w:rPr>
      <w:i/>
      <w:iCs/>
      <w:color w:val="808080"/>
    </w:rPr>
  </w:style>
  <w:style w:type="paragraph" w:styleId="a5">
    <w:name w:val="header"/>
    <w:basedOn w:val="a"/>
    <w:link w:val="Char0"/>
    <w:uiPriority w:val="99"/>
    <w:semiHidden/>
    <w:unhideWhenUsed/>
    <w:rsid w:val="00277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77F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6655D-1134-4FDE-BF85-0975CBA2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855</Words>
  <Characters>4879</Characters>
  <Application>Microsoft Office Word</Application>
  <DocSecurity>0</DocSecurity>
  <Lines>40</Lines>
  <Paragraphs>11</Paragraphs>
  <ScaleCrop>false</ScaleCrop>
  <Company>Chinese ORG</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彭永曦</dc:creator>
  <cp:lastModifiedBy>彭永曦</cp:lastModifiedBy>
  <cp:revision>12</cp:revision>
  <dcterms:created xsi:type="dcterms:W3CDTF">2018-03-05T06:47:00Z</dcterms:created>
  <dcterms:modified xsi:type="dcterms:W3CDTF">2018-03-05T09:43:00Z</dcterms:modified>
</cp:coreProperties>
</file>