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E4" w:rsidRDefault="003D51E7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江门市重要电力用户申报表</w:t>
      </w:r>
    </w:p>
    <w:tbl>
      <w:tblPr>
        <w:tblW w:w="8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2"/>
        <w:gridCol w:w="2989"/>
        <w:gridCol w:w="1134"/>
        <w:gridCol w:w="3077"/>
      </w:tblGrid>
      <w:tr w:rsidR="007A5CE4">
        <w:trPr>
          <w:trHeight w:val="1204"/>
        </w:trPr>
        <w:tc>
          <w:tcPr>
            <w:tcW w:w="1122" w:type="dxa"/>
            <w:vAlign w:val="center"/>
          </w:tcPr>
          <w:p w:rsidR="007A5CE4" w:rsidRDefault="003D51E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户名</w:t>
            </w:r>
          </w:p>
        </w:tc>
        <w:tc>
          <w:tcPr>
            <w:tcW w:w="2989" w:type="dxa"/>
            <w:vAlign w:val="center"/>
          </w:tcPr>
          <w:p w:rsidR="007A5CE4" w:rsidRDefault="007A5CE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5CE4" w:rsidRDefault="003D51E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用电地址</w:t>
            </w:r>
          </w:p>
        </w:tc>
        <w:tc>
          <w:tcPr>
            <w:tcW w:w="3077" w:type="dxa"/>
            <w:vAlign w:val="center"/>
          </w:tcPr>
          <w:p w:rsidR="007A5CE4" w:rsidRDefault="007A5CE4">
            <w:pPr>
              <w:jc w:val="center"/>
              <w:rPr>
                <w:szCs w:val="21"/>
              </w:rPr>
            </w:pPr>
          </w:p>
        </w:tc>
      </w:tr>
      <w:tr w:rsidR="007A5CE4">
        <w:trPr>
          <w:trHeight w:val="1468"/>
        </w:trPr>
        <w:tc>
          <w:tcPr>
            <w:tcW w:w="1122" w:type="dxa"/>
            <w:vAlign w:val="center"/>
          </w:tcPr>
          <w:p w:rsidR="007A5CE4" w:rsidRDefault="003D51E7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重要性等级说明</w:t>
            </w:r>
          </w:p>
        </w:tc>
        <w:tc>
          <w:tcPr>
            <w:tcW w:w="7200" w:type="dxa"/>
            <w:gridSpan w:val="3"/>
          </w:tcPr>
          <w:p w:rsidR="007A5CE4" w:rsidRDefault="003D51E7">
            <w:pPr>
              <w:pStyle w:val="1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特级重要客户</w:t>
            </w:r>
            <w:r>
              <w:rPr>
                <w:rFonts w:hint="eastAsia"/>
                <w:szCs w:val="21"/>
              </w:rPr>
              <w:t>是指在管理国家事务工作中特别重要，中断供电将危害国家安全的电力用户。特级重要客户至少需配置三路供电电源。</w:t>
            </w:r>
          </w:p>
          <w:p w:rsidR="007A5CE4" w:rsidRDefault="003D51E7">
            <w:pPr>
              <w:pStyle w:val="1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一级重要客户</w:t>
            </w:r>
            <w:r>
              <w:rPr>
                <w:rFonts w:hint="eastAsia"/>
                <w:szCs w:val="21"/>
              </w:rPr>
              <w:t>，是指中断供电将可能产生下列后果之一的：</w:t>
            </w:r>
          </w:p>
          <w:p w:rsidR="007A5CE4" w:rsidRDefault="003D51E7">
            <w:pPr>
              <w:pStyle w:val="1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直接引发人身伤亡的；</w:t>
            </w:r>
          </w:p>
          <w:p w:rsidR="007A5CE4" w:rsidRDefault="003D51E7">
            <w:pPr>
              <w:pStyle w:val="1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造成环境严重污染的；</w:t>
            </w:r>
          </w:p>
          <w:p w:rsidR="007A5CE4" w:rsidRDefault="003D51E7">
            <w:pPr>
              <w:pStyle w:val="1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发生中毒、爆炸或火灾的；</w:t>
            </w:r>
          </w:p>
          <w:p w:rsidR="007A5CE4" w:rsidRDefault="003D51E7">
            <w:pPr>
              <w:pStyle w:val="1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造成重大政治影响的；</w:t>
            </w:r>
          </w:p>
          <w:p w:rsidR="007A5CE4" w:rsidRDefault="003D51E7">
            <w:pPr>
              <w:pStyle w:val="1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造成重大经济损失的；</w:t>
            </w:r>
          </w:p>
          <w:p w:rsidR="007A5CE4" w:rsidRDefault="003D51E7">
            <w:pPr>
              <w:pStyle w:val="1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造成较大范围社会公共秩序混乱的。</w:t>
            </w:r>
          </w:p>
          <w:p w:rsidR="007A5CE4" w:rsidRDefault="003D51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一级重要客户至少需配置两路来自不同变电站的供电电源。</w:t>
            </w:r>
          </w:p>
          <w:p w:rsidR="007A5CE4" w:rsidRDefault="003D51E7">
            <w:pPr>
              <w:pStyle w:val="1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二级重要客户</w:t>
            </w:r>
            <w:r>
              <w:rPr>
                <w:rFonts w:hint="eastAsia"/>
                <w:szCs w:val="21"/>
              </w:rPr>
              <w:t>是指中断供电将可能产生下列后果之一的：</w:t>
            </w:r>
          </w:p>
          <w:p w:rsidR="007A5CE4" w:rsidRDefault="003D51E7">
            <w:pPr>
              <w:pStyle w:val="1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造成较大政治影响的；</w:t>
            </w:r>
          </w:p>
          <w:p w:rsidR="007A5CE4" w:rsidRDefault="003D51E7">
            <w:pPr>
              <w:pStyle w:val="1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造成较大环境污染的；</w:t>
            </w:r>
          </w:p>
          <w:p w:rsidR="007A5CE4" w:rsidRDefault="003D51E7">
            <w:pPr>
              <w:pStyle w:val="1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造成较大经济损失的；</w:t>
            </w:r>
          </w:p>
          <w:p w:rsidR="007A5CE4" w:rsidRDefault="003D51E7">
            <w:pPr>
              <w:pStyle w:val="1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造成一定范围社会公共秩序严重混乱的。</w:t>
            </w:r>
          </w:p>
          <w:p w:rsidR="007A5CE4" w:rsidRDefault="003D51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二级重要客户至少应配置双回路供电电源。</w:t>
            </w:r>
          </w:p>
          <w:p w:rsidR="007A5CE4" w:rsidRDefault="003D51E7">
            <w:pPr>
              <w:pStyle w:val="1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临时性重要客户</w:t>
            </w:r>
            <w:r>
              <w:rPr>
                <w:rFonts w:hint="eastAsia"/>
                <w:szCs w:val="21"/>
              </w:rPr>
              <w:t>：指需要临时特殊供电保障的电力用户。</w:t>
            </w:r>
          </w:p>
          <w:p w:rsidR="007A5CE4" w:rsidRDefault="003D51E7">
            <w:pPr>
              <w:pStyle w:val="1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重要客户应配置容量标准达保安负荷</w:t>
            </w:r>
            <w:r>
              <w:rPr>
                <w:rFonts w:hint="eastAsia"/>
                <w:szCs w:val="21"/>
              </w:rPr>
              <w:t>120%</w:t>
            </w:r>
            <w:r>
              <w:rPr>
                <w:rFonts w:hint="eastAsia"/>
                <w:szCs w:val="21"/>
              </w:rPr>
              <w:t>的自备应急电源。</w:t>
            </w:r>
          </w:p>
        </w:tc>
      </w:tr>
      <w:tr w:rsidR="007A5CE4">
        <w:trPr>
          <w:trHeight w:val="1066"/>
        </w:trPr>
        <w:tc>
          <w:tcPr>
            <w:tcW w:w="1122" w:type="dxa"/>
            <w:vAlign w:val="center"/>
          </w:tcPr>
          <w:p w:rsidR="007A5CE4" w:rsidRDefault="003D51E7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客户重要性等级自认定情况</w:t>
            </w:r>
          </w:p>
        </w:tc>
        <w:tc>
          <w:tcPr>
            <w:tcW w:w="7200" w:type="dxa"/>
            <w:gridSpan w:val="3"/>
          </w:tcPr>
          <w:p w:rsidR="007A5CE4" w:rsidRDefault="003D51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我企业（单位）已阅读上述负荷类别说明。经过详尽核对，认为我企业（单位）具有一级负荷</w:t>
            </w:r>
            <w:r w:rsidR="005017D5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kW</w:t>
            </w:r>
            <w:r>
              <w:rPr>
                <w:rFonts w:hint="eastAsia"/>
                <w:szCs w:val="21"/>
              </w:rPr>
              <w:t>，二级负荷</w:t>
            </w:r>
            <w:r w:rsidR="005017D5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kW</w:t>
            </w:r>
            <w:r>
              <w:rPr>
                <w:rFonts w:hint="eastAsia"/>
                <w:szCs w:val="21"/>
              </w:rPr>
              <w:t>，需保安负荷</w:t>
            </w:r>
            <w:r w:rsidR="005017D5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kW</w:t>
            </w:r>
            <w:r>
              <w:rPr>
                <w:rFonts w:hint="eastAsia"/>
                <w:szCs w:val="21"/>
              </w:rPr>
              <w:t>。</w:t>
            </w:r>
          </w:p>
          <w:p w:rsidR="007A5CE4" w:rsidRDefault="003D51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在发生中止供电情况下将产生如下后果：</w:t>
            </w:r>
          </w:p>
          <w:p w:rsidR="005017D5" w:rsidRDefault="005017D5" w:rsidP="005017D5">
            <w:pPr>
              <w:ind w:firstLineChars="100" w:firstLine="210"/>
              <w:rPr>
                <w:rFonts w:hint="eastAsia"/>
                <w:szCs w:val="21"/>
              </w:rPr>
            </w:pPr>
          </w:p>
          <w:p w:rsidR="005017D5" w:rsidRDefault="005017D5" w:rsidP="005017D5">
            <w:pPr>
              <w:ind w:firstLineChars="100" w:firstLine="210"/>
              <w:rPr>
                <w:rFonts w:hint="eastAsia"/>
                <w:szCs w:val="21"/>
              </w:rPr>
            </w:pPr>
          </w:p>
          <w:p w:rsidR="007A5CE4" w:rsidRDefault="003D51E7" w:rsidP="005017D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，因此本单位属：</w:t>
            </w:r>
          </w:p>
          <w:p w:rsidR="007A5CE4" w:rsidRDefault="003D51E7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□石油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□化工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□冶金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□危险化学品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□其他高危类</w:t>
            </w:r>
          </w:p>
          <w:p w:rsidR="007A5CE4" w:rsidRDefault="003D51E7">
            <w:pPr>
              <w:pStyle w:val="1"/>
              <w:numPr>
                <w:ilvl w:val="0"/>
                <w:numId w:val="4"/>
              </w:numPr>
              <w:ind w:firstLineChars="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□党政机关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□国防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□信息安全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交通运输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□水利枢纽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□公共事业□其他重要类</w:t>
            </w:r>
          </w:p>
          <w:p w:rsidR="007A5CE4" w:rsidRDefault="003D51E7">
            <w:pPr>
              <w:pStyle w:val="1"/>
              <w:numPr>
                <w:ilvl w:val="0"/>
                <w:numId w:val="4"/>
              </w:numPr>
              <w:ind w:firstLineChars="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□特级重要客户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□一级重要电力客户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□二级重要电力客户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□普通电力客户</w:t>
            </w:r>
          </w:p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3D51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法人或授权代表签字：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单位签章：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7A5CE4" w:rsidRDefault="007A5CE4">
            <w:pPr>
              <w:jc w:val="left"/>
              <w:rPr>
                <w:szCs w:val="21"/>
              </w:rPr>
            </w:pPr>
          </w:p>
        </w:tc>
      </w:tr>
      <w:tr w:rsidR="007A5CE4">
        <w:trPr>
          <w:trHeight w:val="2492"/>
        </w:trPr>
        <w:tc>
          <w:tcPr>
            <w:tcW w:w="1122" w:type="dxa"/>
            <w:vAlign w:val="center"/>
          </w:tcPr>
          <w:p w:rsidR="007A5CE4" w:rsidRDefault="005017D5" w:rsidP="005017D5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市（区）电力主管</w:t>
            </w:r>
            <w:r w:rsidR="003D51E7">
              <w:rPr>
                <w:rFonts w:ascii="黑体" w:eastAsia="黑体" w:hAnsi="黑体" w:hint="eastAsia"/>
                <w:szCs w:val="21"/>
              </w:rPr>
              <w:t>部门意见</w:t>
            </w:r>
          </w:p>
        </w:tc>
        <w:tc>
          <w:tcPr>
            <w:tcW w:w="7200" w:type="dxa"/>
            <w:gridSpan w:val="3"/>
          </w:tcPr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3D51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盖章：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A5CE4">
        <w:trPr>
          <w:trHeight w:val="2492"/>
        </w:trPr>
        <w:tc>
          <w:tcPr>
            <w:tcW w:w="1122" w:type="dxa"/>
            <w:vAlign w:val="center"/>
          </w:tcPr>
          <w:p w:rsidR="007A5CE4" w:rsidRDefault="005017D5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市（区）</w:t>
            </w:r>
            <w:r w:rsidR="003D51E7">
              <w:rPr>
                <w:rFonts w:ascii="黑体" w:eastAsia="黑体" w:hAnsi="黑体" w:hint="eastAsia"/>
                <w:szCs w:val="21"/>
              </w:rPr>
              <w:t>供电企业</w:t>
            </w:r>
            <w:r w:rsidR="003D51E7">
              <w:rPr>
                <w:rFonts w:ascii="黑体" w:eastAsia="黑体" w:hAnsi="黑体" w:hint="eastAsia"/>
                <w:szCs w:val="21"/>
              </w:rPr>
              <w:t>执行意见</w:t>
            </w:r>
          </w:p>
        </w:tc>
        <w:tc>
          <w:tcPr>
            <w:tcW w:w="7200" w:type="dxa"/>
            <w:gridSpan w:val="3"/>
          </w:tcPr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3D51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盖章：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A5CE4">
        <w:trPr>
          <w:trHeight w:val="2755"/>
        </w:trPr>
        <w:tc>
          <w:tcPr>
            <w:tcW w:w="1122" w:type="dxa"/>
            <w:vAlign w:val="center"/>
          </w:tcPr>
          <w:p w:rsidR="007A5CE4" w:rsidRDefault="005017D5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江门供电局</w:t>
            </w:r>
            <w:r w:rsidR="003D51E7">
              <w:rPr>
                <w:rFonts w:ascii="黑体" w:eastAsia="黑体" w:hAnsi="黑体" w:hint="eastAsia"/>
                <w:szCs w:val="21"/>
              </w:rPr>
              <w:t>意见</w:t>
            </w:r>
          </w:p>
        </w:tc>
        <w:tc>
          <w:tcPr>
            <w:tcW w:w="7200" w:type="dxa"/>
            <w:gridSpan w:val="3"/>
          </w:tcPr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3D51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盖章：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A5CE4">
        <w:trPr>
          <w:trHeight w:val="2757"/>
        </w:trPr>
        <w:tc>
          <w:tcPr>
            <w:tcW w:w="1122" w:type="dxa"/>
            <w:vAlign w:val="center"/>
          </w:tcPr>
          <w:p w:rsidR="007A5CE4" w:rsidRDefault="003D51E7" w:rsidP="005017D5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市</w:t>
            </w:r>
            <w:r w:rsidR="005017D5">
              <w:rPr>
                <w:rFonts w:ascii="黑体" w:eastAsia="黑体" w:hAnsi="黑体" w:hint="eastAsia"/>
                <w:szCs w:val="21"/>
              </w:rPr>
              <w:t>电力主管部门</w:t>
            </w:r>
            <w:r>
              <w:rPr>
                <w:rFonts w:ascii="黑体" w:eastAsia="黑体" w:hAnsi="黑体" w:hint="eastAsia"/>
                <w:szCs w:val="21"/>
              </w:rPr>
              <w:t>部门批准意见</w:t>
            </w:r>
          </w:p>
        </w:tc>
        <w:tc>
          <w:tcPr>
            <w:tcW w:w="7200" w:type="dxa"/>
            <w:gridSpan w:val="3"/>
          </w:tcPr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7A5CE4">
            <w:pPr>
              <w:rPr>
                <w:szCs w:val="21"/>
              </w:rPr>
            </w:pPr>
          </w:p>
          <w:p w:rsidR="007A5CE4" w:rsidRDefault="003D51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盖章：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A5CE4" w:rsidRDefault="007A5CE4">
      <w:pPr>
        <w:rPr>
          <w:szCs w:val="21"/>
        </w:rPr>
      </w:pPr>
    </w:p>
    <w:sectPr w:rsidR="007A5CE4" w:rsidSect="007A5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E7" w:rsidRDefault="003D51E7" w:rsidP="005017D5">
      <w:r>
        <w:separator/>
      </w:r>
    </w:p>
  </w:endnote>
  <w:endnote w:type="continuationSeparator" w:id="1">
    <w:p w:rsidR="003D51E7" w:rsidRDefault="003D51E7" w:rsidP="00501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E7" w:rsidRDefault="003D51E7" w:rsidP="005017D5">
      <w:r>
        <w:separator/>
      </w:r>
    </w:p>
  </w:footnote>
  <w:footnote w:type="continuationSeparator" w:id="1">
    <w:p w:rsidR="003D51E7" w:rsidRDefault="003D51E7" w:rsidP="00501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ADE"/>
    <w:multiLevelType w:val="multilevel"/>
    <w:tmpl w:val="18762AD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38769B"/>
    <w:multiLevelType w:val="multilevel"/>
    <w:tmpl w:val="3838769B"/>
    <w:lvl w:ilvl="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691E5F85"/>
    <w:multiLevelType w:val="multilevel"/>
    <w:tmpl w:val="691E5F85"/>
    <w:lvl w:ilvl="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7C501E3"/>
    <w:multiLevelType w:val="multilevel"/>
    <w:tmpl w:val="77C501E3"/>
    <w:lvl w:ilvl="0">
      <w:start w:val="1"/>
      <w:numFmt w:val="decimal"/>
      <w:lvlText w:val="%1）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FD7"/>
    <w:rsid w:val="00074157"/>
    <w:rsid w:val="000D2600"/>
    <w:rsid w:val="001639E7"/>
    <w:rsid w:val="00237066"/>
    <w:rsid w:val="00263BE5"/>
    <w:rsid w:val="00276A43"/>
    <w:rsid w:val="002A3F7A"/>
    <w:rsid w:val="002E79BC"/>
    <w:rsid w:val="00300487"/>
    <w:rsid w:val="003566B8"/>
    <w:rsid w:val="00385D11"/>
    <w:rsid w:val="003C1B11"/>
    <w:rsid w:val="003D51E7"/>
    <w:rsid w:val="005017D5"/>
    <w:rsid w:val="00584C48"/>
    <w:rsid w:val="00650A06"/>
    <w:rsid w:val="00707682"/>
    <w:rsid w:val="007A5CE4"/>
    <w:rsid w:val="00805ACC"/>
    <w:rsid w:val="00A06A6E"/>
    <w:rsid w:val="00AD568E"/>
    <w:rsid w:val="00C833A5"/>
    <w:rsid w:val="00CF5FD7"/>
    <w:rsid w:val="00D816CD"/>
    <w:rsid w:val="00DB2FFF"/>
    <w:rsid w:val="00E43AEF"/>
    <w:rsid w:val="00E50495"/>
    <w:rsid w:val="00F0696D"/>
    <w:rsid w:val="00F4196F"/>
    <w:rsid w:val="00F51F9B"/>
    <w:rsid w:val="2C1A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A5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A5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A5CE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A5CE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A5C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128</Words>
  <Characters>730</Characters>
  <Application>Microsoft Office Word</Application>
  <DocSecurity>0</DocSecurity>
  <Lines>6</Lines>
  <Paragraphs>1</Paragraphs>
  <ScaleCrop>false</ScaleCrop>
  <Company>中国南方电网广东电网公司佛山供电局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Jia Tao</dc:creator>
  <cp:lastModifiedBy>郑少红</cp:lastModifiedBy>
  <cp:revision>17</cp:revision>
  <dcterms:created xsi:type="dcterms:W3CDTF">2016-05-03T07:16:00Z</dcterms:created>
  <dcterms:modified xsi:type="dcterms:W3CDTF">2018-11-14T01:03:00Z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