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EF1" w:rsidRPr="0020182A" w:rsidRDefault="00773EF1" w:rsidP="00910F20">
      <w:pPr>
        <w:adjustRightInd w:val="0"/>
        <w:snapToGrid w:val="0"/>
        <w:spacing w:line="520" w:lineRule="exact"/>
        <w:jc w:val="center"/>
        <w:rPr>
          <w:rFonts w:ascii="方正小标宋简体" w:eastAsia="方正小标宋简体" w:hAnsi="方正小标宋简体"/>
          <w:b/>
          <w:bCs/>
          <w:snapToGrid w:val="0"/>
          <w:color w:val="000000"/>
          <w:sz w:val="36"/>
          <w:szCs w:val="36"/>
          <w:lang w:val="zh-CN"/>
        </w:rPr>
      </w:pPr>
      <w:r w:rsidRPr="0020182A">
        <w:rPr>
          <w:rFonts w:ascii="方正小标宋简体" w:eastAsia="方正小标宋简体" w:hAnsi="方正小标宋简体" w:hint="eastAsia"/>
          <w:b/>
          <w:bCs/>
          <w:snapToGrid w:val="0"/>
          <w:color w:val="000000"/>
          <w:sz w:val="36"/>
          <w:szCs w:val="36"/>
          <w:lang w:val="zh-CN"/>
        </w:rPr>
        <w:t>.</w:t>
      </w:r>
    </w:p>
    <w:p w:rsidR="00910F20" w:rsidRPr="0020182A" w:rsidRDefault="00910F20" w:rsidP="00910F20">
      <w:pPr>
        <w:adjustRightInd w:val="0"/>
        <w:snapToGrid w:val="0"/>
        <w:spacing w:line="520" w:lineRule="exact"/>
        <w:jc w:val="center"/>
        <w:rPr>
          <w:rFonts w:ascii="方正小标宋简体" w:eastAsia="方正小标宋简体" w:hAnsi="方正小标宋简体"/>
          <w:b/>
          <w:bCs/>
          <w:snapToGrid w:val="0"/>
          <w:color w:val="000000"/>
          <w:sz w:val="36"/>
          <w:szCs w:val="36"/>
          <w:lang w:val="zh-CN"/>
        </w:rPr>
      </w:pPr>
      <w:r w:rsidRPr="0020182A">
        <w:rPr>
          <w:rFonts w:ascii="方正小标宋简体" w:eastAsia="方正小标宋简体" w:hAnsi="方正小标宋简体" w:hint="eastAsia"/>
          <w:b/>
          <w:bCs/>
          <w:snapToGrid w:val="0"/>
          <w:color w:val="000000"/>
          <w:sz w:val="36"/>
          <w:szCs w:val="36"/>
          <w:lang w:val="zh-CN"/>
        </w:rPr>
        <w:t>江门市主要生态环境违法行为行政处罚自由裁量权</w:t>
      </w:r>
    </w:p>
    <w:p w:rsidR="00910F20" w:rsidRPr="0020182A" w:rsidRDefault="00910F20" w:rsidP="00910F20">
      <w:pPr>
        <w:adjustRightInd w:val="0"/>
        <w:snapToGrid w:val="0"/>
        <w:spacing w:line="520" w:lineRule="exact"/>
        <w:jc w:val="center"/>
        <w:rPr>
          <w:rFonts w:ascii="方正小标宋简体" w:eastAsia="方正小标宋简体" w:hAnsi="方正小标宋简体" w:cs="方正小标宋简体"/>
          <w:b/>
          <w:snapToGrid w:val="0"/>
          <w:color w:val="000000"/>
          <w:kern w:val="0"/>
          <w:sz w:val="36"/>
          <w:szCs w:val="36"/>
        </w:rPr>
      </w:pPr>
      <w:r w:rsidRPr="0020182A">
        <w:rPr>
          <w:rFonts w:ascii="方正小标宋简体" w:eastAsia="方正小标宋简体" w:hAnsi="方正小标宋简体" w:hint="eastAsia"/>
          <w:b/>
          <w:bCs/>
          <w:snapToGrid w:val="0"/>
          <w:color w:val="000000"/>
          <w:sz w:val="36"/>
          <w:szCs w:val="36"/>
          <w:lang w:val="zh-CN"/>
        </w:rPr>
        <w:t>裁量标准规定</w:t>
      </w:r>
      <w:r w:rsidRPr="0020182A">
        <w:rPr>
          <w:rFonts w:ascii="方正小标宋简体" w:eastAsia="方正小标宋简体" w:hAnsi="方正小标宋简体" w:cs="方正小标宋简体" w:hint="eastAsia"/>
          <w:b/>
          <w:snapToGrid w:val="0"/>
          <w:color w:val="000000"/>
          <w:kern w:val="0"/>
          <w:sz w:val="36"/>
          <w:szCs w:val="36"/>
        </w:rPr>
        <w:t>（2019年版）</w:t>
      </w:r>
    </w:p>
    <w:p w:rsidR="00910F20" w:rsidRPr="0020182A" w:rsidRDefault="00910F20" w:rsidP="00910F20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b/>
          <w:snapToGrid w:val="0"/>
          <w:color w:val="000000"/>
          <w:kern w:val="0"/>
          <w:sz w:val="36"/>
          <w:szCs w:val="36"/>
        </w:rPr>
      </w:pPr>
    </w:p>
    <w:p w:rsidR="00910F20" w:rsidRPr="0020182A" w:rsidRDefault="00DC6B42" w:rsidP="00DC6B42">
      <w:pPr>
        <w:spacing w:line="560" w:lineRule="exact"/>
        <w:jc w:val="left"/>
        <w:rPr>
          <w:szCs w:val="32"/>
        </w:rPr>
      </w:pPr>
      <w:r w:rsidRPr="0020182A">
        <w:rPr>
          <w:rFonts w:ascii="黑体" w:eastAsia="黑体" w:hAnsi="黑体" w:hint="eastAsia"/>
          <w:szCs w:val="32"/>
        </w:rPr>
        <w:t xml:space="preserve">    </w:t>
      </w:r>
      <w:r w:rsidR="00910F20" w:rsidRPr="0020182A">
        <w:rPr>
          <w:rFonts w:ascii="黑体" w:eastAsia="黑体" w:hAnsi="黑体"/>
          <w:szCs w:val="32"/>
        </w:rPr>
        <w:t>第一条</w:t>
      </w:r>
      <w:r w:rsidR="00910F20" w:rsidRPr="0020182A">
        <w:rPr>
          <w:szCs w:val="32"/>
        </w:rPr>
        <w:t xml:space="preserve">  </w:t>
      </w:r>
      <w:r w:rsidR="00910F20" w:rsidRPr="0020182A">
        <w:rPr>
          <w:szCs w:val="32"/>
        </w:rPr>
        <w:t>为全面推进依法行政，进一步规范行政执法行为，确保行政处罚的合法性、合理性，根据《中华人民共和国行政处罚法》《环境行政处罚办法》</w:t>
      </w:r>
      <w:r w:rsidRPr="0020182A">
        <w:rPr>
          <w:rFonts w:hint="eastAsia"/>
          <w:szCs w:val="32"/>
        </w:rPr>
        <w:t>《关于进一步规范适用环境行政处罚自由裁量权的指导意见》（环执法〔</w:t>
      </w:r>
      <w:r w:rsidRPr="0020182A">
        <w:rPr>
          <w:rFonts w:hint="eastAsia"/>
          <w:szCs w:val="32"/>
        </w:rPr>
        <w:t>2019</w:t>
      </w:r>
      <w:r w:rsidRPr="0020182A">
        <w:rPr>
          <w:rFonts w:hint="eastAsia"/>
          <w:szCs w:val="32"/>
        </w:rPr>
        <w:t>〕</w:t>
      </w:r>
      <w:r w:rsidRPr="0020182A">
        <w:rPr>
          <w:rFonts w:hint="eastAsia"/>
          <w:szCs w:val="32"/>
        </w:rPr>
        <w:t>42</w:t>
      </w:r>
      <w:r w:rsidRPr="0020182A">
        <w:rPr>
          <w:rFonts w:hint="eastAsia"/>
          <w:szCs w:val="32"/>
        </w:rPr>
        <w:t>号）</w:t>
      </w:r>
      <w:r w:rsidR="00910F20" w:rsidRPr="0020182A">
        <w:rPr>
          <w:szCs w:val="32"/>
        </w:rPr>
        <w:t>等规定，结合我市</w:t>
      </w:r>
      <w:r w:rsidR="00910F20" w:rsidRPr="0020182A">
        <w:rPr>
          <w:rFonts w:hint="eastAsia"/>
          <w:szCs w:val="32"/>
        </w:rPr>
        <w:t>生态</w:t>
      </w:r>
      <w:r w:rsidR="00910F20" w:rsidRPr="0020182A">
        <w:rPr>
          <w:szCs w:val="32"/>
        </w:rPr>
        <w:t>环境行政执法工作实际，特制定本规定。</w:t>
      </w:r>
    </w:p>
    <w:p w:rsidR="00910F20" w:rsidRPr="0020182A" w:rsidRDefault="00910F20" w:rsidP="00910F20">
      <w:pPr>
        <w:tabs>
          <w:tab w:val="left" w:pos="3192"/>
        </w:tabs>
        <w:spacing w:line="520" w:lineRule="exact"/>
        <w:ind w:firstLineChars="200" w:firstLine="640"/>
        <w:rPr>
          <w:szCs w:val="32"/>
        </w:rPr>
      </w:pPr>
      <w:r w:rsidRPr="0020182A">
        <w:rPr>
          <w:rFonts w:ascii="黑体" w:eastAsia="黑体" w:hAnsi="黑体"/>
          <w:szCs w:val="32"/>
        </w:rPr>
        <w:t>第二条</w:t>
      </w:r>
      <w:r w:rsidRPr="0020182A">
        <w:rPr>
          <w:szCs w:val="32"/>
        </w:rPr>
        <w:t xml:space="preserve">  </w:t>
      </w:r>
      <w:r w:rsidR="00CA226C" w:rsidRPr="0020182A">
        <w:rPr>
          <w:szCs w:val="32"/>
        </w:rPr>
        <w:t>本规定所称</w:t>
      </w:r>
      <w:r w:rsidR="00CA226C" w:rsidRPr="0020182A">
        <w:rPr>
          <w:rFonts w:hint="eastAsia"/>
          <w:szCs w:val="32"/>
        </w:rPr>
        <w:t>生态</w:t>
      </w:r>
      <w:r w:rsidR="00CA226C" w:rsidRPr="0020182A">
        <w:rPr>
          <w:szCs w:val="32"/>
        </w:rPr>
        <w:t>环境行政处罚自由裁量权，是指</w:t>
      </w:r>
      <w:r w:rsidR="00CA226C" w:rsidRPr="0020182A">
        <w:rPr>
          <w:rFonts w:hint="eastAsia"/>
          <w:szCs w:val="32"/>
        </w:rPr>
        <w:t>生态</w:t>
      </w:r>
      <w:r w:rsidR="00CA226C" w:rsidRPr="0020182A">
        <w:rPr>
          <w:szCs w:val="32"/>
        </w:rPr>
        <w:t>环境主管部门在法律、法规、规章规定的行政处罚权限范围内，对公民、法人或者其他组织（以下称</w:t>
      </w:r>
      <w:r w:rsidR="00CA226C" w:rsidRPr="0020182A">
        <w:rPr>
          <w:szCs w:val="32"/>
        </w:rPr>
        <w:t>“</w:t>
      </w:r>
      <w:r w:rsidR="00CA226C" w:rsidRPr="0020182A">
        <w:rPr>
          <w:szCs w:val="32"/>
        </w:rPr>
        <w:t>当事人</w:t>
      </w:r>
      <w:r w:rsidR="00CA226C" w:rsidRPr="0020182A">
        <w:rPr>
          <w:szCs w:val="32"/>
        </w:rPr>
        <w:t>”</w:t>
      </w:r>
      <w:r w:rsidR="00CA226C" w:rsidRPr="0020182A">
        <w:rPr>
          <w:szCs w:val="32"/>
        </w:rPr>
        <w:t>）违反行政管理秩序的行为决定是否给予行政处罚、给予何种行政处罚和给予何种幅度行政处罚的权限。</w:t>
      </w:r>
    </w:p>
    <w:p w:rsidR="00910F20" w:rsidRPr="0020182A" w:rsidRDefault="00910F20" w:rsidP="00910F20">
      <w:pPr>
        <w:tabs>
          <w:tab w:val="left" w:pos="3192"/>
        </w:tabs>
        <w:spacing w:line="520" w:lineRule="exact"/>
        <w:ind w:firstLine="630"/>
        <w:rPr>
          <w:szCs w:val="32"/>
        </w:rPr>
      </w:pPr>
      <w:r w:rsidRPr="0020182A">
        <w:rPr>
          <w:rFonts w:ascii="黑体" w:eastAsia="黑体" w:hAnsi="黑体"/>
          <w:szCs w:val="32"/>
        </w:rPr>
        <w:t>第三条</w:t>
      </w:r>
      <w:r w:rsidRPr="0020182A">
        <w:rPr>
          <w:szCs w:val="32"/>
        </w:rPr>
        <w:t xml:space="preserve">  </w:t>
      </w:r>
      <w:r w:rsidR="00CA226C">
        <w:rPr>
          <w:rFonts w:hint="eastAsia"/>
          <w:szCs w:val="32"/>
        </w:rPr>
        <w:t>本规定适用于</w:t>
      </w:r>
      <w:r w:rsidR="00CA226C" w:rsidRPr="0020182A">
        <w:rPr>
          <w:szCs w:val="32"/>
        </w:rPr>
        <w:t>本市各级</w:t>
      </w:r>
      <w:r w:rsidR="00CA226C" w:rsidRPr="0020182A">
        <w:rPr>
          <w:rFonts w:hint="eastAsia"/>
          <w:szCs w:val="32"/>
        </w:rPr>
        <w:t>生态</w:t>
      </w:r>
      <w:r w:rsidR="00CA226C" w:rsidRPr="0020182A">
        <w:rPr>
          <w:szCs w:val="32"/>
        </w:rPr>
        <w:t>环境主管部门</w:t>
      </w:r>
      <w:r w:rsidR="00CA226C" w:rsidRPr="007802E6">
        <w:rPr>
          <w:rFonts w:hint="eastAsia"/>
          <w:szCs w:val="32"/>
          <w:u w:val="single"/>
        </w:rPr>
        <w:t>在立案后</w:t>
      </w:r>
      <w:r w:rsidR="00CA226C">
        <w:rPr>
          <w:rFonts w:hint="eastAsia"/>
          <w:szCs w:val="32"/>
        </w:rPr>
        <w:t>，</w:t>
      </w:r>
      <w:r w:rsidR="00CA226C" w:rsidRPr="0020182A">
        <w:rPr>
          <w:rFonts w:hint="eastAsia"/>
          <w:szCs w:val="32"/>
        </w:rPr>
        <w:t>实施</w:t>
      </w:r>
      <w:r w:rsidR="00CA226C" w:rsidRPr="0020182A">
        <w:rPr>
          <w:szCs w:val="32"/>
        </w:rPr>
        <w:t>行政处罚自由裁量权的规范和监督。</w:t>
      </w:r>
    </w:p>
    <w:p w:rsidR="00910F20" w:rsidRPr="0020182A" w:rsidRDefault="00910F20" w:rsidP="00910F20">
      <w:pPr>
        <w:adjustRightInd w:val="0"/>
        <w:snapToGrid w:val="0"/>
        <w:spacing w:line="520" w:lineRule="exact"/>
        <w:ind w:firstLineChars="200" w:firstLine="640"/>
        <w:rPr>
          <w:snapToGrid w:val="0"/>
          <w:color w:val="000000"/>
          <w:kern w:val="0"/>
        </w:rPr>
      </w:pPr>
      <w:r w:rsidRPr="0020182A">
        <w:rPr>
          <w:rFonts w:ascii="黑体" w:eastAsia="黑体" w:hAnsi="黑体"/>
          <w:szCs w:val="32"/>
        </w:rPr>
        <w:t>第四条</w:t>
      </w:r>
      <w:r w:rsidRPr="0020182A">
        <w:rPr>
          <w:szCs w:val="32"/>
        </w:rPr>
        <w:t xml:space="preserve">  </w:t>
      </w:r>
      <w:r w:rsidRPr="0020182A">
        <w:rPr>
          <w:rFonts w:hint="eastAsia"/>
          <w:snapToGrid w:val="0"/>
          <w:color w:val="000000"/>
          <w:kern w:val="0"/>
        </w:rPr>
        <w:t>在生态环境执法过程中，对具体违法行为决定是否给予行政处罚、确定处罚种类、裁定处罚幅度时，应当严格遵守以下原则：</w:t>
      </w:r>
    </w:p>
    <w:p w:rsidR="00910F20" w:rsidRPr="0020182A" w:rsidRDefault="00910F20" w:rsidP="00910F20">
      <w:pPr>
        <w:adjustRightInd w:val="0"/>
        <w:snapToGrid w:val="0"/>
        <w:spacing w:line="520" w:lineRule="exact"/>
        <w:ind w:firstLineChars="200" w:firstLine="640"/>
        <w:rPr>
          <w:rFonts w:hAnsi="宋体" w:cs="Arial"/>
          <w:snapToGrid w:val="0"/>
          <w:color w:val="000000"/>
          <w:kern w:val="0"/>
          <w:szCs w:val="32"/>
        </w:rPr>
      </w:pPr>
      <w:r w:rsidRPr="0020182A">
        <w:rPr>
          <w:rFonts w:hAnsi="宋体" w:cs="Arial" w:hint="eastAsia"/>
          <w:snapToGrid w:val="0"/>
          <w:color w:val="000000"/>
          <w:kern w:val="0"/>
          <w:szCs w:val="32"/>
        </w:rPr>
        <w:t>（一）</w:t>
      </w:r>
      <w:r w:rsidRPr="0020182A">
        <w:rPr>
          <w:rFonts w:hAnsi="宋体" w:cs="Arial"/>
          <w:snapToGrid w:val="0"/>
          <w:color w:val="000000"/>
          <w:kern w:val="0"/>
          <w:szCs w:val="32"/>
        </w:rPr>
        <w:t>过罚相当</w:t>
      </w:r>
      <w:r w:rsidRPr="0020182A">
        <w:rPr>
          <w:rFonts w:hAnsi="宋体" w:cs="Arial" w:hint="eastAsia"/>
          <w:snapToGrid w:val="0"/>
          <w:color w:val="000000"/>
          <w:kern w:val="0"/>
          <w:szCs w:val="32"/>
        </w:rPr>
        <w:t>的原则。实施行政处罚必须以事实为依据，与违法行为的事实、性质、情节以及社会危害程度相当。</w:t>
      </w:r>
    </w:p>
    <w:p w:rsidR="00910F20" w:rsidRPr="0020182A" w:rsidRDefault="00910F20" w:rsidP="00910F20">
      <w:pPr>
        <w:adjustRightInd w:val="0"/>
        <w:snapToGrid w:val="0"/>
        <w:spacing w:line="520" w:lineRule="exact"/>
        <w:ind w:firstLineChars="200" w:firstLine="640"/>
        <w:rPr>
          <w:rFonts w:hAnsi="宋体" w:cs="Arial"/>
          <w:snapToGrid w:val="0"/>
          <w:color w:val="000000"/>
          <w:kern w:val="0"/>
          <w:szCs w:val="32"/>
        </w:rPr>
      </w:pPr>
      <w:r w:rsidRPr="0020182A">
        <w:rPr>
          <w:rFonts w:hAnsi="宋体" w:cs="Arial" w:hint="eastAsia"/>
          <w:snapToGrid w:val="0"/>
          <w:color w:val="000000"/>
          <w:kern w:val="0"/>
          <w:szCs w:val="32"/>
        </w:rPr>
        <w:t>（二）</w:t>
      </w:r>
      <w:r w:rsidRPr="0020182A">
        <w:rPr>
          <w:rFonts w:hAnsi="宋体" w:cs="Arial"/>
          <w:snapToGrid w:val="0"/>
          <w:color w:val="000000"/>
          <w:kern w:val="0"/>
          <w:szCs w:val="32"/>
        </w:rPr>
        <w:t>罚教结合</w:t>
      </w:r>
      <w:r w:rsidRPr="0020182A">
        <w:rPr>
          <w:rFonts w:hAnsi="宋体" w:cs="Arial" w:hint="eastAsia"/>
          <w:snapToGrid w:val="0"/>
          <w:color w:val="000000"/>
          <w:kern w:val="0"/>
          <w:szCs w:val="32"/>
        </w:rPr>
        <w:t>的原则。实施行政处罚，纠正违法行为，应当坚持处罚与教育相结合，教育公民、法人或者其他组织自觉守法。</w:t>
      </w:r>
    </w:p>
    <w:p w:rsidR="00910F20" w:rsidRPr="0020182A" w:rsidRDefault="00910F20" w:rsidP="00910F20">
      <w:pPr>
        <w:adjustRightInd w:val="0"/>
        <w:snapToGrid w:val="0"/>
        <w:spacing w:line="520" w:lineRule="exact"/>
        <w:ind w:firstLineChars="200" w:firstLine="640"/>
        <w:rPr>
          <w:rFonts w:hAnsi="宋体" w:cs="Arial"/>
          <w:snapToGrid w:val="0"/>
          <w:color w:val="000000"/>
          <w:kern w:val="0"/>
          <w:szCs w:val="32"/>
        </w:rPr>
      </w:pPr>
      <w:r w:rsidRPr="0020182A">
        <w:rPr>
          <w:rFonts w:hAnsi="宋体" w:cs="Arial" w:hint="eastAsia"/>
          <w:snapToGrid w:val="0"/>
          <w:color w:val="000000"/>
          <w:kern w:val="0"/>
          <w:szCs w:val="32"/>
        </w:rPr>
        <w:t>（三）综合分析的原则。对生态环境违法行为实施处罚</w:t>
      </w:r>
      <w:r w:rsidRPr="0020182A">
        <w:rPr>
          <w:rFonts w:hAnsi="宋体" w:cs="Arial" w:hint="eastAsia"/>
          <w:snapToGrid w:val="0"/>
          <w:color w:val="000000"/>
          <w:kern w:val="0"/>
          <w:szCs w:val="32"/>
        </w:rPr>
        <w:lastRenderedPageBreak/>
        <w:t>时，应当在法定的处罚种类和幅度范围内，综合考虑以下情节：</w:t>
      </w:r>
    </w:p>
    <w:p w:rsidR="00910F20" w:rsidRPr="0020182A" w:rsidRDefault="00910F20" w:rsidP="00910F20">
      <w:pPr>
        <w:adjustRightInd w:val="0"/>
        <w:snapToGrid w:val="0"/>
        <w:spacing w:line="520" w:lineRule="exact"/>
        <w:ind w:firstLineChars="200" w:firstLine="640"/>
        <w:rPr>
          <w:rFonts w:hAnsi="宋体" w:cs="Arial"/>
          <w:snapToGrid w:val="0"/>
          <w:color w:val="000000"/>
          <w:kern w:val="0"/>
          <w:szCs w:val="32"/>
        </w:rPr>
      </w:pPr>
      <w:r w:rsidRPr="0020182A">
        <w:rPr>
          <w:rFonts w:hAnsi="宋体" w:cs="Arial" w:hint="eastAsia"/>
          <w:snapToGrid w:val="0"/>
          <w:color w:val="000000"/>
          <w:kern w:val="0"/>
          <w:szCs w:val="32"/>
        </w:rPr>
        <w:t>1</w:t>
      </w:r>
      <w:r w:rsidRPr="0020182A">
        <w:rPr>
          <w:rFonts w:hAnsi="宋体" w:cs="Arial" w:hint="eastAsia"/>
          <w:snapToGrid w:val="0"/>
          <w:color w:val="000000"/>
          <w:kern w:val="0"/>
          <w:szCs w:val="32"/>
        </w:rPr>
        <w:t>、当事人的主观过错程度；</w:t>
      </w:r>
    </w:p>
    <w:p w:rsidR="00910F20" w:rsidRPr="0020182A" w:rsidRDefault="00910F20" w:rsidP="00910F20">
      <w:pPr>
        <w:adjustRightInd w:val="0"/>
        <w:snapToGrid w:val="0"/>
        <w:spacing w:line="520" w:lineRule="exact"/>
        <w:ind w:firstLineChars="200" w:firstLine="640"/>
        <w:rPr>
          <w:rFonts w:hAnsi="宋体" w:cs="Arial"/>
          <w:snapToGrid w:val="0"/>
          <w:color w:val="000000"/>
          <w:kern w:val="0"/>
          <w:szCs w:val="32"/>
        </w:rPr>
      </w:pPr>
      <w:r w:rsidRPr="0020182A">
        <w:rPr>
          <w:rFonts w:hAnsi="宋体" w:cs="Arial" w:hint="eastAsia"/>
          <w:snapToGrid w:val="0"/>
          <w:color w:val="000000"/>
          <w:kern w:val="0"/>
          <w:szCs w:val="32"/>
        </w:rPr>
        <w:t>2</w:t>
      </w:r>
      <w:r w:rsidRPr="0020182A">
        <w:rPr>
          <w:rFonts w:hAnsi="宋体" w:cs="Arial" w:hint="eastAsia"/>
          <w:snapToGrid w:val="0"/>
          <w:color w:val="000000"/>
          <w:kern w:val="0"/>
          <w:szCs w:val="32"/>
        </w:rPr>
        <w:t>、环境违法行为的具体方法或者手段，危害的具体对象；</w:t>
      </w:r>
    </w:p>
    <w:p w:rsidR="00910F20" w:rsidRPr="0020182A" w:rsidRDefault="00910F20" w:rsidP="00910F20">
      <w:pPr>
        <w:adjustRightInd w:val="0"/>
        <w:snapToGrid w:val="0"/>
        <w:spacing w:line="520" w:lineRule="exact"/>
        <w:ind w:firstLineChars="200" w:firstLine="640"/>
        <w:rPr>
          <w:rFonts w:hAnsi="宋体" w:cs="Arial"/>
          <w:snapToGrid w:val="0"/>
          <w:color w:val="000000"/>
          <w:kern w:val="0"/>
          <w:szCs w:val="32"/>
        </w:rPr>
      </w:pPr>
      <w:r w:rsidRPr="0020182A">
        <w:rPr>
          <w:rFonts w:hAnsi="宋体" w:cs="Arial" w:hint="eastAsia"/>
          <w:snapToGrid w:val="0"/>
          <w:color w:val="000000"/>
          <w:kern w:val="0"/>
          <w:szCs w:val="32"/>
        </w:rPr>
        <w:t>3</w:t>
      </w:r>
      <w:r w:rsidRPr="0020182A">
        <w:rPr>
          <w:rFonts w:hAnsi="宋体" w:cs="Arial" w:hint="eastAsia"/>
          <w:snapToGrid w:val="0"/>
          <w:color w:val="000000"/>
          <w:kern w:val="0"/>
          <w:szCs w:val="32"/>
        </w:rPr>
        <w:t>、违法行为造成的危害后果：环境违法行为造成的环境污染、生态破坏程度以及社会影响；</w:t>
      </w:r>
    </w:p>
    <w:p w:rsidR="00910F20" w:rsidRPr="0020182A" w:rsidRDefault="00910F20" w:rsidP="00910F20">
      <w:pPr>
        <w:adjustRightInd w:val="0"/>
        <w:snapToGrid w:val="0"/>
        <w:spacing w:line="520" w:lineRule="exact"/>
        <w:ind w:firstLineChars="200" w:firstLine="640"/>
        <w:rPr>
          <w:rFonts w:hAnsi="宋体" w:cs="Arial"/>
          <w:snapToGrid w:val="0"/>
          <w:color w:val="000000"/>
          <w:kern w:val="0"/>
          <w:szCs w:val="32"/>
        </w:rPr>
      </w:pPr>
      <w:r w:rsidRPr="0020182A">
        <w:rPr>
          <w:rFonts w:hAnsi="宋体" w:cs="Arial" w:hint="eastAsia"/>
          <w:snapToGrid w:val="0"/>
          <w:color w:val="000000"/>
          <w:kern w:val="0"/>
          <w:szCs w:val="32"/>
        </w:rPr>
        <w:t>4</w:t>
      </w:r>
      <w:r w:rsidRPr="0020182A">
        <w:rPr>
          <w:rFonts w:hAnsi="宋体" w:cs="Arial" w:hint="eastAsia"/>
          <w:snapToGrid w:val="0"/>
          <w:color w:val="000000"/>
          <w:kern w:val="0"/>
          <w:szCs w:val="32"/>
        </w:rPr>
        <w:t>、当事人改正违法行为的态度和所采取的改正措施及其效果；</w:t>
      </w:r>
    </w:p>
    <w:p w:rsidR="00910F20" w:rsidRPr="0020182A" w:rsidRDefault="00910F20" w:rsidP="00910F20">
      <w:pPr>
        <w:adjustRightInd w:val="0"/>
        <w:snapToGrid w:val="0"/>
        <w:spacing w:line="520" w:lineRule="exact"/>
        <w:ind w:firstLineChars="200" w:firstLine="640"/>
        <w:rPr>
          <w:rFonts w:hAnsi="宋体" w:cs="Arial"/>
          <w:snapToGrid w:val="0"/>
          <w:color w:val="000000"/>
          <w:kern w:val="0"/>
          <w:szCs w:val="32"/>
        </w:rPr>
      </w:pPr>
      <w:r w:rsidRPr="0020182A">
        <w:rPr>
          <w:rFonts w:hAnsi="宋体" w:cs="Arial" w:hint="eastAsia"/>
          <w:snapToGrid w:val="0"/>
          <w:color w:val="000000"/>
          <w:kern w:val="0"/>
          <w:szCs w:val="32"/>
        </w:rPr>
        <w:t>5</w:t>
      </w:r>
      <w:r w:rsidRPr="0020182A">
        <w:rPr>
          <w:rFonts w:hAnsi="宋体" w:cs="Arial" w:hint="eastAsia"/>
          <w:snapToGrid w:val="0"/>
          <w:color w:val="000000"/>
          <w:kern w:val="0"/>
          <w:szCs w:val="32"/>
        </w:rPr>
        <w:t>、当事人的违法行为是初犯还是再犯。</w:t>
      </w:r>
    </w:p>
    <w:p w:rsidR="00910F20" w:rsidRPr="0020182A" w:rsidRDefault="00910F20" w:rsidP="00910F20">
      <w:pPr>
        <w:adjustRightInd w:val="0"/>
        <w:snapToGrid w:val="0"/>
        <w:spacing w:line="520" w:lineRule="exact"/>
        <w:ind w:firstLineChars="200" w:firstLine="640"/>
        <w:rPr>
          <w:szCs w:val="32"/>
        </w:rPr>
      </w:pPr>
      <w:r w:rsidRPr="0020182A">
        <w:rPr>
          <w:rFonts w:hAnsi="宋体" w:cs="Arial" w:hint="eastAsia"/>
          <w:snapToGrid w:val="0"/>
          <w:color w:val="000000"/>
          <w:kern w:val="0"/>
          <w:szCs w:val="32"/>
        </w:rPr>
        <w:t>（四）</w:t>
      </w:r>
      <w:r w:rsidRPr="0020182A">
        <w:rPr>
          <w:rFonts w:hAnsi="宋体" w:cs="Arial"/>
          <w:snapToGrid w:val="0"/>
          <w:color w:val="000000"/>
          <w:kern w:val="0"/>
          <w:szCs w:val="32"/>
        </w:rPr>
        <w:t>公平公正</w:t>
      </w:r>
      <w:r w:rsidRPr="0020182A">
        <w:rPr>
          <w:rFonts w:hAnsi="宋体" w:cs="Arial" w:hint="eastAsia"/>
          <w:snapToGrid w:val="0"/>
          <w:color w:val="000000"/>
          <w:kern w:val="0"/>
          <w:szCs w:val="32"/>
        </w:rPr>
        <w:t>的原则。</w:t>
      </w:r>
      <w:r w:rsidRPr="0020182A">
        <w:rPr>
          <w:szCs w:val="32"/>
        </w:rPr>
        <w:t>在违法行为的事实、性质、情节及社会危害程度等因素相同或相似的情况下，参照同类型案件处理结果，适用的法律依据应当相同，处罚种类、处罚幅度应当基本相当。</w:t>
      </w:r>
    </w:p>
    <w:p w:rsidR="00910F20" w:rsidRPr="0020182A" w:rsidRDefault="00910F20" w:rsidP="00910F20">
      <w:pPr>
        <w:adjustRightInd w:val="0"/>
        <w:snapToGrid w:val="0"/>
        <w:spacing w:line="520" w:lineRule="exact"/>
        <w:ind w:firstLineChars="200" w:firstLine="640"/>
        <w:rPr>
          <w:rFonts w:hAnsi="宋体" w:cs="Arial"/>
          <w:snapToGrid w:val="0"/>
          <w:color w:val="000000"/>
          <w:kern w:val="0"/>
          <w:szCs w:val="32"/>
        </w:rPr>
      </w:pPr>
      <w:r w:rsidRPr="0020182A">
        <w:rPr>
          <w:rFonts w:hAnsi="宋体" w:cs="Arial" w:hint="eastAsia"/>
          <w:snapToGrid w:val="0"/>
          <w:color w:val="000000"/>
          <w:kern w:val="0"/>
          <w:szCs w:val="32"/>
        </w:rPr>
        <w:t>（五）从重处罚适用情形</w:t>
      </w:r>
      <w:r w:rsidRPr="0020182A">
        <w:rPr>
          <w:rFonts w:hint="eastAsia"/>
          <w:snapToGrid w:val="0"/>
          <w:color w:val="000000"/>
          <w:kern w:val="0"/>
        </w:rPr>
        <w:t>。有以下情形之一的，</w:t>
      </w:r>
      <w:r w:rsidR="00D075BC">
        <w:rPr>
          <w:rFonts w:hAnsi="宋体" w:cs="Arial" w:hint="eastAsia"/>
          <w:snapToGrid w:val="0"/>
          <w:color w:val="000000"/>
          <w:kern w:val="0"/>
          <w:szCs w:val="32"/>
        </w:rPr>
        <w:t>除</w:t>
      </w:r>
      <w:r w:rsidR="00D075BC" w:rsidRPr="00D075BC">
        <w:rPr>
          <w:rFonts w:hAnsi="宋体" w:cs="Arial" w:hint="eastAsia"/>
          <w:snapToGrid w:val="0"/>
          <w:color w:val="000000"/>
          <w:kern w:val="0"/>
          <w:szCs w:val="32"/>
        </w:rPr>
        <w:t>《江门市主要生态环境违法行为行政处罚自由裁量权裁量标准参照表》</w:t>
      </w:r>
      <w:r w:rsidR="00D075BC">
        <w:rPr>
          <w:rFonts w:hAnsi="宋体" w:cs="Arial" w:hint="eastAsia"/>
          <w:snapToGrid w:val="0"/>
          <w:color w:val="000000"/>
          <w:kern w:val="0"/>
          <w:szCs w:val="32"/>
        </w:rPr>
        <w:t>另有规定外，</w:t>
      </w:r>
      <w:r w:rsidRPr="0020182A">
        <w:rPr>
          <w:rFonts w:hint="eastAsia"/>
          <w:snapToGrid w:val="0"/>
          <w:color w:val="000000"/>
          <w:kern w:val="0"/>
        </w:rPr>
        <w:t>按违法程度</w:t>
      </w:r>
      <w:r w:rsidR="007375B6" w:rsidRPr="0020182A">
        <w:rPr>
          <w:rFonts w:hint="eastAsia"/>
          <w:snapToGrid w:val="0"/>
          <w:color w:val="000000"/>
          <w:kern w:val="0"/>
        </w:rPr>
        <w:t>以该档次最高限度</w:t>
      </w:r>
      <w:r w:rsidR="00D075BC">
        <w:rPr>
          <w:rFonts w:hint="eastAsia"/>
          <w:snapToGrid w:val="0"/>
          <w:color w:val="000000"/>
          <w:kern w:val="0"/>
        </w:rPr>
        <w:t>处罚</w:t>
      </w:r>
      <w:r w:rsidR="00D075BC" w:rsidRPr="0020182A">
        <w:rPr>
          <w:rFonts w:hint="eastAsia"/>
          <w:snapToGrid w:val="0"/>
          <w:color w:val="000000"/>
          <w:kern w:val="0"/>
        </w:rPr>
        <w:t>，但不得高于最高</w:t>
      </w:r>
      <w:r w:rsidR="00D075BC" w:rsidRPr="0020182A">
        <w:rPr>
          <w:rFonts w:hAnsi="宋体" w:cs="Arial" w:hint="eastAsia"/>
          <w:snapToGrid w:val="0"/>
          <w:color w:val="000000"/>
          <w:kern w:val="0"/>
          <w:szCs w:val="32"/>
        </w:rPr>
        <w:t>处罚额度</w:t>
      </w:r>
      <w:r w:rsidRPr="0020182A">
        <w:rPr>
          <w:rFonts w:hAnsi="宋体" w:cs="Arial"/>
          <w:snapToGrid w:val="0"/>
          <w:color w:val="000000"/>
          <w:kern w:val="0"/>
          <w:szCs w:val="32"/>
        </w:rPr>
        <w:t>：</w:t>
      </w:r>
    </w:p>
    <w:p w:rsidR="00910F20" w:rsidRPr="0020182A" w:rsidRDefault="00910F20" w:rsidP="00910F20">
      <w:pPr>
        <w:tabs>
          <w:tab w:val="left" w:pos="3192"/>
        </w:tabs>
        <w:spacing w:line="520" w:lineRule="exact"/>
        <w:ind w:firstLineChars="200" w:firstLine="640"/>
        <w:rPr>
          <w:szCs w:val="32"/>
        </w:rPr>
      </w:pPr>
      <w:r w:rsidRPr="0020182A">
        <w:rPr>
          <w:rFonts w:hint="eastAsia"/>
          <w:color w:val="000000"/>
          <w:szCs w:val="32"/>
        </w:rPr>
        <w:t>1</w:t>
      </w:r>
      <w:r w:rsidRPr="0020182A">
        <w:rPr>
          <w:rFonts w:hint="eastAsia"/>
          <w:color w:val="000000"/>
          <w:szCs w:val="32"/>
        </w:rPr>
        <w:t>、</w:t>
      </w:r>
      <w:r w:rsidR="006A58D8" w:rsidRPr="0020182A">
        <w:rPr>
          <w:rFonts w:hAnsi="宋体" w:cs="Arial" w:hint="eastAsia"/>
          <w:snapToGrid w:val="0"/>
          <w:color w:val="000000"/>
          <w:kern w:val="0"/>
          <w:szCs w:val="32"/>
        </w:rPr>
        <w:t>当事人在两年内因同类违法行为被处罚</w:t>
      </w:r>
      <w:r w:rsidR="006A58D8" w:rsidRPr="0020182A">
        <w:rPr>
          <w:rFonts w:hAnsi="宋体" w:cs="Arial" w:hint="eastAsia"/>
          <w:snapToGrid w:val="0"/>
          <w:color w:val="000000"/>
          <w:kern w:val="0"/>
          <w:szCs w:val="32"/>
        </w:rPr>
        <w:t>3</w:t>
      </w:r>
      <w:r w:rsidR="006A58D8" w:rsidRPr="0020182A">
        <w:rPr>
          <w:rFonts w:hAnsi="宋体" w:cs="Arial" w:hint="eastAsia"/>
          <w:snapToGrid w:val="0"/>
          <w:color w:val="000000"/>
          <w:kern w:val="0"/>
          <w:szCs w:val="32"/>
        </w:rPr>
        <w:t>次以上的；</w:t>
      </w:r>
    </w:p>
    <w:p w:rsidR="00910F20" w:rsidRPr="0020182A" w:rsidRDefault="00910F20" w:rsidP="00DC6B42">
      <w:pPr>
        <w:adjustRightInd w:val="0"/>
        <w:snapToGrid w:val="0"/>
        <w:spacing w:line="520" w:lineRule="exact"/>
        <w:ind w:firstLineChars="200" w:firstLine="640"/>
        <w:jc w:val="left"/>
        <w:rPr>
          <w:rFonts w:hAnsi="宋体" w:cs="Arial"/>
          <w:snapToGrid w:val="0"/>
          <w:color w:val="000000"/>
          <w:kern w:val="0"/>
          <w:szCs w:val="32"/>
        </w:rPr>
      </w:pPr>
      <w:r w:rsidRPr="0020182A">
        <w:rPr>
          <w:rFonts w:hAnsi="宋体" w:cs="Arial" w:hint="eastAsia"/>
          <w:snapToGrid w:val="0"/>
          <w:color w:val="000000"/>
          <w:kern w:val="0"/>
          <w:szCs w:val="32"/>
        </w:rPr>
        <w:t>2</w:t>
      </w:r>
      <w:r w:rsidRPr="0020182A">
        <w:rPr>
          <w:rFonts w:hAnsi="宋体" w:cs="Arial" w:hint="eastAsia"/>
          <w:snapToGrid w:val="0"/>
          <w:color w:val="000000"/>
          <w:kern w:val="0"/>
          <w:szCs w:val="32"/>
        </w:rPr>
        <w:t>、</w:t>
      </w:r>
      <w:r w:rsidR="006A58D8" w:rsidRPr="0020182A">
        <w:rPr>
          <w:rFonts w:hint="eastAsia"/>
          <w:szCs w:val="32"/>
        </w:rPr>
        <w:t>重污染天气预警期间超标排放大气污染物的；</w:t>
      </w:r>
    </w:p>
    <w:p w:rsidR="006A58D8" w:rsidRPr="0020182A" w:rsidRDefault="00910F20" w:rsidP="00910F20">
      <w:pPr>
        <w:adjustRightInd w:val="0"/>
        <w:snapToGrid w:val="0"/>
        <w:spacing w:line="520" w:lineRule="exact"/>
        <w:ind w:firstLineChars="200" w:firstLine="640"/>
        <w:jc w:val="left"/>
        <w:rPr>
          <w:rFonts w:hAnsi="宋体" w:cs="Arial"/>
          <w:snapToGrid w:val="0"/>
          <w:color w:val="000000"/>
          <w:kern w:val="0"/>
          <w:szCs w:val="32"/>
        </w:rPr>
      </w:pPr>
      <w:r w:rsidRPr="0020182A">
        <w:rPr>
          <w:rFonts w:hAnsi="宋体" w:cs="Arial" w:hint="eastAsia"/>
          <w:snapToGrid w:val="0"/>
          <w:color w:val="000000"/>
          <w:kern w:val="0"/>
          <w:szCs w:val="32"/>
        </w:rPr>
        <w:t>3</w:t>
      </w:r>
      <w:r w:rsidRPr="0020182A">
        <w:rPr>
          <w:rFonts w:hAnsi="宋体" w:cs="Arial" w:hint="eastAsia"/>
          <w:snapToGrid w:val="0"/>
          <w:color w:val="000000"/>
          <w:kern w:val="0"/>
          <w:szCs w:val="32"/>
        </w:rPr>
        <w:t>、</w:t>
      </w:r>
      <w:r w:rsidR="006A58D8" w:rsidRPr="0020182A">
        <w:rPr>
          <w:rFonts w:hAnsi="宋体" w:cs="Arial" w:hint="eastAsia"/>
          <w:snapToGrid w:val="0"/>
          <w:color w:val="000000"/>
          <w:kern w:val="0"/>
          <w:szCs w:val="32"/>
        </w:rPr>
        <w:t>在案件查处中对执法人员进行威胁、辱骂、殴打、恐吓、打击报复或者其他暴力抗拒执法行为的；</w:t>
      </w:r>
    </w:p>
    <w:p w:rsidR="006A58D8" w:rsidRPr="0020182A" w:rsidRDefault="006A58D8" w:rsidP="006A58D8">
      <w:pPr>
        <w:adjustRightInd w:val="0"/>
        <w:snapToGrid w:val="0"/>
        <w:spacing w:line="520" w:lineRule="exact"/>
        <w:ind w:firstLineChars="200" w:firstLine="640"/>
        <w:jc w:val="left"/>
        <w:rPr>
          <w:szCs w:val="32"/>
        </w:rPr>
      </w:pPr>
      <w:r w:rsidRPr="0020182A">
        <w:rPr>
          <w:rFonts w:hint="eastAsia"/>
          <w:szCs w:val="32"/>
        </w:rPr>
        <w:t>4</w:t>
      </w:r>
      <w:r w:rsidRPr="0020182A">
        <w:rPr>
          <w:rFonts w:hint="eastAsia"/>
          <w:szCs w:val="32"/>
        </w:rPr>
        <w:t>、环境违法行为造成跨</w:t>
      </w:r>
      <w:r w:rsidR="006A5CB3" w:rsidRPr="0020182A">
        <w:rPr>
          <w:rFonts w:hint="eastAsia"/>
          <w:szCs w:val="32"/>
        </w:rPr>
        <w:t>县（区）级</w:t>
      </w:r>
      <w:r w:rsidRPr="0020182A">
        <w:rPr>
          <w:rFonts w:hint="eastAsia"/>
          <w:szCs w:val="32"/>
        </w:rPr>
        <w:t>行政区域环境污染的；</w:t>
      </w:r>
    </w:p>
    <w:p w:rsidR="006A58D8" w:rsidRPr="0020182A" w:rsidRDefault="006A58D8" w:rsidP="006A58D8">
      <w:pPr>
        <w:adjustRightInd w:val="0"/>
        <w:snapToGrid w:val="0"/>
        <w:spacing w:line="520" w:lineRule="exact"/>
        <w:ind w:firstLineChars="200" w:firstLine="640"/>
        <w:jc w:val="left"/>
        <w:rPr>
          <w:szCs w:val="32"/>
        </w:rPr>
      </w:pPr>
      <w:r w:rsidRPr="0020182A">
        <w:rPr>
          <w:rFonts w:hint="eastAsia"/>
          <w:szCs w:val="32"/>
        </w:rPr>
        <w:t>5</w:t>
      </w:r>
      <w:r w:rsidRPr="0020182A">
        <w:rPr>
          <w:rFonts w:hint="eastAsia"/>
          <w:szCs w:val="32"/>
        </w:rPr>
        <w:t>、</w:t>
      </w:r>
      <w:r w:rsidRPr="0020182A">
        <w:rPr>
          <w:rFonts w:hAnsi="宋体" w:cs="Arial" w:hint="eastAsia"/>
          <w:snapToGrid w:val="0"/>
          <w:color w:val="000000"/>
          <w:kern w:val="0"/>
          <w:szCs w:val="32"/>
        </w:rPr>
        <w:t>环境违法行为引起不良社会反响的</w:t>
      </w:r>
      <w:r w:rsidRPr="0020182A">
        <w:rPr>
          <w:rFonts w:hint="eastAsia"/>
          <w:color w:val="000000"/>
          <w:szCs w:val="32"/>
        </w:rPr>
        <w:t>；</w:t>
      </w:r>
    </w:p>
    <w:p w:rsidR="00910F20" w:rsidRPr="0020182A" w:rsidRDefault="006A58D8" w:rsidP="006A58D8">
      <w:pPr>
        <w:adjustRightInd w:val="0"/>
        <w:snapToGrid w:val="0"/>
        <w:spacing w:line="520" w:lineRule="exact"/>
        <w:ind w:firstLineChars="200" w:firstLine="640"/>
        <w:jc w:val="left"/>
        <w:rPr>
          <w:szCs w:val="32"/>
        </w:rPr>
      </w:pPr>
      <w:r w:rsidRPr="0020182A">
        <w:rPr>
          <w:rFonts w:hint="eastAsia"/>
          <w:szCs w:val="32"/>
        </w:rPr>
        <w:t>6</w:t>
      </w:r>
      <w:r w:rsidRPr="0020182A">
        <w:rPr>
          <w:rFonts w:hint="eastAsia"/>
          <w:szCs w:val="32"/>
        </w:rPr>
        <w:t>、</w:t>
      </w:r>
      <w:r w:rsidR="00910F20" w:rsidRPr="0020182A">
        <w:rPr>
          <w:szCs w:val="32"/>
        </w:rPr>
        <w:t>违法向环境排放或倾倒危险废物、含重金属的污染</w:t>
      </w:r>
      <w:r w:rsidR="00910F20" w:rsidRPr="0020182A">
        <w:rPr>
          <w:szCs w:val="32"/>
        </w:rPr>
        <w:lastRenderedPageBreak/>
        <w:t>物等有毒有害物质的；</w:t>
      </w:r>
    </w:p>
    <w:p w:rsidR="00910F20" w:rsidRPr="0020182A" w:rsidRDefault="006A58D8" w:rsidP="00910F20">
      <w:pPr>
        <w:adjustRightInd w:val="0"/>
        <w:snapToGrid w:val="0"/>
        <w:spacing w:line="520" w:lineRule="exact"/>
        <w:ind w:firstLineChars="200" w:firstLine="640"/>
        <w:rPr>
          <w:szCs w:val="32"/>
        </w:rPr>
      </w:pPr>
      <w:r w:rsidRPr="0020182A">
        <w:rPr>
          <w:rFonts w:hint="eastAsia"/>
          <w:szCs w:val="32"/>
        </w:rPr>
        <w:t>7</w:t>
      </w:r>
      <w:r w:rsidR="00910F20" w:rsidRPr="0020182A">
        <w:rPr>
          <w:rFonts w:hAnsi="宋体" w:cs="Arial" w:hint="eastAsia"/>
          <w:snapToGrid w:val="0"/>
          <w:color w:val="000000"/>
          <w:kern w:val="0"/>
          <w:szCs w:val="32"/>
        </w:rPr>
        <w:t>、</w:t>
      </w:r>
      <w:r w:rsidR="00910F20" w:rsidRPr="0020182A">
        <w:rPr>
          <w:szCs w:val="32"/>
        </w:rPr>
        <w:t>在前一次年度重点企业环保信用评价工作中被评为</w:t>
      </w:r>
      <w:r w:rsidR="00910F20" w:rsidRPr="0020182A">
        <w:rPr>
          <w:szCs w:val="32"/>
        </w:rPr>
        <w:t>“</w:t>
      </w:r>
      <w:r w:rsidR="00910F20" w:rsidRPr="0020182A">
        <w:rPr>
          <w:szCs w:val="32"/>
        </w:rPr>
        <w:t>红牌</w:t>
      </w:r>
      <w:r w:rsidR="00910F20" w:rsidRPr="0020182A">
        <w:rPr>
          <w:szCs w:val="32"/>
        </w:rPr>
        <w:t>”</w:t>
      </w:r>
      <w:r w:rsidR="00910F20" w:rsidRPr="0020182A">
        <w:rPr>
          <w:szCs w:val="32"/>
        </w:rPr>
        <w:t>的；</w:t>
      </w:r>
    </w:p>
    <w:p w:rsidR="00BE1259" w:rsidRPr="0020182A" w:rsidRDefault="001B544B" w:rsidP="00910F20">
      <w:pPr>
        <w:adjustRightInd w:val="0"/>
        <w:snapToGrid w:val="0"/>
        <w:spacing w:line="520" w:lineRule="exact"/>
        <w:ind w:firstLineChars="200" w:firstLine="640"/>
        <w:rPr>
          <w:szCs w:val="32"/>
        </w:rPr>
      </w:pPr>
      <w:r>
        <w:rPr>
          <w:rFonts w:hint="eastAsia"/>
          <w:szCs w:val="32"/>
        </w:rPr>
        <w:t>8</w:t>
      </w:r>
      <w:r w:rsidR="00910F20" w:rsidRPr="0020182A">
        <w:rPr>
          <w:rFonts w:hint="eastAsia"/>
          <w:szCs w:val="32"/>
        </w:rPr>
        <w:t>、</w:t>
      </w:r>
      <w:r w:rsidR="00BE1259" w:rsidRPr="0020182A">
        <w:rPr>
          <w:rFonts w:hint="eastAsia"/>
          <w:szCs w:val="32"/>
        </w:rPr>
        <w:t>当事人一年</w:t>
      </w:r>
      <w:r w:rsidR="0010629D" w:rsidRPr="0020182A">
        <w:rPr>
          <w:rFonts w:hint="eastAsia"/>
          <w:szCs w:val="32"/>
        </w:rPr>
        <w:t>内</w:t>
      </w:r>
      <w:r w:rsidR="00BE1259" w:rsidRPr="0020182A">
        <w:rPr>
          <w:rFonts w:hint="eastAsia"/>
          <w:szCs w:val="32"/>
        </w:rPr>
        <w:t>受到</w:t>
      </w:r>
      <w:r w:rsidR="0010629D" w:rsidRPr="0020182A">
        <w:rPr>
          <w:rFonts w:hint="eastAsia"/>
          <w:szCs w:val="32"/>
        </w:rPr>
        <w:t>环境类信访或</w:t>
      </w:r>
      <w:r w:rsidR="00BE1259" w:rsidRPr="0020182A">
        <w:rPr>
          <w:rFonts w:hint="eastAsia"/>
          <w:szCs w:val="32"/>
        </w:rPr>
        <w:t>举报投诉</w:t>
      </w:r>
      <w:r w:rsidR="00BE1259" w:rsidRPr="0020182A">
        <w:rPr>
          <w:rFonts w:hint="eastAsia"/>
          <w:szCs w:val="32"/>
        </w:rPr>
        <w:t>2</w:t>
      </w:r>
      <w:r w:rsidR="00BE1259" w:rsidRPr="0020182A">
        <w:rPr>
          <w:rFonts w:hint="eastAsia"/>
          <w:szCs w:val="32"/>
        </w:rPr>
        <w:t>次以上，并经查属实</w:t>
      </w:r>
      <w:r w:rsidR="0010629D" w:rsidRPr="0020182A">
        <w:rPr>
          <w:rFonts w:hint="eastAsia"/>
          <w:szCs w:val="32"/>
        </w:rPr>
        <w:t>的；</w:t>
      </w:r>
    </w:p>
    <w:p w:rsidR="00910F20" w:rsidRPr="0020182A" w:rsidRDefault="001B544B" w:rsidP="00910F20">
      <w:pPr>
        <w:adjustRightInd w:val="0"/>
        <w:snapToGrid w:val="0"/>
        <w:spacing w:line="520" w:lineRule="exact"/>
        <w:ind w:firstLineChars="200" w:firstLine="640"/>
        <w:rPr>
          <w:rFonts w:hAnsi="宋体" w:cs="Arial"/>
          <w:snapToGrid w:val="0"/>
          <w:color w:val="000000"/>
          <w:kern w:val="0"/>
          <w:szCs w:val="32"/>
        </w:rPr>
      </w:pPr>
      <w:r>
        <w:rPr>
          <w:rFonts w:hint="eastAsia"/>
          <w:szCs w:val="32"/>
        </w:rPr>
        <w:t>9</w:t>
      </w:r>
      <w:r w:rsidR="00BE1259" w:rsidRPr="0020182A">
        <w:rPr>
          <w:rFonts w:hint="eastAsia"/>
          <w:szCs w:val="32"/>
        </w:rPr>
        <w:t>、</w:t>
      </w:r>
      <w:r w:rsidR="00910F20" w:rsidRPr="0020182A">
        <w:rPr>
          <w:szCs w:val="32"/>
        </w:rPr>
        <w:t>法律法规规章规定的应当从重处罚的其他情形。</w:t>
      </w:r>
    </w:p>
    <w:p w:rsidR="00910F20" w:rsidRPr="0020182A" w:rsidRDefault="00910F20" w:rsidP="00910F20">
      <w:pPr>
        <w:adjustRightInd w:val="0"/>
        <w:snapToGrid w:val="0"/>
        <w:spacing w:line="520" w:lineRule="exact"/>
        <w:ind w:firstLineChars="200" w:firstLine="640"/>
        <w:rPr>
          <w:rFonts w:hAnsi="宋体" w:cs="Arial"/>
          <w:snapToGrid w:val="0"/>
          <w:color w:val="000000"/>
          <w:kern w:val="0"/>
          <w:szCs w:val="32"/>
        </w:rPr>
      </w:pPr>
      <w:r w:rsidRPr="0020182A">
        <w:rPr>
          <w:rFonts w:hAnsi="宋体" w:cs="Arial" w:hint="eastAsia"/>
          <w:snapToGrid w:val="0"/>
          <w:color w:val="000000"/>
          <w:kern w:val="0"/>
          <w:szCs w:val="32"/>
        </w:rPr>
        <w:t>有以下情形的，</w:t>
      </w:r>
      <w:r w:rsidR="00D075BC">
        <w:rPr>
          <w:rFonts w:hAnsi="宋体" w:cs="Arial" w:hint="eastAsia"/>
          <w:snapToGrid w:val="0"/>
          <w:color w:val="000000"/>
          <w:kern w:val="0"/>
          <w:szCs w:val="32"/>
        </w:rPr>
        <w:t>除</w:t>
      </w:r>
      <w:r w:rsidR="00D075BC" w:rsidRPr="00D075BC">
        <w:rPr>
          <w:rFonts w:hAnsi="宋体" w:cs="Arial" w:hint="eastAsia"/>
          <w:snapToGrid w:val="0"/>
          <w:color w:val="000000"/>
          <w:kern w:val="0"/>
          <w:szCs w:val="32"/>
        </w:rPr>
        <w:t>《江门市主要生态环境违法行为行政处罚自由裁量权裁量标准参照表》</w:t>
      </w:r>
      <w:r w:rsidR="00D075BC">
        <w:rPr>
          <w:rFonts w:hAnsi="宋体" w:cs="Arial" w:hint="eastAsia"/>
          <w:snapToGrid w:val="0"/>
          <w:color w:val="000000"/>
          <w:kern w:val="0"/>
          <w:szCs w:val="32"/>
        </w:rPr>
        <w:t>另有规定外，可</w:t>
      </w:r>
      <w:r w:rsidR="00D075BC" w:rsidRPr="0020182A">
        <w:rPr>
          <w:rFonts w:hint="eastAsia"/>
          <w:snapToGrid w:val="0"/>
          <w:color w:val="000000"/>
          <w:kern w:val="0"/>
        </w:rPr>
        <w:t>上调一个档次处罚；已经是最高档次的，按最高限额度处罚，</w:t>
      </w:r>
      <w:r w:rsidRPr="0020182A">
        <w:rPr>
          <w:rFonts w:hint="eastAsia"/>
          <w:snapToGrid w:val="0"/>
          <w:color w:val="000000"/>
          <w:kern w:val="0"/>
        </w:rPr>
        <w:t>但不得高于最高</w:t>
      </w:r>
      <w:r w:rsidRPr="0020182A">
        <w:rPr>
          <w:rFonts w:hAnsi="宋体" w:cs="Arial" w:hint="eastAsia"/>
          <w:snapToGrid w:val="0"/>
          <w:color w:val="000000"/>
          <w:kern w:val="0"/>
          <w:szCs w:val="32"/>
        </w:rPr>
        <w:t>处罚额度：</w:t>
      </w:r>
    </w:p>
    <w:p w:rsidR="00910F20" w:rsidRPr="0020182A" w:rsidRDefault="00910F20" w:rsidP="00910F20">
      <w:pPr>
        <w:widowControl/>
        <w:shd w:val="clear" w:color="auto" w:fill="FFFFFF"/>
        <w:spacing w:line="520" w:lineRule="exact"/>
        <w:ind w:firstLineChars="200" w:firstLine="640"/>
        <w:jc w:val="left"/>
        <w:rPr>
          <w:rFonts w:hAnsi="宋体" w:cs="Arial"/>
          <w:snapToGrid w:val="0"/>
          <w:color w:val="000000"/>
          <w:kern w:val="0"/>
          <w:szCs w:val="32"/>
        </w:rPr>
      </w:pPr>
      <w:r w:rsidRPr="0020182A">
        <w:rPr>
          <w:rFonts w:hAnsi="宋体" w:cs="Arial" w:hint="eastAsia"/>
          <w:snapToGrid w:val="0"/>
          <w:color w:val="000000"/>
          <w:kern w:val="0"/>
          <w:szCs w:val="32"/>
        </w:rPr>
        <w:t>1</w:t>
      </w:r>
      <w:r w:rsidRPr="0020182A">
        <w:rPr>
          <w:rFonts w:hAnsi="宋体" w:cs="Arial" w:hint="eastAsia"/>
          <w:snapToGrid w:val="0"/>
          <w:color w:val="000000"/>
          <w:kern w:val="0"/>
          <w:szCs w:val="32"/>
        </w:rPr>
        <w:t>、造成较大或以上突发环境事件或环境污染事故</w:t>
      </w:r>
      <w:r w:rsidR="00C25BF6" w:rsidRPr="0020182A">
        <w:rPr>
          <w:rFonts w:hAnsi="宋体" w:cs="Arial" w:hint="eastAsia"/>
          <w:snapToGrid w:val="0"/>
          <w:color w:val="000000"/>
          <w:kern w:val="0"/>
          <w:szCs w:val="32"/>
        </w:rPr>
        <w:t>的</w:t>
      </w:r>
      <w:r w:rsidRPr="0020182A">
        <w:rPr>
          <w:rFonts w:hAnsi="宋体" w:cs="Arial"/>
          <w:snapToGrid w:val="0"/>
          <w:color w:val="000000"/>
          <w:kern w:val="0"/>
          <w:szCs w:val="32"/>
        </w:rPr>
        <w:t>；</w:t>
      </w:r>
    </w:p>
    <w:p w:rsidR="00910F20" w:rsidRPr="0020182A" w:rsidRDefault="00910F20" w:rsidP="00910F20">
      <w:pPr>
        <w:widowControl/>
        <w:shd w:val="clear" w:color="auto" w:fill="FFFFFF"/>
        <w:spacing w:line="520" w:lineRule="exact"/>
        <w:jc w:val="left"/>
        <w:rPr>
          <w:rFonts w:hAnsi="宋体" w:cs="Arial"/>
          <w:snapToGrid w:val="0"/>
          <w:color w:val="000000"/>
          <w:kern w:val="0"/>
          <w:szCs w:val="32"/>
        </w:rPr>
      </w:pPr>
      <w:r w:rsidRPr="0020182A">
        <w:rPr>
          <w:rFonts w:hAnsi="宋体" w:cs="Arial"/>
          <w:snapToGrid w:val="0"/>
          <w:color w:val="000000"/>
          <w:kern w:val="0"/>
          <w:szCs w:val="32"/>
        </w:rPr>
        <w:t xml:space="preserve">　　</w:t>
      </w:r>
      <w:r w:rsidRPr="0020182A">
        <w:rPr>
          <w:rFonts w:hAnsi="宋体" w:cs="Arial" w:hint="eastAsia"/>
          <w:snapToGrid w:val="0"/>
          <w:color w:val="000000"/>
          <w:kern w:val="0"/>
          <w:szCs w:val="32"/>
        </w:rPr>
        <w:t>2</w:t>
      </w:r>
      <w:r w:rsidRPr="0020182A">
        <w:rPr>
          <w:rFonts w:hAnsi="宋体" w:cs="Arial" w:hint="eastAsia"/>
          <w:snapToGrid w:val="0"/>
          <w:color w:val="000000"/>
          <w:kern w:val="0"/>
          <w:szCs w:val="32"/>
        </w:rPr>
        <w:t>、</w:t>
      </w:r>
      <w:r w:rsidRPr="0020182A">
        <w:rPr>
          <w:rFonts w:hAnsi="宋体" w:cs="Arial"/>
          <w:snapToGrid w:val="0"/>
          <w:color w:val="000000"/>
          <w:kern w:val="0"/>
          <w:szCs w:val="32"/>
        </w:rPr>
        <w:t>引起</w:t>
      </w:r>
      <w:r w:rsidR="00C25BF6" w:rsidRPr="0020182A">
        <w:rPr>
          <w:rFonts w:hAnsi="宋体" w:cs="Arial" w:hint="eastAsia"/>
          <w:snapToGrid w:val="0"/>
          <w:color w:val="000000"/>
          <w:kern w:val="0"/>
          <w:szCs w:val="32"/>
        </w:rPr>
        <w:t>较大或以上</w:t>
      </w:r>
      <w:r w:rsidRPr="0020182A">
        <w:rPr>
          <w:rFonts w:hAnsi="宋体" w:cs="Arial"/>
          <w:snapToGrid w:val="0"/>
          <w:color w:val="000000"/>
          <w:kern w:val="0"/>
          <w:szCs w:val="32"/>
        </w:rPr>
        <w:t>群体性事件的；</w:t>
      </w:r>
    </w:p>
    <w:p w:rsidR="00811031" w:rsidRPr="0020182A" w:rsidRDefault="00910F20" w:rsidP="00811031">
      <w:pPr>
        <w:widowControl/>
        <w:shd w:val="clear" w:color="auto" w:fill="FFFFFF"/>
        <w:spacing w:line="520" w:lineRule="exact"/>
        <w:ind w:firstLine="630"/>
        <w:jc w:val="left"/>
        <w:rPr>
          <w:rFonts w:hAnsi="宋体" w:cs="Arial"/>
          <w:snapToGrid w:val="0"/>
          <w:color w:val="000000"/>
          <w:kern w:val="0"/>
          <w:szCs w:val="32"/>
        </w:rPr>
      </w:pPr>
      <w:r w:rsidRPr="0020182A">
        <w:rPr>
          <w:rFonts w:hAnsi="宋体" w:cs="Arial" w:hint="eastAsia"/>
          <w:snapToGrid w:val="0"/>
          <w:color w:val="000000"/>
          <w:kern w:val="0"/>
          <w:szCs w:val="32"/>
        </w:rPr>
        <w:t>3</w:t>
      </w:r>
      <w:r w:rsidRPr="0020182A">
        <w:rPr>
          <w:rFonts w:hAnsi="宋体" w:cs="Arial" w:hint="eastAsia"/>
          <w:snapToGrid w:val="0"/>
          <w:color w:val="000000"/>
          <w:kern w:val="0"/>
          <w:szCs w:val="32"/>
        </w:rPr>
        <w:t>、</w:t>
      </w:r>
      <w:r w:rsidR="00811031" w:rsidRPr="0020182A">
        <w:rPr>
          <w:rFonts w:ascii="Arial" w:hAnsi="Arial" w:cs="Arial"/>
          <w:color w:val="2F2F2F"/>
          <w:kern w:val="0"/>
          <w:szCs w:val="21"/>
        </w:rPr>
        <w:t>致使乡镇以上集中式饮用水水源取水中断的</w:t>
      </w:r>
      <w:r w:rsidR="00811031" w:rsidRPr="0020182A">
        <w:rPr>
          <w:rFonts w:ascii="Arial" w:hAnsi="Arial" w:cs="Arial" w:hint="eastAsia"/>
          <w:color w:val="2F2F2F"/>
          <w:kern w:val="0"/>
          <w:szCs w:val="21"/>
        </w:rPr>
        <w:t>；</w:t>
      </w:r>
    </w:p>
    <w:p w:rsidR="00910F20" w:rsidRPr="0020182A" w:rsidRDefault="00910F20" w:rsidP="00910F20">
      <w:pPr>
        <w:widowControl/>
        <w:shd w:val="clear" w:color="auto" w:fill="FFFFFF"/>
        <w:spacing w:line="520" w:lineRule="exact"/>
        <w:ind w:firstLine="630"/>
        <w:jc w:val="left"/>
        <w:rPr>
          <w:rFonts w:hAnsi="宋体" w:cs="Arial"/>
          <w:snapToGrid w:val="0"/>
          <w:color w:val="000000"/>
          <w:kern w:val="0"/>
          <w:szCs w:val="32"/>
        </w:rPr>
      </w:pPr>
      <w:r w:rsidRPr="0020182A">
        <w:rPr>
          <w:rFonts w:hAnsi="宋体" w:cs="Arial" w:hint="eastAsia"/>
          <w:snapToGrid w:val="0"/>
          <w:color w:val="000000"/>
          <w:kern w:val="0"/>
          <w:szCs w:val="32"/>
        </w:rPr>
        <w:t>4</w:t>
      </w:r>
      <w:r w:rsidRPr="0020182A">
        <w:rPr>
          <w:rFonts w:hAnsi="宋体" w:cs="Arial" w:hint="eastAsia"/>
          <w:snapToGrid w:val="0"/>
          <w:color w:val="000000"/>
          <w:kern w:val="0"/>
          <w:szCs w:val="32"/>
        </w:rPr>
        <w:t>、</w:t>
      </w:r>
      <w:r w:rsidRPr="0020182A">
        <w:rPr>
          <w:rFonts w:hAnsi="宋体" w:cs="Arial"/>
          <w:snapToGrid w:val="0"/>
          <w:color w:val="000000"/>
          <w:kern w:val="0"/>
          <w:szCs w:val="32"/>
        </w:rPr>
        <w:t>采取暴力手段抗拒执法</w:t>
      </w:r>
      <w:r w:rsidR="006A58D8" w:rsidRPr="0020182A">
        <w:rPr>
          <w:rFonts w:hAnsi="宋体" w:cs="Arial" w:hint="eastAsia"/>
          <w:snapToGrid w:val="0"/>
          <w:color w:val="000000"/>
          <w:kern w:val="0"/>
          <w:szCs w:val="32"/>
        </w:rPr>
        <w:t>，且造成人员伤亡或设备损毁的</w:t>
      </w:r>
      <w:r w:rsidRPr="0020182A">
        <w:rPr>
          <w:rFonts w:hAnsi="宋体" w:cs="Arial" w:hint="eastAsia"/>
          <w:snapToGrid w:val="0"/>
          <w:color w:val="000000"/>
          <w:kern w:val="0"/>
          <w:szCs w:val="32"/>
        </w:rPr>
        <w:t>；</w:t>
      </w:r>
    </w:p>
    <w:p w:rsidR="00910F20" w:rsidRPr="0020182A" w:rsidRDefault="00910F20" w:rsidP="00910F20">
      <w:pPr>
        <w:tabs>
          <w:tab w:val="left" w:pos="3192"/>
        </w:tabs>
        <w:spacing w:line="520" w:lineRule="exact"/>
        <w:ind w:firstLineChars="200" w:firstLine="640"/>
        <w:rPr>
          <w:szCs w:val="32"/>
        </w:rPr>
      </w:pPr>
      <w:r w:rsidRPr="0020182A">
        <w:rPr>
          <w:rFonts w:hAnsi="宋体" w:cs="Arial" w:hint="eastAsia"/>
          <w:snapToGrid w:val="0"/>
          <w:color w:val="000000"/>
          <w:kern w:val="0"/>
          <w:szCs w:val="32"/>
        </w:rPr>
        <w:t>5</w:t>
      </w:r>
      <w:r w:rsidRPr="0020182A">
        <w:rPr>
          <w:rFonts w:hAnsi="宋体" w:cs="Arial" w:hint="eastAsia"/>
          <w:snapToGrid w:val="0"/>
          <w:color w:val="000000"/>
          <w:kern w:val="0"/>
          <w:szCs w:val="32"/>
        </w:rPr>
        <w:t>、</w:t>
      </w:r>
      <w:r w:rsidRPr="0020182A">
        <w:rPr>
          <w:szCs w:val="32"/>
        </w:rPr>
        <w:t>法律法规规章规定的应当</w:t>
      </w:r>
      <w:r w:rsidRPr="0020182A">
        <w:rPr>
          <w:rFonts w:hint="eastAsia"/>
          <w:szCs w:val="32"/>
        </w:rPr>
        <w:t>实施最高限度</w:t>
      </w:r>
      <w:r w:rsidRPr="0020182A">
        <w:rPr>
          <w:szCs w:val="32"/>
        </w:rPr>
        <w:t>处罚的其他情形。</w:t>
      </w:r>
    </w:p>
    <w:p w:rsidR="00910F20" w:rsidRPr="0020182A" w:rsidRDefault="00910F20" w:rsidP="00910F20">
      <w:pPr>
        <w:adjustRightInd w:val="0"/>
        <w:snapToGrid w:val="0"/>
        <w:spacing w:line="520" w:lineRule="exact"/>
        <w:ind w:firstLineChars="200" w:firstLine="640"/>
        <w:rPr>
          <w:rFonts w:hAnsi="宋体" w:cs="Arial"/>
          <w:snapToGrid w:val="0"/>
          <w:color w:val="000000"/>
          <w:kern w:val="0"/>
          <w:szCs w:val="32"/>
        </w:rPr>
      </w:pPr>
      <w:r w:rsidRPr="0020182A">
        <w:rPr>
          <w:rFonts w:hAnsi="宋体" w:cs="Arial" w:hint="eastAsia"/>
          <w:snapToGrid w:val="0"/>
          <w:color w:val="000000"/>
          <w:kern w:val="0"/>
          <w:szCs w:val="32"/>
        </w:rPr>
        <w:t>（六）从轻处罚适用情形。有以下情形之一的，</w:t>
      </w:r>
      <w:r w:rsidR="00A5219E">
        <w:rPr>
          <w:rFonts w:hAnsi="宋体" w:cs="Arial" w:hint="eastAsia"/>
          <w:snapToGrid w:val="0"/>
          <w:color w:val="000000"/>
          <w:kern w:val="0"/>
          <w:szCs w:val="32"/>
        </w:rPr>
        <w:t>可</w:t>
      </w:r>
      <w:r w:rsidRPr="0020182A">
        <w:rPr>
          <w:rFonts w:hAnsi="宋体" w:cs="Arial"/>
          <w:snapToGrid w:val="0"/>
          <w:color w:val="000000"/>
          <w:kern w:val="0"/>
          <w:szCs w:val="32"/>
        </w:rPr>
        <w:t>按</w:t>
      </w:r>
      <w:r w:rsidRPr="0020182A">
        <w:rPr>
          <w:rFonts w:hAnsi="宋体" w:cs="Arial" w:hint="eastAsia"/>
          <w:snapToGrid w:val="0"/>
          <w:color w:val="000000"/>
          <w:kern w:val="0"/>
          <w:szCs w:val="32"/>
        </w:rPr>
        <w:t>所在</w:t>
      </w:r>
      <w:r w:rsidRPr="0020182A">
        <w:rPr>
          <w:rFonts w:hAnsi="宋体" w:cs="Arial"/>
          <w:snapToGrid w:val="0"/>
          <w:color w:val="000000"/>
          <w:kern w:val="0"/>
          <w:szCs w:val="32"/>
        </w:rPr>
        <w:t>裁量档次的较低限处罚</w:t>
      </w:r>
      <w:r w:rsidR="00303E8C" w:rsidRPr="0020182A">
        <w:rPr>
          <w:rFonts w:hAnsi="宋体" w:cs="Arial" w:hint="eastAsia"/>
          <w:snapToGrid w:val="0"/>
          <w:color w:val="000000"/>
          <w:kern w:val="0"/>
          <w:szCs w:val="32"/>
        </w:rPr>
        <w:t>。</w:t>
      </w:r>
      <w:r w:rsidR="00303E8C" w:rsidRPr="0020182A">
        <w:rPr>
          <w:rFonts w:hAnsi="宋体" w:cs="Arial"/>
          <w:snapToGrid w:val="0"/>
          <w:color w:val="000000"/>
          <w:kern w:val="0"/>
          <w:szCs w:val="32"/>
        </w:rPr>
        <w:t>《</w:t>
      </w:r>
      <w:r w:rsidR="00303E8C" w:rsidRPr="0020182A">
        <w:rPr>
          <w:rFonts w:hAnsi="宋体" w:cs="Arial" w:hint="eastAsia"/>
          <w:snapToGrid w:val="0"/>
          <w:color w:val="000000"/>
          <w:kern w:val="0"/>
          <w:szCs w:val="32"/>
        </w:rPr>
        <w:t>江门市主要生态环境违法行为行政处罚自由裁量权裁量标准参照表</w:t>
      </w:r>
      <w:r w:rsidR="00303E8C" w:rsidRPr="0020182A">
        <w:rPr>
          <w:rFonts w:hAnsi="宋体" w:cs="Arial"/>
          <w:snapToGrid w:val="0"/>
          <w:color w:val="000000"/>
          <w:kern w:val="0"/>
          <w:szCs w:val="32"/>
        </w:rPr>
        <w:t>》</w:t>
      </w:r>
      <w:r w:rsidR="00303E8C" w:rsidRPr="0020182A">
        <w:rPr>
          <w:rFonts w:hAnsi="宋体" w:cs="Arial" w:hint="eastAsia"/>
          <w:snapToGrid w:val="0"/>
          <w:color w:val="000000"/>
          <w:kern w:val="0"/>
          <w:szCs w:val="32"/>
        </w:rPr>
        <w:t>另有规定</w:t>
      </w:r>
      <w:r w:rsidR="00303E8C" w:rsidRPr="0020182A">
        <w:rPr>
          <w:rFonts w:hAnsi="宋体" w:cs="Arial"/>
          <w:snapToGrid w:val="0"/>
          <w:color w:val="000000"/>
          <w:kern w:val="0"/>
          <w:szCs w:val="32"/>
        </w:rPr>
        <w:t>的除外</w:t>
      </w:r>
      <w:r w:rsidRPr="0020182A">
        <w:rPr>
          <w:rFonts w:hAnsi="宋体" w:cs="Arial" w:hint="eastAsia"/>
          <w:snapToGrid w:val="0"/>
          <w:color w:val="000000"/>
          <w:kern w:val="0"/>
          <w:szCs w:val="32"/>
        </w:rPr>
        <w:t>：</w:t>
      </w:r>
    </w:p>
    <w:p w:rsidR="006A58D8" w:rsidRPr="0020182A" w:rsidRDefault="00910F20" w:rsidP="00910F20">
      <w:pPr>
        <w:tabs>
          <w:tab w:val="left" w:pos="3192"/>
        </w:tabs>
        <w:spacing w:line="520" w:lineRule="exact"/>
        <w:ind w:firstLineChars="200" w:firstLine="640"/>
        <w:rPr>
          <w:szCs w:val="32"/>
        </w:rPr>
      </w:pPr>
      <w:r w:rsidRPr="0020182A">
        <w:rPr>
          <w:rFonts w:hint="eastAsia"/>
          <w:szCs w:val="32"/>
        </w:rPr>
        <w:t>1</w:t>
      </w:r>
      <w:r w:rsidRPr="0020182A">
        <w:rPr>
          <w:rFonts w:hint="eastAsia"/>
          <w:szCs w:val="32"/>
        </w:rPr>
        <w:t>、</w:t>
      </w:r>
      <w:r w:rsidR="006A58D8" w:rsidRPr="0020182A">
        <w:rPr>
          <w:rFonts w:hint="eastAsia"/>
          <w:szCs w:val="32"/>
        </w:rPr>
        <w:t>主动消除或者减轻环境违法行为危害后果的；</w:t>
      </w:r>
    </w:p>
    <w:p w:rsidR="006A58D8" w:rsidRPr="0020182A" w:rsidRDefault="006A58D8" w:rsidP="00910F20">
      <w:pPr>
        <w:tabs>
          <w:tab w:val="left" w:pos="3192"/>
        </w:tabs>
        <w:spacing w:line="520" w:lineRule="exact"/>
        <w:ind w:firstLineChars="200" w:firstLine="640"/>
        <w:rPr>
          <w:szCs w:val="32"/>
        </w:rPr>
      </w:pPr>
      <w:r w:rsidRPr="0020182A">
        <w:rPr>
          <w:rFonts w:hint="eastAsia"/>
          <w:szCs w:val="32"/>
        </w:rPr>
        <w:t>2</w:t>
      </w:r>
      <w:r w:rsidRPr="0020182A">
        <w:rPr>
          <w:rFonts w:hint="eastAsia"/>
          <w:szCs w:val="32"/>
        </w:rPr>
        <w:t>、</w:t>
      </w:r>
      <w:r w:rsidR="00A9388C" w:rsidRPr="0020182A">
        <w:rPr>
          <w:szCs w:val="32"/>
        </w:rPr>
        <w:t>配合</w:t>
      </w:r>
      <w:r w:rsidR="00A9388C" w:rsidRPr="0020182A">
        <w:rPr>
          <w:rFonts w:hint="eastAsia"/>
          <w:szCs w:val="32"/>
        </w:rPr>
        <w:t>生态环境</w:t>
      </w:r>
      <w:r w:rsidR="00A9388C" w:rsidRPr="0020182A">
        <w:rPr>
          <w:szCs w:val="32"/>
        </w:rPr>
        <w:t>主管部门查处环境违法行为</w:t>
      </w:r>
      <w:r w:rsidR="00A9388C" w:rsidRPr="0020182A">
        <w:rPr>
          <w:rFonts w:hint="eastAsia"/>
          <w:szCs w:val="32"/>
        </w:rPr>
        <w:t>有立功表现</w:t>
      </w:r>
      <w:r w:rsidR="00A9388C" w:rsidRPr="0020182A">
        <w:rPr>
          <w:szCs w:val="32"/>
        </w:rPr>
        <w:t>的；</w:t>
      </w:r>
    </w:p>
    <w:p w:rsidR="006A58D8" w:rsidRPr="0020182A" w:rsidRDefault="006A58D8" w:rsidP="00910F20">
      <w:pPr>
        <w:tabs>
          <w:tab w:val="left" w:pos="3192"/>
        </w:tabs>
        <w:spacing w:line="520" w:lineRule="exact"/>
        <w:ind w:firstLineChars="200" w:firstLine="640"/>
        <w:rPr>
          <w:szCs w:val="32"/>
        </w:rPr>
      </w:pPr>
      <w:r w:rsidRPr="0020182A">
        <w:rPr>
          <w:rFonts w:hint="eastAsia"/>
          <w:szCs w:val="32"/>
        </w:rPr>
        <w:t>3</w:t>
      </w:r>
      <w:r w:rsidRPr="0020182A">
        <w:rPr>
          <w:rFonts w:hint="eastAsia"/>
          <w:szCs w:val="32"/>
        </w:rPr>
        <w:t>、</w:t>
      </w:r>
      <w:r w:rsidR="00A9388C" w:rsidRPr="0020182A">
        <w:rPr>
          <w:szCs w:val="32"/>
        </w:rPr>
        <w:t>属初犯，且不存在违法的主观故意，</w:t>
      </w:r>
      <w:r w:rsidR="00A9388C" w:rsidRPr="0020182A">
        <w:rPr>
          <w:kern w:val="0"/>
          <w:szCs w:val="32"/>
        </w:rPr>
        <w:t>造成的环境污染轻微、生态破坏程度较小或者尚未产生危害后果的；</w:t>
      </w:r>
    </w:p>
    <w:p w:rsidR="00910F20" w:rsidRPr="0020182A" w:rsidRDefault="006A58D8" w:rsidP="00910F20">
      <w:pPr>
        <w:tabs>
          <w:tab w:val="left" w:pos="3192"/>
        </w:tabs>
        <w:spacing w:line="520" w:lineRule="exact"/>
        <w:ind w:firstLineChars="200" w:firstLine="640"/>
        <w:rPr>
          <w:kern w:val="0"/>
          <w:szCs w:val="32"/>
        </w:rPr>
      </w:pPr>
      <w:r w:rsidRPr="0020182A">
        <w:rPr>
          <w:rFonts w:hint="eastAsia"/>
          <w:szCs w:val="32"/>
        </w:rPr>
        <w:t>4</w:t>
      </w:r>
      <w:r w:rsidRPr="0020182A">
        <w:rPr>
          <w:rFonts w:hint="eastAsia"/>
          <w:szCs w:val="32"/>
        </w:rPr>
        <w:t>、</w:t>
      </w:r>
      <w:r w:rsidR="00A9388C" w:rsidRPr="0020182A">
        <w:rPr>
          <w:szCs w:val="32"/>
        </w:rPr>
        <w:t>主动改正或者及时中止违法行为的；</w:t>
      </w:r>
    </w:p>
    <w:p w:rsidR="00910F20" w:rsidRPr="0020182A" w:rsidRDefault="006A58D8" w:rsidP="00910F20">
      <w:pPr>
        <w:tabs>
          <w:tab w:val="left" w:pos="3192"/>
        </w:tabs>
        <w:spacing w:line="520" w:lineRule="exact"/>
        <w:ind w:firstLineChars="200" w:firstLine="640"/>
        <w:rPr>
          <w:szCs w:val="32"/>
        </w:rPr>
      </w:pPr>
      <w:r w:rsidRPr="0020182A">
        <w:rPr>
          <w:rFonts w:hint="eastAsia"/>
          <w:szCs w:val="32"/>
        </w:rPr>
        <w:lastRenderedPageBreak/>
        <w:t>5</w:t>
      </w:r>
      <w:r w:rsidR="00910F20" w:rsidRPr="0020182A">
        <w:rPr>
          <w:rFonts w:hint="eastAsia"/>
          <w:szCs w:val="32"/>
        </w:rPr>
        <w:t>、</w:t>
      </w:r>
      <w:r w:rsidR="00A9388C" w:rsidRPr="0020182A">
        <w:rPr>
          <w:szCs w:val="32"/>
        </w:rPr>
        <w:t>积极履行环境污染民事损害赔偿责任，消除社会不良影响的</w:t>
      </w:r>
      <w:r w:rsidR="00A9388C" w:rsidRPr="0020182A">
        <w:rPr>
          <w:rFonts w:hint="eastAsia"/>
          <w:szCs w:val="32"/>
        </w:rPr>
        <w:t>；</w:t>
      </w:r>
    </w:p>
    <w:p w:rsidR="00910F20" w:rsidRPr="0020182A" w:rsidRDefault="006A58D8" w:rsidP="00910F20">
      <w:pPr>
        <w:tabs>
          <w:tab w:val="left" w:pos="3192"/>
        </w:tabs>
        <w:spacing w:line="520" w:lineRule="exact"/>
        <w:ind w:firstLineChars="200" w:firstLine="640"/>
        <w:rPr>
          <w:szCs w:val="32"/>
        </w:rPr>
      </w:pPr>
      <w:r w:rsidRPr="0020182A">
        <w:rPr>
          <w:rFonts w:hint="eastAsia"/>
          <w:szCs w:val="32"/>
        </w:rPr>
        <w:t>6</w:t>
      </w:r>
      <w:r w:rsidRPr="0020182A">
        <w:rPr>
          <w:rFonts w:hint="eastAsia"/>
          <w:szCs w:val="32"/>
        </w:rPr>
        <w:t>、</w:t>
      </w:r>
      <w:r w:rsidR="00A9388C" w:rsidRPr="0020182A">
        <w:rPr>
          <w:rFonts w:hint="eastAsia"/>
          <w:spacing w:val="-4"/>
          <w:szCs w:val="32"/>
        </w:rPr>
        <w:t>违法行为发生前，</w:t>
      </w:r>
      <w:r w:rsidR="00A9388C" w:rsidRPr="0020182A">
        <w:rPr>
          <w:spacing w:val="-4"/>
          <w:szCs w:val="32"/>
        </w:rPr>
        <w:t>已</w:t>
      </w:r>
      <w:r w:rsidR="00A9388C" w:rsidRPr="0020182A">
        <w:rPr>
          <w:szCs w:val="32"/>
        </w:rPr>
        <w:t>及时足额投保环境污染责任保险的；</w:t>
      </w:r>
    </w:p>
    <w:p w:rsidR="00910F20" w:rsidRPr="0020182A" w:rsidRDefault="006A58D8" w:rsidP="00910F20">
      <w:pPr>
        <w:tabs>
          <w:tab w:val="left" w:pos="3192"/>
        </w:tabs>
        <w:spacing w:line="520" w:lineRule="exact"/>
        <w:ind w:firstLineChars="200" w:firstLine="624"/>
        <w:rPr>
          <w:szCs w:val="32"/>
        </w:rPr>
      </w:pPr>
      <w:r w:rsidRPr="0020182A">
        <w:rPr>
          <w:rFonts w:hint="eastAsia"/>
          <w:spacing w:val="-4"/>
          <w:szCs w:val="32"/>
        </w:rPr>
        <w:t>7</w:t>
      </w:r>
      <w:r w:rsidR="00910F20" w:rsidRPr="0020182A">
        <w:rPr>
          <w:rFonts w:hint="eastAsia"/>
          <w:spacing w:val="-4"/>
          <w:szCs w:val="32"/>
        </w:rPr>
        <w:t>、</w:t>
      </w:r>
      <w:r w:rsidR="00A9388C" w:rsidRPr="0020182A">
        <w:rPr>
          <w:rFonts w:hint="eastAsia"/>
          <w:szCs w:val="32"/>
        </w:rPr>
        <w:t>受他人胁迫有环境违法行为的</w:t>
      </w:r>
      <w:r w:rsidR="00A9388C">
        <w:rPr>
          <w:rFonts w:hint="eastAsia"/>
          <w:szCs w:val="32"/>
        </w:rPr>
        <w:t>；</w:t>
      </w:r>
    </w:p>
    <w:p w:rsidR="00910F20" w:rsidRPr="0020182A" w:rsidRDefault="006A58D8" w:rsidP="00910F20">
      <w:pPr>
        <w:tabs>
          <w:tab w:val="left" w:pos="3192"/>
        </w:tabs>
        <w:spacing w:line="520" w:lineRule="exact"/>
        <w:ind w:firstLineChars="200" w:firstLine="624"/>
        <w:rPr>
          <w:spacing w:val="-4"/>
          <w:szCs w:val="32"/>
        </w:rPr>
      </w:pPr>
      <w:r w:rsidRPr="0020182A">
        <w:rPr>
          <w:rFonts w:hint="eastAsia"/>
          <w:spacing w:val="-4"/>
          <w:szCs w:val="32"/>
        </w:rPr>
        <w:t>8</w:t>
      </w:r>
      <w:r w:rsidR="00910F20" w:rsidRPr="0020182A">
        <w:rPr>
          <w:rFonts w:hint="eastAsia"/>
          <w:spacing w:val="-4"/>
          <w:szCs w:val="32"/>
        </w:rPr>
        <w:t>、</w:t>
      </w:r>
      <w:r w:rsidR="00910F20" w:rsidRPr="0020182A">
        <w:rPr>
          <w:spacing w:val="-4"/>
          <w:szCs w:val="32"/>
        </w:rPr>
        <w:t>法律法规规章规定的可以从轻处罚的其他情形。</w:t>
      </w:r>
    </w:p>
    <w:p w:rsidR="009957DC" w:rsidRDefault="000324BB" w:rsidP="007D337B">
      <w:pPr>
        <w:tabs>
          <w:tab w:val="left" w:pos="3192"/>
        </w:tabs>
        <w:spacing w:line="520" w:lineRule="exact"/>
        <w:ind w:firstLineChars="200" w:firstLine="624"/>
        <w:rPr>
          <w:szCs w:val="32"/>
        </w:rPr>
      </w:pPr>
      <w:r w:rsidRPr="0020182A">
        <w:rPr>
          <w:rFonts w:hint="eastAsia"/>
          <w:spacing w:val="-4"/>
          <w:szCs w:val="32"/>
        </w:rPr>
        <w:t>（七）</w:t>
      </w:r>
      <w:r w:rsidR="009957DC">
        <w:rPr>
          <w:rFonts w:hint="eastAsia"/>
          <w:spacing w:val="-4"/>
          <w:szCs w:val="32"/>
        </w:rPr>
        <w:t>送达行政处罚（听证）告知书后，当事人</w:t>
      </w:r>
      <w:r w:rsidR="007D337B">
        <w:rPr>
          <w:rFonts w:hint="eastAsia"/>
          <w:szCs w:val="32"/>
        </w:rPr>
        <w:t>同时满足以下情形的，可以不予行政处罚：</w:t>
      </w:r>
    </w:p>
    <w:p w:rsidR="009957DC" w:rsidRDefault="007D337B" w:rsidP="009957DC">
      <w:pPr>
        <w:tabs>
          <w:tab w:val="left" w:pos="3192"/>
        </w:tabs>
        <w:spacing w:line="520" w:lineRule="exact"/>
        <w:ind w:firstLineChars="200" w:firstLine="640"/>
        <w:rPr>
          <w:szCs w:val="32"/>
        </w:rPr>
      </w:pPr>
      <w:r>
        <w:rPr>
          <w:rFonts w:hint="eastAsia"/>
          <w:szCs w:val="32"/>
        </w:rPr>
        <w:t>1</w:t>
      </w:r>
      <w:r>
        <w:rPr>
          <w:rFonts w:hint="eastAsia"/>
          <w:szCs w:val="32"/>
        </w:rPr>
        <w:t>、</w:t>
      </w:r>
      <w:r w:rsidRPr="00147E9E">
        <w:rPr>
          <w:rFonts w:hint="eastAsia"/>
          <w:szCs w:val="32"/>
        </w:rPr>
        <w:t>应编制环境影响报告</w:t>
      </w:r>
      <w:r>
        <w:rPr>
          <w:rFonts w:hint="eastAsia"/>
          <w:szCs w:val="32"/>
        </w:rPr>
        <w:t>表</w:t>
      </w:r>
      <w:r w:rsidRPr="00147E9E">
        <w:rPr>
          <w:rFonts w:hint="eastAsia"/>
          <w:szCs w:val="32"/>
        </w:rPr>
        <w:t>，</w:t>
      </w:r>
      <w:r>
        <w:rPr>
          <w:rFonts w:hint="eastAsia"/>
          <w:szCs w:val="32"/>
        </w:rPr>
        <w:t>不属于化学原料和化学制品制造</w:t>
      </w:r>
      <w:r w:rsidRPr="00147E9E">
        <w:rPr>
          <w:rFonts w:hint="eastAsia"/>
          <w:szCs w:val="32"/>
        </w:rPr>
        <w:t>、</w:t>
      </w:r>
      <w:r>
        <w:rPr>
          <w:rFonts w:hint="eastAsia"/>
          <w:szCs w:val="32"/>
        </w:rPr>
        <w:t>医药制造、电镀、鞣革</w:t>
      </w:r>
      <w:r w:rsidRPr="00147E9E">
        <w:rPr>
          <w:rFonts w:hint="eastAsia"/>
          <w:szCs w:val="32"/>
        </w:rPr>
        <w:t>、造纸、制浆</w:t>
      </w:r>
      <w:r>
        <w:rPr>
          <w:rFonts w:hint="eastAsia"/>
          <w:szCs w:val="32"/>
        </w:rPr>
        <w:t>、金属冶炼、放射性、印染、洗水、炼焦、炼油、危险废物处置和利用行业项目的；</w:t>
      </w:r>
    </w:p>
    <w:p w:rsidR="009957DC" w:rsidRPr="00056504" w:rsidRDefault="007D337B" w:rsidP="00056504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szCs w:val="32"/>
        </w:rPr>
      </w:pPr>
      <w:r w:rsidRPr="00056504">
        <w:rPr>
          <w:rFonts w:ascii="仿宋" w:eastAsia="仿宋" w:hAnsi="仿宋" w:hint="eastAsia"/>
          <w:szCs w:val="32"/>
        </w:rPr>
        <w:t>2、</w:t>
      </w:r>
      <w:bookmarkStart w:id="0" w:name="_GoBack"/>
      <w:bookmarkEnd w:id="0"/>
      <w:r w:rsidRPr="00056504">
        <w:rPr>
          <w:rFonts w:ascii="仿宋" w:eastAsia="仿宋" w:hAnsi="仿宋" w:hint="eastAsia"/>
          <w:szCs w:val="32"/>
        </w:rPr>
        <w:t>不</w:t>
      </w:r>
      <w:r w:rsidR="004A3534" w:rsidRPr="00056504">
        <w:rPr>
          <w:rFonts w:ascii="仿宋" w:eastAsia="仿宋" w:hAnsi="仿宋" w:hint="eastAsia"/>
          <w:szCs w:val="32"/>
        </w:rPr>
        <w:t>属于</w:t>
      </w:r>
      <w:r w:rsidR="004A3534" w:rsidRPr="00056504">
        <w:rPr>
          <w:rFonts w:ascii="仿宋" w:eastAsia="仿宋" w:hAnsi="仿宋" w:cs="Tahoma" w:hint="eastAsia"/>
          <w:kern w:val="0"/>
          <w:szCs w:val="32"/>
          <w:lang w:val="zh-CN"/>
        </w:rPr>
        <w:t>土壤污染重点监管单位</w:t>
      </w:r>
      <w:r w:rsidR="00056504" w:rsidRPr="00056504">
        <w:rPr>
          <w:rFonts w:ascii="仿宋" w:eastAsia="仿宋" w:hAnsi="仿宋" w:cs="Tahoma" w:hint="eastAsia"/>
          <w:kern w:val="0"/>
          <w:szCs w:val="32"/>
          <w:lang w:val="zh-CN"/>
        </w:rPr>
        <w:t>所属行业</w:t>
      </w:r>
      <w:r w:rsidRPr="00056504">
        <w:rPr>
          <w:rFonts w:ascii="仿宋" w:eastAsia="仿宋" w:hAnsi="仿宋" w:hint="eastAsia"/>
          <w:szCs w:val="32"/>
        </w:rPr>
        <w:t>的；</w:t>
      </w:r>
    </w:p>
    <w:p w:rsidR="007D337B" w:rsidRPr="0020182A" w:rsidRDefault="007D337B" w:rsidP="009957DC">
      <w:pPr>
        <w:tabs>
          <w:tab w:val="left" w:pos="3192"/>
        </w:tabs>
        <w:spacing w:line="520" w:lineRule="exact"/>
        <w:ind w:firstLineChars="200" w:firstLine="640"/>
        <w:rPr>
          <w:szCs w:val="32"/>
        </w:rPr>
      </w:pPr>
      <w:r w:rsidRPr="00056504">
        <w:rPr>
          <w:rFonts w:ascii="仿宋" w:eastAsia="仿宋" w:hAnsi="仿宋" w:hint="eastAsia"/>
          <w:szCs w:val="32"/>
        </w:rPr>
        <w:t>3、送达行政处罚决定</w:t>
      </w:r>
      <w:r w:rsidRPr="00BB496C">
        <w:rPr>
          <w:rFonts w:hint="eastAsia"/>
          <w:szCs w:val="32"/>
        </w:rPr>
        <w:t>书时，当事人已经没有生产能力的。</w:t>
      </w:r>
    </w:p>
    <w:p w:rsidR="00910F20" w:rsidRPr="0020182A" w:rsidRDefault="00910F20" w:rsidP="00910F20">
      <w:pPr>
        <w:tabs>
          <w:tab w:val="left" w:pos="3192"/>
        </w:tabs>
        <w:spacing w:line="520" w:lineRule="exact"/>
        <w:ind w:firstLine="630"/>
        <w:rPr>
          <w:b/>
          <w:bCs/>
          <w:szCs w:val="32"/>
        </w:rPr>
      </w:pPr>
      <w:r w:rsidRPr="0020182A">
        <w:rPr>
          <w:rFonts w:ascii="黑体" w:eastAsia="黑体" w:hAnsi="黑体"/>
          <w:szCs w:val="32"/>
        </w:rPr>
        <w:t>第五条</w:t>
      </w:r>
      <w:r w:rsidRPr="0020182A">
        <w:rPr>
          <w:b/>
          <w:bCs/>
          <w:szCs w:val="32"/>
        </w:rPr>
        <w:t xml:space="preserve">  </w:t>
      </w:r>
      <w:r w:rsidRPr="0020182A">
        <w:rPr>
          <w:szCs w:val="32"/>
        </w:rPr>
        <w:t>当事人的环境违法行为不具有从重、从轻、免予处罚情节，应当对其予以适中的处罚。</w:t>
      </w:r>
    </w:p>
    <w:p w:rsidR="00910F20" w:rsidRPr="0020182A" w:rsidRDefault="00910F20" w:rsidP="00910F20">
      <w:pPr>
        <w:tabs>
          <w:tab w:val="left" w:pos="3192"/>
        </w:tabs>
        <w:spacing w:line="520" w:lineRule="exact"/>
        <w:ind w:firstLine="630"/>
        <w:rPr>
          <w:b/>
          <w:bCs/>
          <w:szCs w:val="32"/>
        </w:rPr>
      </w:pPr>
      <w:r w:rsidRPr="0020182A">
        <w:rPr>
          <w:rFonts w:ascii="黑体" w:eastAsia="黑体" w:hAnsi="黑体"/>
          <w:szCs w:val="32"/>
        </w:rPr>
        <w:t>第六条</w:t>
      </w:r>
      <w:r w:rsidRPr="0020182A">
        <w:rPr>
          <w:rFonts w:ascii="黑体" w:eastAsia="黑体" w:hAnsi="黑体" w:hint="eastAsia"/>
          <w:szCs w:val="32"/>
        </w:rPr>
        <w:t xml:space="preserve"> </w:t>
      </w:r>
      <w:r w:rsidRPr="0020182A">
        <w:rPr>
          <w:szCs w:val="32"/>
        </w:rPr>
        <w:t>适用法律、法规、规章时，遵循上位法优先、特别法优先、新法优先原则。</w:t>
      </w:r>
    </w:p>
    <w:p w:rsidR="00910F20" w:rsidRPr="0020182A" w:rsidRDefault="00910F20" w:rsidP="00910F20">
      <w:pPr>
        <w:tabs>
          <w:tab w:val="left" w:pos="3192"/>
        </w:tabs>
        <w:spacing w:line="520" w:lineRule="exact"/>
        <w:ind w:firstLineChars="200" w:firstLine="640"/>
        <w:rPr>
          <w:szCs w:val="32"/>
        </w:rPr>
      </w:pPr>
      <w:r w:rsidRPr="0020182A">
        <w:rPr>
          <w:rFonts w:hint="eastAsia"/>
          <w:szCs w:val="32"/>
        </w:rPr>
        <w:t>生态</w:t>
      </w:r>
      <w:r w:rsidRPr="0020182A">
        <w:rPr>
          <w:szCs w:val="32"/>
        </w:rPr>
        <w:t>环境违法行为发生在新法施行以前，行政处罚作出在新法施行以后的，实体问题适用旧法规定，程序问题适用新法规定，但下列情形除外：</w:t>
      </w:r>
    </w:p>
    <w:p w:rsidR="00910F20" w:rsidRPr="0020182A" w:rsidRDefault="00910F20" w:rsidP="00910F20">
      <w:pPr>
        <w:tabs>
          <w:tab w:val="left" w:pos="3192"/>
        </w:tabs>
        <w:spacing w:line="520" w:lineRule="exact"/>
        <w:ind w:firstLineChars="200" w:firstLine="640"/>
        <w:rPr>
          <w:szCs w:val="32"/>
        </w:rPr>
      </w:pPr>
      <w:r w:rsidRPr="0020182A">
        <w:rPr>
          <w:szCs w:val="32"/>
        </w:rPr>
        <w:t>（一）法律、法规或规章另有规定的；</w:t>
      </w:r>
    </w:p>
    <w:p w:rsidR="00910F20" w:rsidRPr="0020182A" w:rsidRDefault="00910F20" w:rsidP="00910F20">
      <w:pPr>
        <w:tabs>
          <w:tab w:val="left" w:pos="3192"/>
        </w:tabs>
        <w:spacing w:line="520" w:lineRule="exact"/>
        <w:ind w:firstLineChars="200" w:firstLine="640"/>
        <w:rPr>
          <w:szCs w:val="32"/>
        </w:rPr>
      </w:pPr>
      <w:r w:rsidRPr="0020182A">
        <w:rPr>
          <w:szCs w:val="32"/>
        </w:rPr>
        <w:t>（二）适用新法对保护行政相对人的合法权益更为有利的；</w:t>
      </w:r>
    </w:p>
    <w:p w:rsidR="00910F20" w:rsidRPr="0020182A" w:rsidRDefault="00910F20" w:rsidP="00910F20">
      <w:pPr>
        <w:tabs>
          <w:tab w:val="left" w:pos="3192"/>
        </w:tabs>
        <w:spacing w:line="520" w:lineRule="exact"/>
        <w:ind w:firstLineChars="200" w:firstLine="640"/>
        <w:rPr>
          <w:szCs w:val="32"/>
        </w:rPr>
      </w:pPr>
      <w:r w:rsidRPr="0020182A">
        <w:rPr>
          <w:szCs w:val="32"/>
        </w:rPr>
        <w:t>（三）按照具体行政行为的性质应当适用新法的实体规</w:t>
      </w:r>
      <w:r w:rsidRPr="0020182A">
        <w:rPr>
          <w:szCs w:val="32"/>
        </w:rPr>
        <w:lastRenderedPageBreak/>
        <w:t>定的。</w:t>
      </w:r>
    </w:p>
    <w:p w:rsidR="00910F20" w:rsidRPr="0020182A" w:rsidRDefault="00910F20" w:rsidP="00910F20">
      <w:pPr>
        <w:tabs>
          <w:tab w:val="left" w:pos="3192"/>
        </w:tabs>
        <w:spacing w:line="520" w:lineRule="exact"/>
        <w:ind w:firstLineChars="200" w:firstLine="640"/>
        <w:rPr>
          <w:szCs w:val="32"/>
        </w:rPr>
      </w:pPr>
      <w:r w:rsidRPr="0020182A">
        <w:rPr>
          <w:rFonts w:ascii="黑体" w:eastAsia="黑体" w:hAnsi="黑体"/>
          <w:szCs w:val="32"/>
        </w:rPr>
        <w:t>第七条</w:t>
      </w:r>
      <w:r w:rsidRPr="0020182A">
        <w:rPr>
          <w:rFonts w:ascii="黑体" w:eastAsia="黑体" w:hAnsi="黑体" w:hint="eastAsia"/>
          <w:szCs w:val="32"/>
        </w:rPr>
        <w:t xml:space="preserve"> </w:t>
      </w:r>
      <w:r w:rsidRPr="0020182A">
        <w:rPr>
          <w:szCs w:val="32"/>
        </w:rPr>
        <w:t>法律、法规、规章规定的处罚种类可以单处或可以并处的，可以选择适用。规定应当并处的，不得选择适用。</w:t>
      </w:r>
    </w:p>
    <w:p w:rsidR="00910F20" w:rsidRPr="0020182A" w:rsidRDefault="00910F20" w:rsidP="00910F20">
      <w:pPr>
        <w:tabs>
          <w:tab w:val="left" w:pos="3192"/>
        </w:tabs>
        <w:spacing w:line="520" w:lineRule="exact"/>
        <w:ind w:firstLineChars="200" w:firstLine="640"/>
        <w:rPr>
          <w:szCs w:val="32"/>
        </w:rPr>
      </w:pPr>
      <w:r w:rsidRPr="0020182A">
        <w:rPr>
          <w:szCs w:val="32"/>
        </w:rPr>
        <w:t>案件调查机构执法人员调查、检查、收集证据时，应当通过文字、电子、音像等记录方式对执法过程进行记录。</w:t>
      </w:r>
    </w:p>
    <w:p w:rsidR="00910F20" w:rsidRPr="0020182A" w:rsidRDefault="00910F20" w:rsidP="00910F20">
      <w:pPr>
        <w:tabs>
          <w:tab w:val="left" w:pos="3192"/>
        </w:tabs>
        <w:spacing w:line="520" w:lineRule="exact"/>
        <w:ind w:firstLineChars="200" w:firstLine="640"/>
        <w:rPr>
          <w:szCs w:val="32"/>
        </w:rPr>
      </w:pPr>
      <w:r w:rsidRPr="0020182A">
        <w:rPr>
          <w:rFonts w:ascii="黑体" w:eastAsia="黑体" w:hAnsi="黑体"/>
          <w:szCs w:val="32"/>
        </w:rPr>
        <w:t>第八条</w:t>
      </w:r>
      <w:r w:rsidRPr="0020182A">
        <w:rPr>
          <w:rFonts w:ascii="黑体" w:eastAsia="黑体" w:hAnsi="黑体" w:hint="eastAsia"/>
          <w:szCs w:val="32"/>
        </w:rPr>
        <w:t xml:space="preserve"> </w:t>
      </w:r>
      <w:r w:rsidRPr="0020182A">
        <w:rPr>
          <w:szCs w:val="32"/>
        </w:rPr>
        <w:t>实施行政处罚前，案件调查机构执法人员应当收集能够支撑自由裁量标准档次的证据，并以此作为</w:t>
      </w:r>
      <w:r w:rsidRPr="0020182A">
        <w:rPr>
          <w:rFonts w:hint="eastAsia"/>
          <w:szCs w:val="32"/>
        </w:rPr>
        <w:t>生态环境主管</w:t>
      </w:r>
      <w:r w:rsidRPr="0020182A">
        <w:rPr>
          <w:szCs w:val="32"/>
        </w:rPr>
        <w:t>部门行使行政处罚自由裁量权的依据。</w:t>
      </w:r>
    </w:p>
    <w:p w:rsidR="00910F20" w:rsidRPr="0020182A" w:rsidRDefault="00910F20" w:rsidP="00910F20">
      <w:pPr>
        <w:tabs>
          <w:tab w:val="left" w:pos="3192"/>
        </w:tabs>
        <w:spacing w:line="520" w:lineRule="exact"/>
        <w:ind w:firstLine="630"/>
        <w:rPr>
          <w:szCs w:val="32"/>
        </w:rPr>
      </w:pPr>
      <w:r w:rsidRPr="0020182A">
        <w:rPr>
          <w:szCs w:val="32"/>
        </w:rPr>
        <w:t>当事人同时存在多个</w:t>
      </w:r>
      <w:r w:rsidRPr="0020182A">
        <w:rPr>
          <w:rFonts w:hint="eastAsia"/>
          <w:szCs w:val="32"/>
        </w:rPr>
        <w:t>生态</w:t>
      </w:r>
      <w:r w:rsidRPr="0020182A">
        <w:rPr>
          <w:szCs w:val="32"/>
        </w:rPr>
        <w:t>环境违法行为，经认定存在一定联系，但各自独立构成</w:t>
      </w:r>
      <w:r w:rsidRPr="0020182A">
        <w:rPr>
          <w:rFonts w:hint="eastAsia"/>
          <w:szCs w:val="32"/>
        </w:rPr>
        <w:t>生态</w:t>
      </w:r>
      <w:r w:rsidRPr="0020182A">
        <w:rPr>
          <w:szCs w:val="32"/>
        </w:rPr>
        <w:t>环境违法行为的，应当对每个违法行为分别依法给予相应处罚。</w:t>
      </w:r>
    </w:p>
    <w:p w:rsidR="00910F20" w:rsidRPr="0020182A" w:rsidRDefault="00910F20" w:rsidP="00910F20">
      <w:pPr>
        <w:tabs>
          <w:tab w:val="left" w:pos="3192"/>
        </w:tabs>
        <w:spacing w:line="520" w:lineRule="exact"/>
        <w:ind w:firstLine="630"/>
        <w:rPr>
          <w:szCs w:val="32"/>
        </w:rPr>
      </w:pPr>
      <w:r w:rsidRPr="0020182A">
        <w:rPr>
          <w:rFonts w:ascii="黑体" w:eastAsia="黑体" w:hAnsi="黑体"/>
          <w:szCs w:val="32"/>
        </w:rPr>
        <w:t>第九条</w:t>
      </w:r>
      <w:r w:rsidR="00A30C9F">
        <w:rPr>
          <w:rFonts w:ascii="黑体" w:eastAsia="黑体" w:hAnsi="黑体" w:hint="eastAsia"/>
          <w:szCs w:val="32"/>
        </w:rPr>
        <w:t xml:space="preserve">  </w:t>
      </w:r>
      <w:r w:rsidR="00A30C9F">
        <w:rPr>
          <w:rFonts w:ascii="仿宋_GB2312" w:hAnsi="仿宋" w:hint="eastAsia"/>
          <w:kern w:val="0"/>
          <w:szCs w:val="32"/>
        </w:rPr>
        <w:t>符合《中华人民共和国环境保护法》、《行政主管部门移送适用行政拘留环境违法案件暂行办法》、《环境保护主管部门实施查封、扣押办法》等有关移动公安机关处以行政拘留等的规定的，应当及时移送公安机关处理</w:t>
      </w:r>
      <w:r w:rsidRPr="0020182A">
        <w:rPr>
          <w:szCs w:val="32"/>
        </w:rPr>
        <w:t>。</w:t>
      </w:r>
    </w:p>
    <w:p w:rsidR="00910F20" w:rsidRPr="0020182A" w:rsidRDefault="00910F20" w:rsidP="00910F20">
      <w:pPr>
        <w:tabs>
          <w:tab w:val="left" w:pos="3192"/>
        </w:tabs>
        <w:spacing w:line="520" w:lineRule="exact"/>
        <w:ind w:firstLineChars="200" w:firstLine="640"/>
        <w:rPr>
          <w:szCs w:val="32"/>
        </w:rPr>
      </w:pPr>
      <w:r w:rsidRPr="0020182A">
        <w:rPr>
          <w:rFonts w:ascii="黑体" w:eastAsia="黑体" w:hAnsi="黑体"/>
          <w:szCs w:val="32"/>
        </w:rPr>
        <w:t>第十条</w:t>
      </w:r>
      <w:r w:rsidRPr="0020182A">
        <w:rPr>
          <w:szCs w:val="32"/>
        </w:rPr>
        <w:t xml:space="preserve">  </w:t>
      </w:r>
      <w:r w:rsidRPr="0020182A">
        <w:rPr>
          <w:rFonts w:hint="eastAsia"/>
          <w:szCs w:val="32"/>
        </w:rPr>
        <w:t>生态</w:t>
      </w:r>
      <w:r w:rsidRPr="0020182A">
        <w:rPr>
          <w:szCs w:val="32"/>
        </w:rPr>
        <w:t>环境违法行为涉嫌犯罪的，应当及时依法移送公安机关，不得以行政处罚代替刑事处罚。</w:t>
      </w:r>
    </w:p>
    <w:p w:rsidR="00910F20" w:rsidRPr="0020182A" w:rsidRDefault="00910F20" w:rsidP="00910F20">
      <w:pPr>
        <w:tabs>
          <w:tab w:val="left" w:pos="3192"/>
        </w:tabs>
        <w:spacing w:line="520" w:lineRule="exact"/>
        <w:ind w:firstLineChars="200" w:firstLine="640"/>
        <w:rPr>
          <w:szCs w:val="32"/>
        </w:rPr>
      </w:pPr>
      <w:r w:rsidRPr="0020182A">
        <w:rPr>
          <w:szCs w:val="32"/>
        </w:rPr>
        <w:t>向公安机关移送涉嫌环境犯罪案件，已作出的警告、责令停产停业、暂扣或者吊销许可证的行政处罚决定，不停止执行。未作出行政处罚决定的，原则上应当在公安机关决定不予立案或者撤销案件、人民检察院作出不起诉决定、人民法院作出无罪判决或者免予刑事处罚后，再决定是否给予行政处罚。涉嫌犯罪案件的移送办理期间，不计入行政处罚期限。</w:t>
      </w:r>
    </w:p>
    <w:p w:rsidR="00D974B7" w:rsidRDefault="00910F20" w:rsidP="00910F20">
      <w:pPr>
        <w:tabs>
          <w:tab w:val="left" w:pos="3192"/>
        </w:tabs>
        <w:spacing w:line="520" w:lineRule="exact"/>
        <w:ind w:firstLineChars="200" w:firstLine="640"/>
        <w:rPr>
          <w:szCs w:val="32"/>
        </w:rPr>
      </w:pPr>
      <w:r w:rsidRPr="0020182A">
        <w:rPr>
          <w:rFonts w:ascii="黑体" w:eastAsia="黑体" w:hAnsi="黑体"/>
          <w:szCs w:val="32"/>
        </w:rPr>
        <w:t>第十</w:t>
      </w:r>
      <w:r w:rsidRPr="0020182A">
        <w:rPr>
          <w:rFonts w:ascii="黑体" w:eastAsia="黑体" w:hAnsi="黑体" w:hint="eastAsia"/>
          <w:szCs w:val="32"/>
        </w:rPr>
        <w:t>一</w:t>
      </w:r>
      <w:r w:rsidRPr="0020182A">
        <w:rPr>
          <w:rFonts w:ascii="黑体" w:eastAsia="黑体" w:hAnsi="黑体"/>
          <w:szCs w:val="32"/>
        </w:rPr>
        <w:t>条</w:t>
      </w:r>
      <w:r w:rsidRPr="0020182A">
        <w:rPr>
          <w:szCs w:val="32"/>
        </w:rPr>
        <w:t xml:space="preserve"> </w:t>
      </w:r>
      <w:r w:rsidRPr="00BB496C">
        <w:rPr>
          <w:rFonts w:hint="eastAsia"/>
          <w:szCs w:val="32"/>
        </w:rPr>
        <w:t>当事人在收到生态环境行政处罚决定书</w:t>
      </w:r>
      <w:r w:rsidR="00D974B7" w:rsidRPr="00BB496C">
        <w:rPr>
          <w:rFonts w:hint="eastAsia"/>
          <w:szCs w:val="32"/>
        </w:rPr>
        <w:t>后</w:t>
      </w:r>
      <w:r w:rsidRPr="00BB496C">
        <w:rPr>
          <w:rFonts w:hint="eastAsia"/>
          <w:szCs w:val="32"/>
        </w:rPr>
        <w:t>，</w:t>
      </w:r>
      <w:r w:rsidR="00D974B7" w:rsidRPr="00BB496C">
        <w:rPr>
          <w:rFonts w:hint="eastAsia"/>
          <w:szCs w:val="32"/>
        </w:rPr>
        <w:lastRenderedPageBreak/>
        <w:t>主动履行行政处罚义务的或经法院强制执行后履行行政处罚内容的</w:t>
      </w:r>
      <w:r w:rsidRPr="00BB496C">
        <w:rPr>
          <w:rFonts w:hint="eastAsia"/>
          <w:szCs w:val="32"/>
        </w:rPr>
        <w:t>，对其不予加处罚款。</w:t>
      </w:r>
    </w:p>
    <w:p w:rsidR="00910F20" w:rsidRPr="0020182A" w:rsidRDefault="00910F20" w:rsidP="00910F20">
      <w:pPr>
        <w:tabs>
          <w:tab w:val="left" w:pos="3192"/>
        </w:tabs>
        <w:spacing w:line="520" w:lineRule="exact"/>
        <w:ind w:firstLineChars="200" w:firstLine="640"/>
        <w:rPr>
          <w:szCs w:val="32"/>
        </w:rPr>
      </w:pPr>
      <w:r w:rsidRPr="0020182A">
        <w:rPr>
          <w:rFonts w:ascii="黑体" w:eastAsia="黑体" w:hAnsi="黑体"/>
          <w:szCs w:val="32"/>
        </w:rPr>
        <w:t>第十</w:t>
      </w:r>
      <w:r w:rsidRPr="0020182A">
        <w:rPr>
          <w:rFonts w:ascii="黑体" w:eastAsia="黑体" w:hAnsi="黑体" w:hint="eastAsia"/>
          <w:szCs w:val="32"/>
        </w:rPr>
        <w:t>二</w:t>
      </w:r>
      <w:r w:rsidRPr="0020182A">
        <w:rPr>
          <w:rFonts w:ascii="黑体" w:eastAsia="黑体" w:hAnsi="黑体"/>
          <w:szCs w:val="32"/>
        </w:rPr>
        <w:t>条</w:t>
      </w:r>
      <w:r w:rsidRPr="0020182A">
        <w:rPr>
          <w:szCs w:val="32"/>
        </w:rPr>
        <w:t xml:space="preserve"> </w:t>
      </w:r>
      <w:r w:rsidRPr="0020182A">
        <w:rPr>
          <w:szCs w:val="32"/>
        </w:rPr>
        <w:t>《</w:t>
      </w:r>
      <w:r w:rsidRPr="0020182A">
        <w:rPr>
          <w:rFonts w:hint="eastAsia"/>
          <w:szCs w:val="32"/>
        </w:rPr>
        <w:t>江门市主要生态环境违法行为行政处罚自由裁量权裁量标准参照表</w:t>
      </w:r>
      <w:r w:rsidRPr="0020182A">
        <w:rPr>
          <w:szCs w:val="32"/>
        </w:rPr>
        <w:t>》是</w:t>
      </w:r>
      <w:r w:rsidRPr="0020182A">
        <w:rPr>
          <w:rFonts w:hint="eastAsia"/>
          <w:szCs w:val="32"/>
        </w:rPr>
        <w:t>生态环境主管</w:t>
      </w:r>
      <w:r w:rsidRPr="0020182A">
        <w:rPr>
          <w:szCs w:val="32"/>
        </w:rPr>
        <w:t>部门行使行政处罚自由裁量权的具体标准。当事人的违法行为同时具有附件规定的不同档次所列裁量情节的，按较重档次的裁量情节进行处罚。</w:t>
      </w:r>
    </w:p>
    <w:p w:rsidR="00910F20" w:rsidRPr="0020182A" w:rsidRDefault="00910F20" w:rsidP="00910F20">
      <w:pPr>
        <w:tabs>
          <w:tab w:val="left" w:pos="3192"/>
        </w:tabs>
        <w:spacing w:line="520" w:lineRule="exact"/>
        <w:ind w:firstLineChars="200" w:firstLine="640"/>
        <w:rPr>
          <w:szCs w:val="32"/>
        </w:rPr>
      </w:pPr>
      <w:r w:rsidRPr="0020182A">
        <w:rPr>
          <w:szCs w:val="32"/>
        </w:rPr>
        <w:t>本规定</w:t>
      </w:r>
      <w:r w:rsidRPr="0020182A">
        <w:rPr>
          <w:rFonts w:hint="eastAsia"/>
          <w:szCs w:val="32"/>
        </w:rPr>
        <w:t>及</w:t>
      </w:r>
      <w:r w:rsidRPr="0020182A">
        <w:rPr>
          <w:szCs w:val="32"/>
        </w:rPr>
        <w:t>《</w:t>
      </w:r>
      <w:r w:rsidRPr="0020182A">
        <w:rPr>
          <w:rFonts w:hint="eastAsia"/>
          <w:szCs w:val="32"/>
        </w:rPr>
        <w:t>江门市主要生态环境违法行为行政处罚自由裁量权裁量标准参照表</w:t>
      </w:r>
      <w:r w:rsidRPr="0020182A">
        <w:rPr>
          <w:szCs w:val="32"/>
        </w:rPr>
        <w:t>》的</w:t>
      </w:r>
      <w:r w:rsidRPr="0020182A">
        <w:rPr>
          <w:szCs w:val="32"/>
        </w:rPr>
        <w:t xml:space="preserve"> “</w:t>
      </w:r>
      <w:r w:rsidRPr="0020182A">
        <w:rPr>
          <w:szCs w:val="32"/>
        </w:rPr>
        <w:t>以上</w:t>
      </w:r>
      <w:r w:rsidRPr="0020182A">
        <w:rPr>
          <w:szCs w:val="32"/>
        </w:rPr>
        <w:t>”</w:t>
      </w:r>
      <w:r w:rsidRPr="0020182A">
        <w:rPr>
          <w:rFonts w:hint="eastAsia"/>
          <w:szCs w:val="32"/>
        </w:rPr>
        <w:t>、“以下”</w:t>
      </w:r>
      <w:r w:rsidRPr="0020182A">
        <w:rPr>
          <w:szCs w:val="32"/>
        </w:rPr>
        <w:t>均含本数。</w:t>
      </w:r>
    </w:p>
    <w:p w:rsidR="00910F20" w:rsidRPr="0020182A" w:rsidRDefault="00910F20" w:rsidP="00910F20">
      <w:pPr>
        <w:tabs>
          <w:tab w:val="left" w:pos="3192"/>
        </w:tabs>
        <w:spacing w:line="520" w:lineRule="exact"/>
        <w:ind w:firstLineChars="200" w:firstLine="640"/>
        <w:rPr>
          <w:szCs w:val="32"/>
        </w:rPr>
      </w:pPr>
      <w:r w:rsidRPr="0020182A">
        <w:rPr>
          <w:rFonts w:ascii="黑体" w:eastAsia="黑体" w:hAnsi="黑体"/>
          <w:szCs w:val="32"/>
        </w:rPr>
        <w:t>第十</w:t>
      </w:r>
      <w:r w:rsidRPr="0020182A">
        <w:rPr>
          <w:rFonts w:ascii="黑体" w:eastAsia="黑体" w:hAnsi="黑体" w:hint="eastAsia"/>
          <w:szCs w:val="32"/>
        </w:rPr>
        <w:t>三</w:t>
      </w:r>
      <w:r w:rsidRPr="0020182A">
        <w:rPr>
          <w:rFonts w:ascii="黑体" w:eastAsia="黑体" w:hAnsi="黑体"/>
          <w:szCs w:val="32"/>
        </w:rPr>
        <w:t>条</w:t>
      </w:r>
      <w:r w:rsidRPr="0020182A">
        <w:rPr>
          <w:szCs w:val="32"/>
        </w:rPr>
        <w:t xml:space="preserve">  </w:t>
      </w:r>
      <w:r w:rsidRPr="0020182A">
        <w:rPr>
          <w:szCs w:val="32"/>
        </w:rPr>
        <w:t>行政处罚作出后，发现确有错误的，应当采取补正、撤回、重作等足以纠正的措施主动改正。</w:t>
      </w:r>
    </w:p>
    <w:p w:rsidR="00910F20" w:rsidRPr="0020182A" w:rsidRDefault="00910F20" w:rsidP="00910F20">
      <w:pPr>
        <w:tabs>
          <w:tab w:val="left" w:pos="3192"/>
        </w:tabs>
        <w:spacing w:line="520" w:lineRule="exact"/>
        <w:ind w:firstLineChars="200" w:firstLine="640"/>
        <w:rPr>
          <w:szCs w:val="32"/>
        </w:rPr>
      </w:pPr>
      <w:r w:rsidRPr="0020182A">
        <w:rPr>
          <w:rFonts w:ascii="黑体" w:eastAsia="黑体" w:hAnsi="黑体"/>
          <w:szCs w:val="32"/>
        </w:rPr>
        <w:t>第十</w:t>
      </w:r>
      <w:r w:rsidRPr="0020182A">
        <w:rPr>
          <w:rFonts w:ascii="黑体" w:eastAsia="黑体" w:hAnsi="黑体" w:hint="eastAsia"/>
          <w:szCs w:val="32"/>
        </w:rPr>
        <w:t>四</w:t>
      </w:r>
      <w:r w:rsidRPr="0020182A">
        <w:rPr>
          <w:rFonts w:ascii="黑体" w:eastAsia="黑体" w:hAnsi="黑体"/>
          <w:szCs w:val="32"/>
        </w:rPr>
        <w:t xml:space="preserve">条 </w:t>
      </w:r>
      <w:r w:rsidRPr="0020182A">
        <w:rPr>
          <w:rFonts w:hint="eastAsia"/>
          <w:szCs w:val="32"/>
        </w:rPr>
        <w:t xml:space="preserve"> </w:t>
      </w:r>
      <w:r w:rsidRPr="0020182A">
        <w:rPr>
          <w:szCs w:val="32"/>
        </w:rPr>
        <w:t>本规定自发布之日起实施</w:t>
      </w:r>
      <w:r w:rsidRPr="0020182A">
        <w:rPr>
          <w:rFonts w:hint="eastAsia"/>
          <w:szCs w:val="32"/>
        </w:rPr>
        <w:t>。原</w:t>
      </w:r>
      <w:r w:rsidRPr="0020182A">
        <w:rPr>
          <w:szCs w:val="32"/>
        </w:rPr>
        <w:t>《江门市环境保护行政处罚自由裁量权裁量标准</w:t>
      </w:r>
      <w:r w:rsidRPr="0020182A">
        <w:rPr>
          <w:szCs w:val="32"/>
        </w:rPr>
        <w:t>(</w:t>
      </w:r>
      <w:r w:rsidRPr="0020182A">
        <w:rPr>
          <w:szCs w:val="32"/>
        </w:rPr>
        <w:t>试行</w:t>
      </w:r>
      <w:r w:rsidRPr="0020182A">
        <w:rPr>
          <w:szCs w:val="32"/>
        </w:rPr>
        <w:t>)</w:t>
      </w:r>
      <w:r w:rsidRPr="0020182A">
        <w:rPr>
          <w:szCs w:val="32"/>
        </w:rPr>
        <w:t>》</w:t>
      </w:r>
      <w:r w:rsidRPr="0020182A">
        <w:rPr>
          <w:rFonts w:hint="eastAsia"/>
          <w:szCs w:val="32"/>
        </w:rPr>
        <w:t>废止。</w:t>
      </w:r>
    </w:p>
    <w:p w:rsidR="00910F20" w:rsidRPr="0020182A" w:rsidRDefault="00910F20" w:rsidP="000214B9">
      <w:pPr>
        <w:adjustRightInd w:val="0"/>
        <w:snapToGrid w:val="0"/>
        <w:spacing w:line="580" w:lineRule="exact"/>
        <w:ind w:firstLineChars="200" w:firstLine="723"/>
        <w:jc w:val="center"/>
        <w:rPr>
          <w:rFonts w:ascii="方正小标宋简体" w:eastAsia="方正小标宋简体" w:hAnsi="方正小标宋简体"/>
          <w:b/>
          <w:bCs/>
          <w:snapToGrid w:val="0"/>
          <w:color w:val="000000"/>
          <w:sz w:val="36"/>
          <w:szCs w:val="36"/>
          <w:lang w:val="zh-CN"/>
        </w:rPr>
      </w:pPr>
    </w:p>
    <w:p w:rsidR="00B27F28" w:rsidRPr="0020182A" w:rsidRDefault="00B27F28" w:rsidP="000214B9">
      <w:pPr>
        <w:adjustRightInd w:val="0"/>
        <w:snapToGrid w:val="0"/>
        <w:spacing w:line="580" w:lineRule="exact"/>
        <w:ind w:firstLineChars="200" w:firstLine="723"/>
        <w:jc w:val="center"/>
        <w:rPr>
          <w:rFonts w:ascii="方正小标宋简体" w:eastAsia="方正小标宋简体" w:hAnsi="方正小标宋简体"/>
          <w:b/>
          <w:bCs/>
          <w:snapToGrid w:val="0"/>
          <w:color w:val="000000"/>
          <w:sz w:val="36"/>
          <w:szCs w:val="36"/>
          <w:lang w:val="zh-CN"/>
        </w:rPr>
      </w:pPr>
    </w:p>
    <w:p w:rsidR="00B27F28" w:rsidRPr="0020182A" w:rsidRDefault="00B27F28" w:rsidP="000214B9">
      <w:pPr>
        <w:adjustRightInd w:val="0"/>
        <w:snapToGrid w:val="0"/>
        <w:spacing w:line="580" w:lineRule="exact"/>
        <w:ind w:firstLineChars="200" w:firstLine="723"/>
        <w:jc w:val="center"/>
        <w:rPr>
          <w:rFonts w:ascii="方正小标宋简体" w:eastAsia="方正小标宋简体" w:hAnsi="方正小标宋简体"/>
          <w:b/>
          <w:bCs/>
          <w:snapToGrid w:val="0"/>
          <w:color w:val="000000"/>
          <w:sz w:val="36"/>
          <w:szCs w:val="36"/>
          <w:lang w:val="zh-CN"/>
        </w:rPr>
      </w:pPr>
    </w:p>
    <w:p w:rsidR="00B27F28" w:rsidRPr="0020182A" w:rsidRDefault="00B27F28" w:rsidP="000214B9">
      <w:pPr>
        <w:adjustRightInd w:val="0"/>
        <w:snapToGrid w:val="0"/>
        <w:spacing w:line="580" w:lineRule="exact"/>
        <w:ind w:firstLineChars="200" w:firstLine="723"/>
        <w:jc w:val="center"/>
        <w:rPr>
          <w:rFonts w:ascii="方正小标宋简体" w:eastAsia="方正小标宋简体" w:hAnsi="方正小标宋简体"/>
          <w:b/>
          <w:bCs/>
          <w:snapToGrid w:val="0"/>
          <w:color w:val="000000"/>
          <w:sz w:val="36"/>
          <w:szCs w:val="36"/>
          <w:lang w:val="zh-CN"/>
        </w:rPr>
      </w:pPr>
    </w:p>
    <w:p w:rsidR="00B27F28" w:rsidRPr="0020182A" w:rsidRDefault="00B27F28" w:rsidP="000214B9">
      <w:pPr>
        <w:adjustRightInd w:val="0"/>
        <w:snapToGrid w:val="0"/>
        <w:spacing w:line="580" w:lineRule="exact"/>
        <w:ind w:firstLineChars="200" w:firstLine="723"/>
        <w:jc w:val="center"/>
        <w:rPr>
          <w:rFonts w:ascii="方正小标宋简体" w:eastAsia="方正小标宋简体" w:hAnsi="方正小标宋简体"/>
          <w:b/>
          <w:bCs/>
          <w:snapToGrid w:val="0"/>
          <w:color w:val="000000"/>
          <w:sz w:val="36"/>
          <w:szCs w:val="36"/>
          <w:lang w:val="zh-CN"/>
        </w:rPr>
      </w:pPr>
    </w:p>
    <w:p w:rsidR="00B27F28" w:rsidRPr="0020182A" w:rsidRDefault="00B27F28" w:rsidP="000214B9">
      <w:pPr>
        <w:adjustRightInd w:val="0"/>
        <w:snapToGrid w:val="0"/>
        <w:spacing w:line="580" w:lineRule="exact"/>
        <w:ind w:firstLineChars="200" w:firstLine="723"/>
        <w:jc w:val="center"/>
        <w:rPr>
          <w:rFonts w:ascii="方正小标宋简体" w:eastAsia="方正小标宋简体" w:hAnsi="方正小标宋简体"/>
          <w:b/>
          <w:bCs/>
          <w:snapToGrid w:val="0"/>
          <w:color w:val="000000"/>
          <w:sz w:val="36"/>
          <w:szCs w:val="36"/>
          <w:lang w:val="zh-CN"/>
        </w:rPr>
      </w:pPr>
    </w:p>
    <w:p w:rsidR="00B27F28" w:rsidRPr="0020182A" w:rsidRDefault="00B27F28" w:rsidP="000214B9">
      <w:pPr>
        <w:adjustRightInd w:val="0"/>
        <w:snapToGrid w:val="0"/>
        <w:spacing w:line="580" w:lineRule="exact"/>
        <w:ind w:firstLineChars="200" w:firstLine="723"/>
        <w:jc w:val="center"/>
        <w:rPr>
          <w:rFonts w:ascii="方正小标宋简体" w:eastAsia="方正小标宋简体" w:hAnsi="方正小标宋简体"/>
          <w:b/>
          <w:bCs/>
          <w:snapToGrid w:val="0"/>
          <w:color w:val="000000"/>
          <w:sz w:val="36"/>
          <w:szCs w:val="36"/>
          <w:lang w:val="zh-CN"/>
        </w:rPr>
      </w:pPr>
    </w:p>
    <w:p w:rsidR="00B27F28" w:rsidRPr="0020182A" w:rsidRDefault="00B27F28" w:rsidP="000214B9">
      <w:pPr>
        <w:adjustRightInd w:val="0"/>
        <w:snapToGrid w:val="0"/>
        <w:spacing w:line="580" w:lineRule="exact"/>
        <w:ind w:firstLineChars="200" w:firstLine="723"/>
        <w:jc w:val="center"/>
        <w:rPr>
          <w:rFonts w:ascii="方正小标宋简体" w:eastAsia="方正小标宋简体" w:hAnsi="方正小标宋简体"/>
          <w:b/>
          <w:bCs/>
          <w:snapToGrid w:val="0"/>
          <w:color w:val="000000"/>
          <w:sz w:val="36"/>
          <w:szCs w:val="36"/>
          <w:lang w:val="zh-CN"/>
        </w:rPr>
      </w:pPr>
    </w:p>
    <w:p w:rsidR="00B27F28" w:rsidRPr="0020182A" w:rsidRDefault="00B27F28" w:rsidP="000214B9">
      <w:pPr>
        <w:adjustRightInd w:val="0"/>
        <w:snapToGrid w:val="0"/>
        <w:spacing w:line="580" w:lineRule="exact"/>
        <w:ind w:firstLineChars="200" w:firstLine="723"/>
        <w:jc w:val="center"/>
        <w:rPr>
          <w:rFonts w:ascii="方正小标宋简体" w:eastAsia="方正小标宋简体" w:hAnsi="方正小标宋简体"/>
          <w:b/>
          <w:bCs/>
          <w:snapToGrid w:val="0"/>
          <w:color w:val="000000"/>
          <w:sz w:val="36"/>
          <w:szCs w:val="36"/>
          <w:lang w:val="zh-CN"/>
        </w:rPr>
      </w:pPr>
    </w:p>
    <w:p w:rsidR="00B27F28" w:rsidRPr="0020182A" w:rsidRDefault="00B27F28" w:rsidP="000214B9">
      <w:pPr>
        <w:adjustRightInd w:val="0"/>
        <w:snapToGrid w:val="0"/>
        <w:spacing w:line="580" w:lineRule="exact"/>
        <w:ind w:firstLineChars="200" w:firstLine="723"/>
        <w:jc w:val="center"/>
        <w:rPr>
          <w:rFonts w:ascii="方正小标宋简体" w:eastAsia="方正小标宋简体" w:hAnsi="方正小标宋简体"/>
          <w:b/>
          <w:bCs/>
          <w:snapToGrid w:val="0"/>
          <w:color w:val="000000"/>
          <w:sz w:val="36"/>
          <w:szCs w:val="36"/>
          <w:lang w:val="zh-CN"/>
        </w:rPr>
      </w:pPr>
    </w:p>
    <w:p w:rsidR="00B27F28" w:rsidRPr="0020182A" w:rsidRDefault="00B27F28" w:rsidP="000214B9">
      <w:pPr>
        <w:adjustRightInd w:val="0"/>
        <w:snapToGrid w:val="0"/>
        <w:spacing w:line="580" w:lineRule="exact"/>
        <w:ind w:firstLineChars="200" w:firstLine="723"/>
        <w:jc w:val="center"/>
        <w:rPr>
          <w:rFonts w:ascii="方正小标宋简体" w:eastAsia="方正小标宋简体" w:hAnsi="方正小标宋简体"/>
          <w:b/>
          <w:bCs/>
          <w:snapToGrid w:val="0"/>
          <w:color w:val="000000"/>
          <w:sz w:val="36"/>
          <w:szCs w:val="36"/>
          <w:lang w:val="zh-CN"/>
        </w:rPr>
      </w:pPr>
    </w:p>
    <w:p w:rsidR="00B27F28" w:rsidRPr="0020182A" w:rsidRDefault="00B27F28" w:rsidP="000214B9">
      <w:pPr>
        <w:adjustRightInd w:val="0"/>
        <w:snapToGrid w:val="0"/>
        <w:spacing w:line="580" w:lineRule="exact"/>
        <w:ind w:firstLineChars="200" w:firstLine="723"/>
        <w:jc w:val="center"/>
        <w:rPr>
          <w:rFonts w:ascii="方正小标宋简体" w:eastAsia="方正小标宋简体" w:hAnsi="方正小标宋简体"/>
          <w:b/>
          <w:bCs/>
          <w:snapToGrid w:val="0"/>
          <w:color w:val="000000"/>
          <w:sz w:val="36"/>
          <w:szCs w:val="36"/>
          <w:lang w:val="zh-CN"/>
        </w:rPr>
      </w:pPr>
    </w:p>
    <w:p w:rsidR="00B27F28" w:rsidRPr="0020182A" w:rsidRDefault="00B27F28" w:rsidP="000214B9">
      <w:pPr>
        <w:adjustRightInd w:val="0"/>
        <w:snapToGrid w:val="0"/>
        <w:spacing w:line="580" w:lineRule="exact"/>
        <w:ind w:firstLineChars="200" w:firstLine="723"/>
        <w:jc w:val="center"/>
        <w:rPr>
          <w:rFonts w:ascii="方正小标宋简体" w:eastAsia="方正小标宋简体" w:hAnsi="方正小标宋简体"/>
          <w:b/>
          <w:bCs/>
          <w:snapToGrid w:val="0"/>
          <w:color w:val="000000"/>
          <w:sz w:val="36"/>
          <w:szCs w:val="36"/>
          <w:lang w:val="zh-CN"/>
        </w:rPr>
      </w:pPr>
    </w:p>
    <w:p w:rsidR="00B27F28" w:rsidRPr="0020182A" w:rsidRDefault="00B27F28" w:rsidP="000214B9">
      <w:pPr>
        <w:adjustRightInd w:val="0"/>
        <w:snapToGrid w:val="0"/>
        <w:spacing w:line="580" w:lineRule="exact"/>
        <w:ind w:firstLineChars="200" w:firstLine="723"/>
        <w:rPr>
          <w:rFonts w:ascii="方正小标宋简体" w:eastAsia="方正小标宋简体" w:hAnsi="方正小标宋简体"/>
          <w:b/>
          <w:bCs/>
          <w:snapToGrid w:val="0"/>
          <w:color w:val="000000"/>
          <w:sz w:val="36"/>
          <w:szCs w:val="36"/>
          <w:lang w:val="zh-CN"/>
        </w:rPr>
      </w:pPr>
    </w:p>
    <w:p w:rsidR="00910F20" w:rsidRPr="0020182A" w:rsidRDefault="00910F20" w:rsidP="000214B9">
      <w:pPr>
        <w:adjustRightInd w:val="0"/>
        <w:snapToGrid w:val="0"/>
        <w:spacing w:line="580" w:lineRule="exact"/>
        <w:ind w:firstLineChars="200" w:firstLine="723"/>
        <w:jc w:val="center"/>
        <w:rPr>
          <w:rFonts w:ascii="方正小标宋简体" w:eastAsia="方正小标宋简体" w:hAnsi="方正小标宋简体"/>
          <w:b/>
          <w:bCs/>
          <w:snapToGrid w:val="0"/>
          <w:color w:val="000000"/>
          <w:sz w:val="36"/>
          <w:szCs w:val="36"/>
          <w:lang w:val="zh-CN"/>
        </w:rPr>
      </w:pPr>
      <w:r w:rsidRPr="0020182A">
        <w:rPr>
          <w:rFonts w:ascii="方正小标宋简体" w:eastAsia="方正小标宋简体" w:hAnsi="方正小标宋简体" w:hint="eastAsia"/>
          <w:b/>
          <w:bCs/>
          <w:snapToGrid w:val="0"/>
          <w:color w:val="000000"/>
          <w:sz w:val="36"/>
          <w:szCs w:val="36"/>
          <w:lang w:val="zh-CN"/>
        </w:rPr>
        <w:t>江门市主要生态环境违法行为行政处罚自由裁量权裁量标准目录</w:t>
      </w:r>
    </w:p>
    <w:p w:rsidR="00910F20" w:rsidRPr="0020182A" w:rsidRDefault="00910F20" w:rsidP="000214B9">
      <w:pPr>
        <w:adjustRightInd w:val="0"/>
        <w:snapToGrid w:val="0"/>
        <w:spacing w:line="580" w:lineRule="exact"/>
        <w:ind w:firstLineChars="200" w:firstLine="723"/>
        <w:jc w:val="center"/>
        <w:rPr>
          <w:rFonts w:ascii="方正小标宋简体" w:eastAsia="方正小标宋简体" w:hAnsi="方正小标宋简体"/>
          <w:b/>
          <w:bCs/>
          <w:snapToGrid w:val="0"/>
          <w:color w:val="000000"/>
          <w:sz w:val="36"/>
          <w:szCs w:val="36"/>
          <w:lang w:val="zh-CN"/>
        </w:rPr>
      </w:pPr>
    </w:p>
    <w:p w:rsidR="00910F20" w:rsidRPr="0020182A" w:rsidRDefault="00910F20" w:rsidP="00910F20">
      <w:pPr>
        <w:widowControl/>
        <w:spacing w:line="590" w:lineRule="exact"/>
        <w:jc w:val="left"/>
        <w:rPr>
          <w:kern w:val="0"/>
          <w:szCs w:val="32"/>
        </w:rPr>
      </w:pPr>
      <w:r w:rsidRPr="0020182A">
        <w:rPr>
          <w:rFonts w:hint="eastAsia"/>
          <w:kern w:val="0"/>
          <w:szCs w:val="32"/>
        </w:rPr>
        <w:t>一、《中华人民共和国环境影响评价法》</w:t>
      </w:r>
    </w:p>
    <w:p w:rsidR="00910F20" w:rsidRPr="0020182A" w:rsidRDefault="00910F20" w:rsidP="00910F20">
      <w:pPr>
        <w:widowControl/>
        <w:spacing w:line="590" w:lineRule="exact"/>
        <w:jc w:val="left"/>
        <w:rPr>
          <w:kern w:val="0"/>
          <w:szCs w:val="32"/>
        </w:rPr>
      </w:pPr>
      <w:r w:rsidRPr="0020182A">
        <w:rPr>
          <w:rFonts w:hint="eastAsia"/>
          <w:kern w:val="0"/>
          <w:szCs w:val="32"/>
        </w:rPr>
        <w:t>二、《中华人民共和国水污染防治法》</w:t>
      </w:r>
    </w:p>
    <w:p w:rsidR="00910F20" w:rsidRPr="0020182A" w:rsidRDefault="00910F20" w:rsidP="00910F20">
      <w:pPr>
        <w:pStyle w:val="a5"/>
        <w:rPr>
          <w:rFonts w:ascii="Times New Roman" w:eastAsia="仿宋_GB2312" w:hAnsi="Times New Roman"/>
          <w:b w:val="0"/>
          <w:bCs w:val="0"/>
          <w:kern w:val="0"/>
        </w:rPr>
      </w:pPr>
      <w:r w:rsidRPr="0020182A">
        <w:rPr>
          <w:rFonts w:ascii="Times New Roman" w:eastAsia="仿宋_GB2312" w:hAnsi="Times New Roman" w:hint="eastAsia"/>
          <w:b w:val="0"/>
          <w:bCs w:val="0"/>
          <w:kern w:val="0"/>
        </w:rPr>
        <w:t>三、《中华人民共和国大气污染防治法》</w:t>
      </w:r>
    </w:p>
    <w:p w:rsidR="00910F20" w:rsidRPr="0020182A" w:rsidRDefault="00910F20" w:rsidP="00910F20">
      <w:pPr>
        <w:pStyle w:val="a5"/>
        <w:rPr>
          <w:rFonts w:ascii="Times New Roman" w:eastAsia="仿宋_GB2312" w:hAnsi="Times New Roman"/>
          <w:b w:val="0"/>
          <w:bCs w:val="0"/>
          <w:kern w:val="0"/>
        </w:rPr>
      </w:pPr>
      <w:r w:rsidRPr="0020182A">
        <w:rPr>
          <w:rFonts w:ascii="Times New Roman" w:eastAsia="仿宋_GB2312" w:hAnsi="Times New Roman" w:hint="eastAsia"/>
          <w:b w:val="0"/>
          <w:bCs w:val="0"/>
          <w:kern w:val="0"/>
        </w:rPr>
        <w:t>四、《中华人民共和国土壤污染防治法》</w:t>
      </w:r>
    </w:p>
    <w:p w:rsidR="00910F20" w:rsidRPr="0020182A" w:rsidRDefault="00910F20" w:rsidP="00910F20">
      <w:pPr>
        <w:pStyle w:val="a5"/>
        <w:rPr>
          <w:rFonts w:ascii="Times New Roman" w:eastAsia="仿宋_GB2312" w:hAnsi="Times New Roman"/>
          <w:b w:val="0"/>
          <w:bCs w:val="0"/>
          <w:kern w:val="0"/>
        </w:rPr>
      </w:pPr>
      <w:r w:rsidRPr="0020182A">
        <w:rPr>
          <w:rFonts w:ascii="Times New Roman" w:eastAsia="仿宋_GB2312" w:hAnsi="Times New Roman" w:hint="eastAsia"/>
          <w:b w:val="0"/>
          <w:bCs w:val="0"/>
          <w:kern w:val="0"/>
        </w:rPr>
        <w:t>五、《中华人民共和国固体废物污染防治法》</w:t>
      </w:r>
    </w:p>
    <w:p w:rsidR="00910F20" w:rsidRPr="0020182A" w:rsidRDefault="00910F20" w:rsidP="00910F20">
      <w:pPr>
        <w:widowControl/>
        <w:spacing w:line="590" w:lineRule="exact"/>
        <w:jc w:val="left"/>
        <w:rPr>
          <w:kern w:val="0"/>
          <w:szCs w:val="32"/>
        </w:rPr>
      </w:pPr>
      <w:r w:rsidRPr="0020182A">
        <w:rPr>
          <w:rFonts w:hint="eastAsia"/>
          <w:kern w:val="0"/>
          <w:szCs w:val="32"/>
        </w:rPr>
        <w:t>六、《中华人民共和国噪声污染防治法》《广东省实施〈中华人民共和国环境噪声污染防治法〉办法》</w:t>
      </w:r>
    </w:p>
    <w:p w:rsidR="00910F20" w:rsidRPr="0020182A" w:rsidRDefault="00910F20" w:rsidP="00910F20">
      <w:pPr>
        <w:widowControl/>
        <w:spacing w:line="590" w:lineRule="exact"/>
        <w:jc w:val="left"/>
        <w:rPr>
          <w:kern w:val="0"/>
          <w:szCs w:val="32"/>
        </w:rPr>
      </w:pPr>
      <w:r w:rsidRPr="0020182A">
        <w:rPr>
          <w:rFonts w:hint="eastAsia"/>
          <w:kern w:val="0"/>
          <w:szCs w:val="32"/>
        </w:rPr>
        <w:t>七、《中华人民共和国放射性污染防治法》</w:t>
      </w:r>
    </w:p>
    <w:p w:rsidR="00910F20" w:rsidRPr="0020182A" w:rsidRDefault="00910F20" w:rsidP="00910F20">
      <w:pPr>
        <w:rPr>
          <w:kern w:val="0"/>
          <w:szCs w:val="32"/>
        </w:rPr>
      </w:pPr>
      <w:r w:rsidRPr="0020182A">
        <w:rPr>
          <w:rFonts w:hint="eastAsia"/>
          <w:kern w:val="0"/>
          <w:szCs w:val="32"/>
        </w:rPr>
        <w:t>八、《建设项目环境保护管理条例》</w:t>
      </w:r>
    </w:p>
    <w:p w:rsidR="00910F20" w:rsidRPr="0020182A" w:rsidRDefault="00910F20" w:rsidP="00910F20">
      <w:pPr>
        <w:rPr>
          <w:kern w:val="0"/>
          <w:szCs w:val="32"/>
        </w:rPr>
      </w:pPr>
      <w:r w:rsidRPr="0020182A">
        <w:rPr>
          <w:rFonts w:hint="eastAsia"/>
          <w:kern w:val="0"/>
          <w:szCs w:val="32"/>
        </w:rPr>
        <w:t>九、</w:t>
      </w:r>
      <w:r w:rsidRPr="0020182A">
        <w:rPr>
          <w:kern w:val="0"/>
          <w:szCs w:val="32"/>
        </w:rPr>
        <w:t>《畜禽规模养殖污染防治条例》</w:t>
      </w:r>
    </w:p>
    <w:p w:rsidR="00910F20" w:rsidRPr="0020182A" w:rsidRDefault="00910F20" w:rsidP="00910F20">
      <w:pPr>
        <w:rPr>
          <w:kern w:val="0"/>
          <w:szCs w:val="32"/>
        </w:rPr>
      </w:pPr>
      <w:r w:rsidRPr="0020182A">
        <w:rPr>
          <w:rFonts w:hint="eastAsia"/>
          <w:kern w:val="0"/>
          <w:szCs w:val="32"/>
        </w:rPr>
        <w:t>十、《广东省环境保护条例》</w:t>
      </w:r>
    </w:p>
    <w:p w:rsidR="00910F20" w:rsidRPr="0020182A" w:rsidRDefault="00910F20" w:rsidP="00910F20">
      <w:pPr>
        <w:rPr>
          <w:kern w:val="0"/>
          <w:szCs w:val="32"/>
        </w:rPr>
      </w:pPr>
      <w:r w:rsidRPr="0020182A">
        <w:rPr>
          <w:rFonts w:hint="eastAsia"/>
          <w:kern w:val="0"/>
          <w:szCs w:val="32"/>
        </w:rPr>
        <w:t>十一、《广东省大气污染防治条例》</w:t>
      </w:r>
    </w:p>
    <w:p w:rsidR="00910F20" w:rsidRPr="0020182A" w:rsidRDefault="00910F20" w:rsidP="00910F20">
      <w:pPr>
        <w:rPr>
          <w:kern w:val="0"/>
          <w:szCs w:val="32"/>
        </w:rPr>
      </w:pPr>
      <w:r w:rsidRPr="0020182A">
        <w:rPr>
          <w:rFonts w:hint="eastAsia"/>
          <w:kern w:val="0"/>
          <w:szCs w:val="32"/>
        </w:rPr>
        <w:t>十二、《江门市潭江流域水质保护条例》</w:t>
      </w:r>
    </w:p>
    <w:p w:rsidR="008A5A4E" w:rsidRPr="0020182A" w:rsidRDefault="008A5A4E"/>
    <w:sectPr w:rsidR="008A5A4E" w:rsidRPr="0020182A" w:rsidSect="008A5A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CE6" w:rsidRDefault="007B4CE6" w:rsidP="00910F20">
      <w:r>
        <w:separator/>
      </w:r>
    </w:p>
  </w:endnote>
  <w:endnote w:type="continuationSeparator" w:id="0">
    <w:p w:rsidR="007B4CE6" w:rsidRDefault="007B4CE6" w:rsidP="00910F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CE6" w:rsidRDefault="007B4CE6" w:rsidP="00910F20">
      <w:r>
        <w:separator/>
      </w:r>
    </w:p>
  </w:footnote>
  <w:footnote w:type="continuationSeparator" w:id="0">
    <w:p w:rsidR="007B4CE6" w:rsidRDefault="007B4CE6" w:rsidP="00910F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0F20"/>
    <w:rsid w:val="000214B9"/>
    <w:rsid w:val="000324BB"/>
    <w:rsid w:val="00056504"/>
    <w:rsid w:val="000E5393"/>
    <w:rsid w:val="000F3934"/>
    <w:rsid w:val="0010629D"/>
    <w:rsid w:val="00147E9E"/>
    <w:rsid w:val="00150064"/>
    <w:rsid w:val="0018083D"/>
    <w:rsid w:val="001B544B"/>
    <w:rsid w:val="001C4FAC"/>
    <w:rsid w:val="0020182A"/>
    <w:rsid w:val="00303E8C"/>
    <w:rsid w:val="003236B3"/>
    <w:rsid w:val="003237D4"/>
    <w:rsid w:val="00335A0F"/>
    <w:rsid w:val="00387788"/>
    <w:rsid w:val="003A1C10"/>
    <w:rsid w:val="003D0B3B"/>
    <w:rsid w:val="0041648D"/>
    <w:rsid w:val="00425028"/>
    <w:rsid w:val="004A2F67"/>
    <w:rsid w:val="004A3534"/>
    <w:rsid w:val="00534302"/>
    <w:rsid w:val="005C090E"/>
    <w:rsid w:val="005C383F"/>
    <w:rsid w:val="005C580C"/>
    <w:rsid w:val="006A58D8"/>
    <w:rsid w:val="006A5CB3"/>
    <w:rsid w:val="00702A35"/>
    <w:rsid w:val="007322A8"/>
    <w:rsid w:val="00735EAF"/>
    <w:rsid w:val="00736D75"/>
    <w:rsid w:val="007375B6"/>
    <w:rsid w:val="00764EB4"/>
    <w:rsid w:val="00773EF1"/>
    <w:rsid w:val="007802E6"/>
    <w:rsid w:val="007B2E1A"/>
    <w:rsid w:val="007B4CE6"/>
    <w:rsid w:val="007D337B"/>
    <w:rsid w:val="00811031"/>
    <w:rsid w:val="008276AF"/>
    <w:rsid w:val="008A5A4E"/>
    <w:rsid w:val="008C646C"/>
    <w:rsid w:val="008D1E55"/>
    <w:rsid w:val="00910A1D"/>
    <w:rsid w:val="00910F20"/>
    <w:rsid w:val="009140C3"/>
    <w:rsid w:val="009776DB"/>
    <w:rsid w:val="009957DC"/>
    <w:rsid w:val="00996D14"/>
    <w:rsid w:val="00A30C9F"/>
    <w:rsid w:val="00A5219E"/>
    <w:rsid w:val="00A9388C"/>
    <w:rsid w:val="00AA32D2"/>
    <w:rsid w:val="00AA7DCA"/>
    <w:rsid w:val="00AD3C72"/>
    <w:rsid w:val="00B27F28"/>
    <w:rsid w:val="00BA2D97"/>
    <w:rsid w:val="00BB496C"/>
    <w:rsid w:val="00BD1C19"/>
    <w:rsid w:val="00BD6BA5"/>
    <w:rsid w:val="00BE1259"/>
    <w:rsid w:val="00C25BF6"/>
    <w:rsid w:val="00C63404"/>
    <w:rsid w:val="00C737D0"/>
    <w:rsid w:val="00C85F6A"/>
    <w:rsid w:val="00C96D91"/>
    <w:rsid w:val="00CA1478"/>
    <w:rsid w:val="00CA226C"/>
    <w:rsid w:val="00D075BC"/>
    <w:rsid w:val="00D55EBD"/>
    <w:rsid w:val="00D974B7"/>
    <w:rsid w:val="00DC6B42"/>
    <w:rsid w:val="00E225AB"/>
    <w:rsid w:val="00E47CA1"/>
    <w:rsid w:val="00E511C0"/>
    <w:rsid w:val="00E60C2D"/>
    <w:rsid w:val="00E85AEE"/>
    <w:rsid w:val="00EC5019"/>
    <w:rsid w:val="00EE27BA"/>
    <w:rsid w:val="00F03634"/>
    <w:rsid w:val="00F051CA"/>
    <w:rsid w:val="00F27ABD"/>
    <w:rsid w:val="00FC3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20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0F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0F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0F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0F20"/>
    <w:rPr>
      <w:sz w:val="18"/>
      <w:szCs w:val="18"/>
    </w:rPr>
  </w:style>
  <w:style w:type="character" w:customStyle="1" w:styleId="Char1">
    <w:name w:val="标题 Char"/>
    <w:link w:val="a5"/>
    <w:rsid w:val="00910F20"/>
    <w:rPr>
      <w:rFonts w:ascii="Cambria" w:hAnsi="Cambria"/>
      <w:b/>
      <w:bCs/>
      <w:sz w:val="32"/>
      <w:szCs w:val="32"/>
    </w:rPr>
  </w:style>
  <w:style w:type="paragraph" w:styleId="a5">
    <w:name w:val="Title"/>
    <w:basedOn w:val="a"/>
    <w:next w:val="a"/>
    <w:link w:val="Char1"/>
    <w:qFormat/>
    <w:rsid w:val="00910F20"/>
    <w:pPr>
      <w:adjustRightInd w:val="0"/>
      <w:snapToGrid w:val="0"/>
      <w:spacing w:line="600" w:lineRule="exact"/>
      <w:jc w:val="left"/>
      <w:outlineLvl w:val="0"/>
    </w:pPr>
    <w:rPr>
      <w:rFonts w:ascii="Cambria" w:eastAsiaTheme="minorEastAsia" w:hAnsi="Cambria" w:cstheme="minorBidi"/>
      <w:b/>
      <w:bCs/>
      <w:szCs w:val="32"/>
    </w:rPr>
  </w:style>
  <w:style w:type="character" w:customStyle="1" w:styleId="Char10">
    <w:name w:val="标题 Char1"/>
    <w:basedOn w:val="a0"/>
    <w:uiPriority w:val="10"/>
    <w:rsid w:val="00910F20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20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0F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0F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0F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0F20"/>
    <w:rPr>
      <w:sz w:val="18"/>
      <w:szCs w:val="18"/>
    </w:rPr>
  </w:style>
  <w:style w:type="character" w:customStyle="1" w:styleId="Char1">
    <w:name w:val="标题 Char"/>
    <w:link w:val="a5"/>
    <w:rsid w:val="00910F20"/>
    <w:rPr>
      <w:rFonts w:ascii="Cambria" w:hAnsi="Cambria"/>
      <w:b/>
      <w:bCs/>
      <w:sz w:val="32"/>
      <w:szCs w:val="32"/>
    </w:rPr>
  </w:style>
  <w:style w:type="paragraph" w:styleId="a5">
    <w:name w:val="Title"/>
    <w:basedOn w:val="a"/>
    <w:next w:val="a"/>
    <w:link w:val="Char1"/>
    <w:qFormat/>
    <w:rsid w:val="00910F20"/>
    <w:pPr>
      <w:adjustRightInd w:val="0"/>
      <w:snapToGrid w:val="0"/>
      <w:spacing w:line="600" w:lineRule="exact"/>
      <w:jc w:val="left"/>
      <w:outlineLvl w:val="0"/>
    </w:pPr>
    <w:rPr>
      <w:rFonts w:ascii="Cambria" w:eastAsiaTheme="minorEastAsia" w:hAnsi="Cambria" w:cstheme="minorBidi"/>
      <w:b/>
      <w:bCs/>
      <w:szCs w:val="32"/>
    </w:rPr>
  </w:style>
  <w:style w:type="character" w:customStyle="1" w:styleId="Char10">
    <w:name w:val="标题 Char1"/>
    <w:basedOn w:val="a0"/>
    <w:uiPriority w:val="10"/>
    <w:rsid w:val="00910F20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1537</Words>
  <Characters>1661</Characters>
  <Application>Microsoft Office Word</Application>
  <DocSecurity>0</DocSecurity>
  <Lines>110</Lines>
  <Paragraphs>61</Paragraphs>
  <ScaleCrop>false</ScaleCrop>
  <Company>gz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周芷欣</dc:creator>
  <cp:lastModifiedBy>周芷欣</cp:lastModifiedBy>
  <cp:revision>4</cp:revision>
  <cp:lastPrinted>2019-07-04T09:08:00Z</cp:lastPrinted>
  <dcterms:created xsi:type="dcterms:W3CDTF">2019-08-14T07:58:00Z</dcterms:created>
  <dcterms:modified xsi:type="dcterms:W3CDTF">2019-09-06T09:31:00Z</dcterms:modified>
</cp:coreProperties>
</file>