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780" w:firstLineChars="18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缴款通知书4407002200XXXXXXXXX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u w:val="single"/>
          <w:lang w:val="en-US" w:eastAsia="zh-CN"/>
        </w:rPr>
      </w:pPr>
      <w:r>
        <w:rPr>
          <w:rFonts w:hint="eastAsia" w:ascii="宋体" w:hAnsi="宋体" w:eastAsia="宋体" w:cs="宋体"/>
          <w:b/>
          <w:bCs/>
          <w:sz w:val="28"/>
          <w:szCs w:val="28"/>
          <w:u w:val="single"/>
          <w:lang w:val="en-US" w:eastAsia="zh-CN"/>
        </w:rPr>
        <w:t>江门市非税收入缴款通知书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u w:val="single"/>
          <w:lang w:val="en-US" w:eastAsia="zh-CN"/>
        </w:rPr>
      </w:pPr>
      <w:r>
        <w:rPr>
          <w:rFonts w:hint="eastAsia" w:ascii="宋体" w:hAnsi="宋体" w:eastAsia="宋体" w:cs="宋体"/>
          <w:sz w:val="18"/>
          <w:szCs w:val="18"/>
          <w:u w:val="single"/>
          <w:lang w:val="en-US" w:eastAsia="zh-CN"/>
        </w:rPr>
        <w:t xml:space="preserve">缴款识别码: </w:t>
      </w:r>
      <w:r>
        <w:rPr>
          <w:rFonts w:hint="eastAsia" w:ascii="宋体" w:hAnsi="宋体" w:eastAsia="宋体" w:cs="宋体"/>
          <w:sz w:val="18"/>
          <w:szCs w:val="18"/>
          <w:lang w:val="en-US" w:eastAsia="zh-CN"/>
        </w:rPr>
        <w:t>4407002200XXXXXXXXX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398"/>
        <w:gridCol w:w="1589"/>
        <w:gridCol w:w="628"/>
        <w:gridCol w:w="1113"/>
        <w:gridCol w:w="787"/>
        <w:gridCol w:w="1457"/>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缴款单位/个⼈</w:t>
            </w:r>
          </w:p>
        </w:tc>
        <w:tc>
          <w:tcPr>
            <w:tcW w:w="335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微信/⽀付宝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“扫⼀扫”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3432"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执收单位名称</w:t>
            </w:r>
          </w:p>
        </w:tc>
        <w:tc>
          <w:tcPr>
            <w:tcW w:w="335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江门市城市管理和综合执法局</w:t>
            </w: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执收单位编码</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⾏政区划编码</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号码校验码</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全书校验码</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开单⽇期</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限缴⽇期</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收费项⽬编码</w:t>
            </w:r>
          </w:p>
        </w:tc>
        <w:tc>
          <w:tcPr>
            <w:tcW w:w="261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缴款项⽬名称</w:t>
            </w:r>
          </w:p>
        </w:tc>
        <w:tc>
          <w:tcPr>
            <w:tcW w:w="11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收费标准</w:t>
            </w: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减免金额</w:t>
            </w: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1943" w:rightChars="-925" w:firstLine="0" w:firstLineChars="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103043050100</w:t>
            </w:r>
          </w:p>
        </w:tc>
        <w:tc>
          <w:tcPr>
            <w:tcW w:w="261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依申请政府公开信息收费</w:t>
            </w:r>
          </w:p>
        </w:tc>
        <w:tc>
          <w:tcPr>
            <w:tcW w:w="11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应收金额</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滞纳金计算</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起计天数</w:t>
            </w: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74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滞纳金率</w:t>
            </w: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w:t>
            </w: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滞纳金上限</w:t>
            </w: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减免原因</w:t>
            </w:r>
          </w:p>
        </w:tc>
        <w:tc>
          <w:tcPr>
            <w:tcW w:w="9540"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7" w:hRule="atLeast"/>
        </w:trPr>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备注信息</w:t>
            </w:r>
          </w:p>
        </w:tc>
        <w:tc>
          <w:tcPr>
            <w:tcW w:w="9540"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1、代收银⾏咨询电话：农业银⾏：0750-3287620，建设银⾏:0750-3298354、0750-3500108，中国银⾏:0750-3163356、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0750-3163221，邮政储蓄银⾏：0750-3981226，⼴发银⾏：0750-3288635，⼯商银⾏：0750-3169928、0750-3393983，江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⻔农商银⾏：0750-6326676；中信银⾏：0750-3939032；兴业银⾏：0750-3939519；光⼤银⾏：0750-8252712。如遇银⾏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拒收，缴款⼈可直接拨打上述电话投诉或请银⾏柜台⼈员拨打上述电话进⾏咨询。 2、需转账缴款时，本缴款通知书必须随转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账凭证⼀并交换⾄收款银⾏。 3、采⽤转账⽅式缴款的，转账时需备注执收单位编码和通知书编码；转账后请及时开具财政票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18"/>
                <w:szCs w:val="18"/>
                <w:vertAlign w:val="baseline"/>
                <w:lang w:val="en-US" w:eastAsia="zh-CN"/>
              </w:rPr>
              <w:t>据，未开具的视为未缴款。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260" w:leftChars="-600" w:firstLine="218" w:firstLineChars="104"/>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iryo">
    <w:panose1 w:val="020B0604030504040204"/>
    <w:charset w:val="80"/>
    <w:family w:val="auto"/>
    <w:pitch w:val="default"/>
    <w:sig w:usb0="E10102FF" w:usb1="EAC7FFFF" w:usb2="00010012" w:usb3="00000000" w:csb0="6002009F" w:csb1="DFD70000"/>
  </w:font>
  <w:font w:name="Noto Sans CJK JP Bold">
    <w:panose1 w:val="020B0800000000000000"/>
    <w:charset w:val="86"/>
    <w:family w:val="auto"/>
    <w:pitch w:val="default"/>
    <w:sig w:usb0="30000003" w:usb1="2BDF3C10" w:usb2="00000016" w:usb3="00000000" w:csb0="602E0107"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TIyMWExZGMxMDY1OWI0NTQ4MTBlY2EwMTBhOWEifQ=="/>
  </w:docVars>
  <w:rsids>
    <w:rsidRoot w:val="5DC2163E"/>
    <w:rsid w:val="11BD61AE"/>
    <w:rsid w:val="1CD833D1"/>
    <w:rsid w:val="1EC27692"/>
    <w:rsid w:val="362B6D8E"/>
    <w:rsid w:val="391CA891"/>
    <w:rsid w:val="3A1A5ACB"/>
    <w:rsid w:val="470C58FC"/>
    <w:rsid w:val="5BA270AD"/>
    <w:rsid w:val="5BE2171C"/>
    <w:rsid w:val="5DC2163E"/>
    <w:rsid w:val="61604A59"/>
    <w:rsid w:val="73417720"/>
    <w:rsid w:val="EDAD8083"/>
    <w:rsid w:val="EFBEF1D1"/>
    <w:rsid w:val="F7F3B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589</Characters>
  <Lines>0</Lines>
  <Paragraphs>0</Paragraphs>
  <TotalTime>40</TotalTime>
  <ScaleCrop>false</ScaleCrop>
  <LinksUpToDate>false</LinksUpToDate>
  <CharactersWithSpaces>593</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2021-04-02T03:51:00Z</dcterms:created>
  <dc:creator>Mascot</dc:creator>
  <cp:lastModifiedBy>uos</cp:lastModifiedBy>
  <cp:lastPrinted>2022-12-05T17:45:00Z</cp:lastPrinted>
  <dcterms:modified xsi:type="dcterms:W3CDTF">2025-07-15T16:19:56Z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D7E6F9412379413C89588C0F31D557EF</vt:lpwstr>
  </property>
</Properties>
</file>