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E6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国道G228线K6203+862-K6207+000（北陡圩北陡幼儿园路段）中次差等路整治工程材料采购询价函</w:t>
      </w:r>
    </w:p>
    <w:p w14:paraId="1CDB230A">
      <w:pPr>
        <w:spacing w:line="560" w:lineRule="exact"/>
        <w:jc w:val="center"/>
        <w:rPr>
          <w:rFonts w:hint="default"/>
          <w:color w:val="auto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询价函编号：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Y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50721-1</w:t>
      </w:r>
    </w:p>
    <w:p w14:paraId="7A381F4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4A244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因我单位国道G228线K6203+862-K6207+000（北陡圩北陡幼儿园路段）中次差等路整治工程需要，采购一批工程建设材料。采购预算金额：58万元。（以上费用包含税费及运输费，具体以实际结算）。</w:t>
      </w:r>
    </w:p>
    <w:p w14:paraId="261681D4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38EDA847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1、5-31.5mm碎石；</w:t>
      </w:r>
    </w:p>
    <w:p w14:paraId="2C3F082F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2、中砂；</w:t>
      </w:r>
    </w:p>
    <w:p w14:paraId="72D7E42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3、普通硅酸盐水泥（P.O42.5R海螺水泥）</w:t>
      </w:r>
    </w:p>
    <w:p w14:paraId="321B566F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4、钢筋</w:t>
      </w:r>
    </w:p>
    <w:p w14:paraId="3C34A5E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台山公路局端芬养护中心汶村养护站</w:t>
      </w:r>
      <w:r>
        <w:rPr>
          <w:rFonts w:hint="eastAsia" w:ascii="仿宋" w:hAnsi="仿宋" w:eastAsia="仿宋"/>
          <w:sz w:val="28"/>
          <w:szCs w:val="28"/>
          <w:lang w:eastAsia="zh-CN"/>
        </w:rPr>
        <w:t>材料储备仓库及指定的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我养护中心</w:t>
      </w:r>
      <w:r>
        <w:rPr>
          <w:rFonts w:hint="eastAsia" w:ascii="仿宋" w:hAnsi="仿宋" w:eastAsia="仿宋"/>
          <w:sz w:val="28"/>
          <w:szCs w:val="28"/>
          <w:lang w:eastAsia="zh-CN"/>
        </w:rPr>
        <w:t>辖区内国省道周边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470FB90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26A1F4F3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</w:p>
    <w:p w14:paraId="6F23514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</w:t>
      </w:r>
    </w:p>
    <w:p w14:paraId="35F28DD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供应商必须有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上述材料</w:t>
      </w:r>
      <w:r>
        <w:rPr>
          <w:rFonts w:hint="eastAsia" w:ascii="仿宋" w:hAnsi="仿宋" w:eastAsia="仿宋"/>
          <w:sz w:val="28"/>
          <w:szCs w:val="28"/>
          <w:lang w:eastAsia="zh-CN"/>
        </w:rPr>
        <w:t>销售</w:t>
      </w:r>
      <w:r>
        <w:rPr>
          <w:rFonts w:hint="eastAsia" w:ascii="仿宋" w:hAnsi="仿宋" w:eastAsia="仿宋"/>
          <w:sz w:val="28"/>
          <w:szCs w:val="28"/>
        </w:rPr>
        <w:t>经营</w:t>
      </w:r>
      <w:r>
        <w:rPr>
          <w:rFonts w:hint="eastAsia" w:ascii="仿宋" w:hAnsi="仿宋" w:eastAsia="仿宋"/>
          <w:sz w:val="28"/>
          <w:szCs w:val="28"/>
          <w:lang w:eastAsia="zh-CN"/>
        </w:rPr>
        <w:t>范围</w:t>
      </w:r>
      <w:r>
        <w:rPr>
          <w:rFonts w:hint="eastAsia" w:ascii="仿宋" w:hAnsi="仿宋" w:eastAsia="仿宋"/>
          <w:sz w:val="28"/>
          <w:szCs w:val="28"/>
        </w:rPr>
        <w:t>，未有不良记录。</w:t>
      </w:r>
    </w:p>
    <w:p w14:paraId="033810D7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3CA2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1.报价时间：202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下</w:t>
      </w:r>
      <w:r>
        <w:rPr>
          <w:rFonts w:hint="eastAsia" w:ascii="仿宋" w:hAnsi="仿宋" w:eastAsia="仿宋"/>
          <w:color w:val="auto"/>
          <w:sz w:val="28"/>
          <w:szCs w:val="28"/>
        </w:rPr>
        <w:t>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0止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（北京时间）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518C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报价地点：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江门市台山公路局端芬养护中心汶村养护站（汶村镇双龙路5-1号）。</w:t>
      </w:r>
    </w:p>
    <w:p w14:paraId="3EA6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报价方式：现场递交报价材料</w:t>
      </w:r>
    </w:p>
    <w:p w14:paraId="2AD4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报价材料：1）单位法人资格证明文件（如营业执照或法人登记证书等）。2）提供报价单，注明单价并盖章，不可更改表格格式。以上报价材料统一密封，封面加盖骑缝章。</w:t>
      </w:r>
    </w:p>
    <w:p w14:paraId="58D5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材料最高限</w:t>
      </w:r>
      <w:r>
        <w:rPr>
          <w:rFonts w:hint="eastAsia" w:ascii="仿宋" w:hAnsi="仿宋" w:eastAsia="仿宋"/>
          <w:sz w:val="28"/>
          <w:szCs w:val="28"/>
          <w:lang w:eastAsia="zh-CN"/>
        </w:rPr>
        <w:t>价：</w:t>
      </w:r>
    </w:p>
    <w:p w14:paraId="3E9B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1）5-31.5mm碎石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210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3983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2）中</w:t>
      </w:r>
      <w:r>
        <w:rPr>
          <w:rFonts w:hint="eastAsia" w:ascii="仿宋" w:hAnsi="仿宋" w:eastAsia="仿宋"/>
          <w:sz w:val="28"/>
          <w:szCs w:val="28"/>
          <w:lang w:eastAsia="zh-CN"/>
        </w:rPr>
        <w:t>砂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19A5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3）普通硅酸盐水泥（P.O42.5R海螺水泥）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490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t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 w14:paraId="63E06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钢筋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 w14:paraId="5FE7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五、确定成交供应商</w:t>
      </w:r>
    </w:p>
    <w:p w14:paraId="2F38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参照（附件2国道G228线K6203+862-K6207+000（北陡圩北陡幼儿园路段）中次差等路整治工程材料采购评分标准）</w:t>
      </w:r>
      <w:r>
        <w:rPr>
          <w:rFonts w:hint="eastAsia" w:ascii="仿宋" w:hAnsi="仿宋" w:eastAsia="仿宋"/>
          <w:sz w:val="28"/>
          <w:szCs w:val="28"/>
        </w:rPr>
        <w:t>综合考虑供应商的报价、经营范围进行选取。</w:t>
      </w:r>
    </w:p>
    <w:p w14:paraId="2F89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2.同等条件下以低价原则确认成交供应商。</w:t>
      </w:r>
    </w:p>
    <w:p w14:paraId="79E8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62D9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/>
          <w:sz w:val="28"/>
          <w:szCs w:val="28"/>
        </w:rPr>
        <w:t>先生</w:t>
      </w:r>
    </w:p>
    <w:p w14:paraId="1489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5719799</w:t>
      </w:r>
    </w:p>
    <w:p w14:paraId="57AA7C4D"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江门市台山公路局端芬养护中心</w:t>
      </w:r>
    </w:p>
    <w:p w14:paraId="66B5BAC1">
      <w:pPr>
        <w:jc w:val="center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62026335">
      <w:pPr>
        <w:jc w:val="both"/>
        <w:rPr>
          <w:rFonts w:ascii="仿宋" w:hAnsi="仿宋" w:eastAsia="仿宋"/>
          <w:sz w:val="28"/>
          <w:szCs w:val="28"/>
        </w:rPr>
      </w:pPr>
    </w:p>
    <w:p w14:paraId="425D38F9">
      <w:pPr>
        <w:jc w:val="both"/>
        <w:rPr>
          <w:rFonts w:ascii="仿宋" w:hAnsi="仿宋" w:eastAsia="仿宋"/>
          <w:sz w:val="28"/>
          <w:szCs w:val="28"/>
        </w:rPr>
      </w:pPr>
    </w:p>
    <w:p w14:paraId="2B986791">
      <w:pPr>
        <w:widowControl/>
        <w:jc w:val="right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50721-1</w:t>
      </w:r>
    </w:p>
    <w:p w14:paraId="78FCF054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  <w:bookmarkStart w:id="0" w:name="_GoBack"/>
      <w:bookmarkEnd w:id="0"/>
    </w:p>
    <w:p w14:paraId="6318B5E4">
      <w:pPr>
        <w:spacing w:line="360" w:lineRule="auto"/>
        <w:ind w:left="1400" w:hanging="1400" w:hangingChars="5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项目名称：国道G228线K6203+862-K6207+000（北陡圩北陡幼儿园路段）中次差等路整治工程</w:t>
      </w:r>
    </w:p>
    <w:p w14:paraId="17617853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0721E947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 w14:paraId="2ACAB24E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2"/>
        <w:gridCol w:w="945"/>
        <w:gridCol w:w="1005"/>
        <w:gridCol w:w="1290"/>
        <w:gridCol w:w="5"/>
        <w:gridCol w:w="1758"/>
      </w:tblGrid>
      <w:tr w14:paraId="0882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5D8E1A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2" w:type="dxa"/>
            <w:vAlign w:val="center"/>
          </w:tcPr>
          <w:p w14:paraId="21DE82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945" w:type="dxa"/>
            <w:vAlign w:val="center"/>
          </w:tcPr>
          <w:p w14:paraId="10A56E0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005" w:type="dxa"/>
            <w:vAlign w:val="center"/>
          </w:tcPr>
          <w:p w14:paraId="2635A0F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0" w:type="dxa"/>
            <w:vAlign w:val="center"/>
          </w:tcPr>
          <w:p w14:paraId="7511CB7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763" w:type="dxa"/>
            <w:gridSpan w:val="2"/>
            <w:vAlign w:val="center"/>
          </w:tcPr>
          <w:p w14:paraId="40249F2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3E5B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1F36A94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vAlign w:val="center"/>
          </w:tcPr>
          <w:p w14:paraId="1EFB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5-31.5mm碎石</w:t>
            </w:r>
          </w:p>
        </w:tc>
        <w:tc>
          <w:tcPr>
            <w:tcW w:w="945" w:type="dxa"/>
            <w:vAlign w:val="center"/>
          </w:tcPr>
          <w:p w14:paraId="2C64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 w14:paraId="4F4B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90" w:type="dxa"/>
            <w:vAlign w:val="center"/>
          </w:tcPr>
          <w:p w14:paraId="7B0A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07E89E3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0C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2F4ACD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6B4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44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1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90" w:type="dxa"/>
            <w:vAlign w:val="center"/>
          </w:tcPr>
          <w:p w14:paraId="2F9A2D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166489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03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1C75CC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5F002D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普通硅酸盐水泥（P.O42.5R海螺水泥）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90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E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90" w:type="dxa"/>
            <w:vAlign w:val="center"/>
          </w:tcPr>
          <w:p w14:paraId="6E2ABE8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3BAF5A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19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2F3C46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02" w:type="dxa"/>
            <w:vAlign w:val="center"/>
          </w:tcPr>
          <w:p w14:paraId="16DE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945" w:type="dxa"/>
            <w:vAlign w:val="center"/>
          </w:tcPr>
          <w:p w14:paraId="0C5F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vAlign w:val="center"/>
          </w:tcPr>
          <w:p w14:paraId="2356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90" w:type="dxa"/>
            <w:vAlign w:val="center"/>
          </w:tcPr>
          <w:p w14:paraId="4854301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5D55BD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E3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 w14:paraId="012D6C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02" w:type="dxa"/>
            <w:vAlign w:val="center"/>
          </w:tcPr>
          <w:p w14:paraId="7B38B9F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E34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672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0E7F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650090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B1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4" w:type="dxa"/>
            <w:gridSpan w:val="6"/>
            <w:vAlign w:val="top"/>
          </w:tcPr>
          <w:p w14:paraId="3AC1A51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58" w:type="dxa"/>
            <w:vAlign w:val="top"/>
          </w:tcPr>
          <w:p w14:paraId="7DB0D85A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77A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7"/>
          </w:tcPr>
          <w:p w14:paraId="0A50FB14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本次报价为含普税含运费单价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 w14:paraId="121FF5F4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 w14:paraId="24E7B4C0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84F3D73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6A5BC98A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D829826"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 w14:paraId="1990221E"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</w:docVars>
  <w:rsids>
    <w:rsidRoot w:val="002F2D06"/>
    <w:rsid w:val="002F2D0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E52914"/>
    <w:rsid w:val="00F6360E"/>
    <w:rsid w:val="022C0730"/>
    <w:rsid w:val="029F7154"/>
    <w:rsid w:val="03667C72"/>
    <w:rsid w:val="042711AF"/>
    <w:rsid w:val="04A42800"/>
    <w:rsid w:val="058004A3"/>
    <w:rsid w:val="060542EA"/>
    <w:rsid w:val="06E47C44"/>
    <w:rsid w:val="07E42430"/>
    <w:rsid w:val="07FF7E14"/>
    <w:rsid w:val="0834033F"/>
    <w:rsid w:val="0874698D"/>
    <w:rsid w:val="09CD27F9"/>
    <w:rsid w:val="0A2543E3"/>
    <w:rsid w:val="0A6C2012"/>
    <w:rsid w:val="0A99714F"/>
    <w:rsid w:val="0BDE2A9B"/>
    <w:rsid w:val="0CBA43A8"/>
    <w:rsid w:val="0CD903A4"/>
    <w:rsid w:val="0E6574A4"/>
    <w:rsid w:val="0EF418C3"/>
    <w:rsid w:val="0EFB3964"/>
    <w:rsid w:val="0F7A0D2D"/>
    <w:rsid w:val="0FF26B15"/>
    <w:rsid w:val="110A7E8F"/>
    <w:rsid w:val="116E041E"/>
    <w:rsid w:val="117D2D56"/>
    <w:rsid w:val="136E6DFB"/>
    <w:rsid w:val="13985C26"/>
    <w:rsid w:val="13F06F65"/>
    <w:rsid w:val="148D1503"/>
    <w:rsid w:val="15F0514C"/>
    <w:rsid w:val="16016119"/>
    <w:rsid w:val="16782B7B"/>
    <w:rsid w:val="16B8213B"/>
    <w:rsid w:val="17013AE2"/>
    <w:rsid w:val="17591B70"/>
    <w:rsid w:val="176003EC"/>
    <w:rsid w:val="177249E0"/>
    <w:rsid w:val="184C5231"/>
    <w:rsid w:val="18512847"/>
    <w:rsid w:val="18A90440"/>
    <w:rsid w:val="19E00326"/>
    <w:rsid w:val="1A5332B4"/>
    <w:rsid w:val="1D455816"/>
    <w:rsid w:val="1DA456B4"/>
    <w:rsid w:val="21571350"/>
    <w:rsid w:val="21A659B2"/>
    <w:rsid w:val="21F91F85"/>
    <w:rsid w:val="23FB184B"/>
    <w:rsid w:val="24704055"/>
    <w:rsid w:val="24B76A25"/>
    <w:rsid w:val="26CD196D"/>
    <w:rsid w:val="27223D2C"/>
    <w:rsid w:val="290C0D3D"/>
    <w:rsid w:val="298B3ED2"/>
    <w:rsid w:val="29990DA5"/>
    <w:rsid w:val="29A0718A"/>
    <w:rsid w:val="2A697EC4"/>
    <w:rsid w:val="2ED95B70"/>
    <w:rsid w:val="300C37CC"/>
    <w:rsid w:val="30224D9D"/>
    <w:rsid w:val="30FF4005"/>
    <w:rsid w:val="31D00412"/>
    <w:rsid w:val="32CE2FBA"/>
    <w:rsid w:val="32F3657D"/>
    <w:rsid w:val="33DB773D"/>
    <w:rsid w:val="34AB5C99"/>
    <w:rsid w:val="34FA3BF3"/>
    <w:rsid w:val="351A0346"/>
    <w:rsid w:val="364E1CA7"/>
    <w:rsid w:val="36511F38"/>
    <w:rsid w:val="378A3AF4"/>
    <w:rsid w:val="37D5513E"/>
    <w:rsid w:val="39AC724B"/>
    <w:rsid w:val="39D64135"/>
    <w:rsid w:val="3DC456E6"/>
    <w:rsid w:val="3E5474D4"/>
    <w:rsid w:val="3EC139D3"/>
    <w:rsid w:val="3F3C12AC"/>
    <w:rsid w:val="3F4563B2"/>
    <w:rsid w:val="3F7942AE"/>
    <w:rsid w:val="3FAE3F57"/>
    <w:rsid w:val="41423F32"/>
    <w:rsid w:val="41C070E5"/>
    <w:rsid w:val="422449A5"/>
    <w:rsid w:val="42380450"/>
    <w:rsid w:val="43081BD1"/>
    <w:rsid w:val="432602A9"/>
    <w:rsid w:val="43543068"/>
    <w:rsid w:val="43813CAA"/>
    <w:rsid w:val="43963680"/>
    <w:rsid w:val="446B68BB"/>
    <w:rsid w:val="44AD0C81"/>
    <w:rsid w:val="45540203"/>
    <w:rsid w:val="459953B3"/>
    <w:rsid w:val="45ED50AE"/>
    <w:rsid w:val="463B406B"/>
    <w:rsid w:val="481000D8"/>
    <w:rsid w:val="488847D2"/>
    <w:rsid w:val="495E69EE"/>
    <w:rsid w:val="49843F7B"/>
    <w:rsid w:val="4A480043"/>
    <w:rsid w:val="4B2B2900"/>
    <w:rsid w:val="4C806C7C"/>
    <w:rsid w:val="4D232C5A"/>
    <w:rsid w:val="4E2976E3"/>
    <w:rsid w:val="4F1D07B2"/>
    <w:rsid w:val="4F8C5937"/>
    <w:rsid w:val="4FE76D2B"/>
    <w:rsid w:val="50100316"/>
    <w:rsid w:val="505C355C"/>
    <w:rsid w:val="51DA66B3"/>
    <w:rsid w:val="520B5239"/>
    <w:rsid w:val="527E5A0B"/>
    <w:rsid w:val="53A96AB8"/>
    <w:rsid w:val="53AC47FA"/>
    <w:rsid w:val="541D5B19"/>
    <w:rsid w:val="55214D74"/>
    <w:rsid w:val="55772700"/>
    <w:rsid w:val="57763DF4"/>
    <w:rsid w:val="58293787"/>
    <w:rsid w:val="589715D5"/>
    <w:rsid w:val="58FE12B9"/>
    <w:rsid w:val="59FE6D52"/>
    <w:rsid w:val="5ADD34AA"/>
    <w:rsid w:val="5B307ABF"/>
    <w:rsid w:val="5B495134"/>
    <w:rsid w:val="5B5A6076"/>
    <w:rsid w:val="5B955B74"/>
    <w:rsid w:val="5C9A28BE"/>
    <w:rsid w:val="5CA37ECD"/>
    <w:rsid w:val="5D59154F"/>
    <w:rsid w:val="5FC92290"/>
    <w:rsid w:val="60160AA9"/>
    <w:rsid w:val="60BA67A8"/>
    <w:rsid w:val="610B7004"/>
    <w:rsid w:val="618F7795"/>
    <w:rsid w:val="61B218C7"/>
    <w:rsid w:val="61CD6067"/>
    <w:rsid w:val="6267026A"/>
    <w:rsid w:val="62D41C8E"/>
    <w:rsid w:val="62EC076F"/>
    <w:rsid w:val="630737FB"/>
    <w:rsid w:val="631D301E"/>
    <w:rsid w:val="63251ED3"/>
    <w:rsid w:val="655A40B6"/>
    <w:rsid w:val="6578453C"/>
    <w:rsid w:val="66990C0E"/>
    <w:rsid w:val="67E26ABE"/>
    <w:rsid w:val="68A1569B"/>
    <w:rsid w:val="6A8514EA"/>
    <w:rsid w:val="6B4321F6"/>
    <w:rsid w:val="6B584B9D"/>
    <w:rsid w:val="6BAC4F3F"/>
    <w:rsid w:val="6BFD630C"/>
    <w:rsid w:val="6C0E79A8"/>
    <w:rsid w:val="6C2F4BD3"/>
    <w:rsid w:val="6C5C0714"/>
    <w:rsid w:val="6D3C6164"/>
    <w:rsid w:val="70343755"/>
    <w:rsid w:val="70DD3DED"/>
    <w:rsid w:val="719C15B2"/>
    <w:rsid w:val="719D6DB9"/>
    <w:rsid w:val="73781BAB"/>
    <w:rsid w:val="73942E89"/>
    <w:rsid w:val="73A82490"/>
    <w:rsid w:val="745148D6"/>
    <w:rsid w:val="7463525A"/>
    <w:rsid w:val="75BB1DEF"/>
    <w:rsid w:val="76AF1F55"/>
    <w:rsid w:val="77277B70"/>
    <w:rsid w:val="774E700A"/>
    <w:rsid w:val="77ED43AE"/>
    <w:rsid w:val="78AA2807"/>
    <w:rsid w:val="79520F38"/>
    <w:rsid w:val="7CBC6FAC"/>
    <w:rsid w:val="7EAA29B8"/>
    <w:rsid w:val="7EB61DE8"/>
    <w:rsid w:val="7EDC4CB0"/>
    <w:rsid w:val="7EF75BB1"/>
    <w:rsid w:val="7F3E014D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1154</Words>
  <Characters>1529</Characters>
  <Lines>6</Lines>
  <Paragraphs>1</Paragraphs>
  <TotalTime>3</TotalTime>
  <ScaleCrop>false</ScaleCrop>
  <LinksUpToDate>false</LinksUpToDate>
  <CharactersWithSpaces>1812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端芬养护中心收文员</cp:lastModifiedBy>
  <cp:lastPrinted>2022-11-10T02:22:00Z</cp:lastPrinted>
  <dcterms:modified xsi:type="dcterms:W3CDTF">2025-07-18T09:23:37Z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