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173CB">
      <w:pPr>
        <w:jc w:val="center"/>
        <w:rPr>
          <w:rFonts w:hint="eastAsia" w:ascii="仿宋" w:hAnsi="仿宋" w:eastAsia="仿宋"/>
          <w:color w:val="424242"/>
          <w:sz w:val="44"/>
          <w:szCs w:val="44"/>
          <w:shd w:val="clear" w:color="auto" w:fill="FFFFFF"/>
        </w:rPr>
      </w:pPr>
      <w:r>
        <w:rPr>
          <w:rFonts w:hint="eastAsia" w:ascii="仿宋" w:hAnsi="仿宋" w:eastAsia="仿宋"/>
          <w:color w:val="424242"/>
          <w:sz w:val="44"/>
          <w:szCs w:val="44"/>
          <w:shd w:val="clear" w:color="auto" w:fill="FFFFFF"/>
        </w:rPr>
        <w:t>江门市台山公路局端芬养护中心</w:t>
      </w:r>
    </w:p>
    <w:p w14:paraId="55D1A1D5">
      <w:pPr>
        <w:jc w:val="center"/>
        <w:rPr>
          <w:rFonts w:ascii="仿宋" w:hAnsi="仿宋" w:eastAsia="仿宋" w:cs="仿宋"/>
          <w:sz w:val="44"/>
          <w:szCs w:val="44"/>
        </w:rPr>
      </w:pPr>
      <w:r>
        <w:rPr>
          <w:rFonts w:hint="eastAsia" w:ascii="仿宋" w:hAnsi="仿宋" w:eastAsia="仿宋"/>
          <w:color w:val="424242"/>
          <w:sz w:val="44"/>
          <w:szCs w:val="44"/>
          <w:shd w:val="clear" w:color="auto" w:fill="FFFFFF"/>
        </w:rPr>
        <w:t>2026年砂石材料采购</w:t>
      </w:r>
    </w:p>
    <w:p w14:paraId="63A4A06F">
      <w:pPr>
        <w:jc w:val="center"/>
        <w:rPr>
          <w:rFonts w:ascii="方正小标宋简体" w:hAnsi="方正小标宋简体" w:eastAsia="方正小标宋简体" w:cs="方正小标宋简体"/>
          <w:sz w:val="44"/>
          <w:szCs w:val="44"/>
        </w:rPr>
      </w:pPr>
      <w:r>
        <w:rPr>
          <w:rFonts w:hint="eastAsia" w:ascii="仿宋" w:hAnsi="仿宋" w:eastAsia="仿宋" w:cs="仿宋"/>
          <w:sz w:val="44"/>
          <w:szCs w:val="44"/>
        </w:rPr>
        <w:t>询价函</w:t>
      </w:r>
    </w:p>
    <w:p w14:paraId="573ED319">
      <w:pPr>
        <w:spacing w:line="560" w:lineRule="exact"/>
        <w:jc w:val="center"/>
        <w:rPr>
          <w:color w:val="0000FF"/>
          <w:sz w:val="28"/>
          <w:szCs w:val="28"/>
          <w:u w:val="single"/>
        </w:rPr>
      </w:pPr>
      <w:r>
        <w:rPr>
          <w:rFonts w:hint="eastAsia" w:ascii="宋体" w:hAnsi="宋体"/>
          <w:sz w:val="28"/>
          <w:szCs w:val="28"/>
        </w:rPr>
        <w:t>询价函编号：Y</w:t>
      </w:r>
      <w:r>
        <w:rPr>
          <w:rFonts w:hint="eastAsia" w:ascii="宋体" w:hAnsi="宋体"/>
          <w:sz w:val="28"/>
          <w:szCs w:val="28"/>
          <w:u w:val="single"/>
        </w:rPr>
        <w:t>20260309</w:t>
      </w:r>
    </w:p>
    <w:p w14:paraId="60884E16">
      <w:pPr>
        <w:numPr>
          <w:ilvl w:val="0"/>
          <w:numId w:val="1"/>
        </w:numPr>
        <w:jc w:val="left"/>
        <w:rPr>
          <w:rFonts w:ascii="仿宋" w:hAnsi="仿宋" w:eastAsia="仿宋"/>
          <w:sz w:val="28"/>
          <w:szCs w:val="28"/>
        </w:rPr>
      </w:pPr>
      <w:r>
        <w:rPr>
          <w:rFonts w:hint="eastAsia" w:ascii="仿宋" w:hAnsi="仿宋" w:eastAsia="仿宋"/>
          <w:sz w:val="28"/>
          <w:szCs w:val="28"/>
        </w:rPr>
        <w:t>项目概况</w:t>
      </w:r>
    </w:p>
    <w:p w14:paraId="308C253C">
      <w:pPr>
        <w:ind w:firstLine="560" w:firstLineChars="200"/>
        <w:rPr>
          <w:rFonts w:ascii="仿宋" w:hAnsi="仿宋" w:eastAsia="仿宋"/>
          <w:sz w:val="28"/>
          <w:szCs w:val="28"/>
        </w:rPr>
      </w:pPr>
      <w:r>
        <w:rPr>
          <w:rFonts w:hint="eastAsia" w:ascii="仿宋" w:hAnsi="仿宋" w:eastAsia="仿宋"/>
          <w:sz w:val="28"/>
          <w:szCs w:val="28"/>
        </w:rPr>
        <w:t>因我单位</w:t>
      </w:r>
      <w:r>
        <w:rPr>
          <w:rFonts w:hint="eastAsia" w:ascii="仿宋" w:hAnsi="仿宋" w:eastAsia="仿宋"/>
          <w:color w:val="424242"/>
          <w:sz w:val="28"/>
          <w:szCs w:val="28"/>
          <w:shd w:val="clear" w:color="auto" w:fill="FFFFFF"/>
        </w:rPr>
        <w:t>日常公路养护</w:t>
      </w:r>
      <w:r>
        <w:rPr>
          <w:rFonts w:hint="eastAsia" w:ascii="仿宋" w:hAnsi="仿宋" w:eastAsia="仿宋"/>
          <w:sz w:val="28"/>
          <w:szCs w:val="28"/>
        </w:rPr>
        <w:t>需要，采购一批工程建设材料。采购预算金额：25万元。（以上费用包含税费及运输费，具体以实际结算）。</w:t>
      </w:r>
    </w:p>
    <w:p w14:paraId="0D3D91C4">
      <w:pPr>
        <w:numPr>
          <w:ilvl w:val="0"/>
          <w:numId w:val="1"/>
        </w:numPr>
        <w:jc w:val="left"/>
        <w:rPr>
          <w:rFonts w:ascii="仿宋" w:hAnsi="仿宋" w:eastAsia="仿宋"/>
          <w:sz w:val="28"/>
          <w:szCs w:val="28"/>
        </w:rPr>
      </w:pPr>
      <w:r>
        <w:rPr>
          <w:rFonts w:hint="eastAsia" w:ascii="仿宋" w:hAnsi="仿宋" w:eastAsia="仿宋"/>
          <w:sz w:val="28"/>
          <w:szCs w:val="28"/>
        </w:rPr>
        <w:t>询价内容</w:t>
      </w:r>
    </w:p>
    <w:p w14:paraId="3272588D">
      <w:pPr>
        <w:ind w:firstLine="560" w:firstLineChars="200"/>
        <w:jc w:val="left"/>
        <w:rPr>
          <w:rFonts w:ascii="仿宋" w:hAnsi="仿宋" w:eastAsia="仿宋"/>
          <w:sz w:val="28"/>
          <w:szCs w:val="28"/>
        </w:rPr>
      </w:pPr>
      <w:r>
        <w:rPr>
          <w:rFonts w:hint="eastAsia" w:ascii="仿宋" w:hAnsi="仿宋" w:eastAsia="仿宋"/>
          <w:sz w:val="28"/>
          <w:szCs w:val="28"/>
        </w:rPr>
        <w:t>1、石渣；</w:t>
      </w:r>
    </w:p>
    <w:p w14:paraId="04A40D48">
      <w:pPr>
        <w:ind w:firstLine="560" w:firstLineChars="200"/>
        <w:jc w:val="left"/>
        <w:rPr>
          <w:rFonts w:ascii="仿宋" w:hAnsi="仿宋" w:eastAsia="仿宋"/>
          <w:sz w:val="28"/>
          <w:szCs w:val="28"/>
        </w:rPr>
      </w:pPr>
      <w:r>
        <w:rPr>
          <w:rFonts w:hint="eastAsia" w:ascii="仿宋" w:hAnsi="仿宋" w:eastAsia="仿宋"/>
          <w:sz w:val="28"/>
          <w:szCs w:val="28"/>
        </w:rPr>
        <w:t>2、石屑；</w:t>
      </w:r>
    </w:p>
    <w:p w14:paraId="66908EE1">
      <w:pPr>
        <w:ind w:firstLine="560" w:firstLineChars="200"/>
        <w:jc w:val="left"/>
        <w:rPr>
          <w:rFonts w:ascii="仿宋" w:hAnsi="仿宋" w:eastAsia="仿宋"/>
          <w:sz w:val="28"/>
          <w:szCs w:val="28"/>
        </w:rPr>
      </w:pPr>
      <w:r>
        <w:rPr>
          <w:rFonts w:hint="eastAsia" w:ascii="仿宋" w:hAnsi="仿宋" w:eastAsia="仿宋"/>
          <w:sz w:val="28"/>
          <w:szCs w:val="28"/>
        </w:rPr>
        <w:t>3、5-31.5mm碎石；</w:t>
      </w:r>
    </w:p>
    <w:p w14:paraId="0A12D027">
      <w:pPr>
        <w:ind w:firstLine="560" w:firstLineChars="200"/>
        <w:jc w:val="left"/>
        <w:rPr>
          <w:rFonts w:ascii="仿宋" w:hAnsi="仿宋" w:eastAsia="仿宋"/>
          <w:sz w:val="28"/>
          <w:szCs w:val="28"/>
        </w:rPr>
      </w:pPr>
      <w:r>
        <w:rPr>
          <w:rFonts w:hint="eastAsia" w:ascii="仿宋" w:hAnsi="仿宋" w:eastAsia="仿宋"/>
          <w:sz w:val="28"/>
          <w:szCs w:val="28"/>
        </w:rPr>
        <w:t>4、中砂；</w:t>
      </w:r>
    </w:p>
    <w:p w14:paraId="4B06391A">
      <w:pPr>
        <w:ind w:firstLine="560" w:firstLineChars="200"/>
        <w:jc w:val="left"/>
        <w:rPr>
          <w:rFonts w:ascii="仿宋" w:hAnsi="仿宋" w:eastAsia="仿宋"/>
          <w:sz w:val="28"/>
          <w:szCs w:val="28"/>
        </w:rPr>
      </w:pPr>
      <w:r>
        <w:rPr>
          <w:rFonts w:hint="eastAsia" w:ascii="仿宋" w:hAnsi="仿宋" w:eastAsia="仿宋"/>
          <w:sz w:val="28"/>
          <w:szCs w:val="28"/>
        </w:rPr>
        <w:t>5、普通硅酸盐水泥（P.O42.5R海螺水泥）；</w:t>
      </w:r>
    </w:p>
    <w:p w14:paraId="4934C1FA">
      <w:pPr>
        <w:ind w:firstLine="560" w:firstLineChars="200"/>
        <w:jc w:val="left"/>
        <w:rPr>
          <w:rFonts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lang w:val="en-US" w:eastAsia="zh-CN"/>
        </w:rPr>
        <w:t>土方</w:t>
      </w:r>
      <w:r>
        <w:rPr>
          <w:rFonts w:hint="eastAsia" w:ascii="仿宋" w:hAnsi="仿宋" w:eastAsia="仿宋"/>
          <w:sz w:val="28"/>
          <w:szCs w:val="28"/>
        </w:rPr>
        <w:t>；</w:t>
      </w:r>
    </w:p>
    <w:p w14:paraId="7B150606">
      <w:pPr>
        <w:ind w:firstLine="560" w:firstLineChars="200"/>
        <w:jc w:val="left"/>
        <w:rPr>
          <w:rFonts w:ascii="仿宋" w:hAnsi="仿宋" w:eastAsia="仿宋"/>
          <w:sz w:val="28"/>
          <w:szCs w:val="28"/>
        </w:rPr>
      </w:pPr>
      <w:r>
        <w:rPr>
          <w:rFonts w:hint="eastAsia" w:ascii="仿宋" w:hAnsi="仿宋" w:eastAsia="仿宋"/>
          <w:sz w:val="28"/>
          <w:szCs w:val="28"/>
        </w:rPr>
        <w:t>7、钢筋。</w:t>
      </w:r>
    </w:p>
    <w:p w14:paraId="6F1E9AF7">
      <w:pPr>
        <w:jc w:val="left"/>
        <w:rPr>
          <w:rFonts w:ascii="仿宋" w:hAnsi="仿宋" w:eastAsia="仿宋"/>
          <w:sz w:val="28"/>
          <w:szCs w:val="28"/>
        </w:rPr>
      </w:pPr>
      <w:r>
        <w:rPr>
          <w:rFonts w:hint="eastAsia" w:ascii="仿宋" w:hAnsi="仿宋" w:eastAsia="仿宋"/>
          <w:sz w:val="28"/>
          <w:szCs w:val="28"/>
        </w:rPr>
        <w:t>　　收货地点：江门市台山公路局端芬养护中心汶村养护站材料储备仓库及指定的我养护中心辖区内国省道周边。</w:t>
      </w:r>
    </w:p>
    <w:p w14:paraId="29675B8F">
      <w:pPr>
        <w:numPr>
          <w:ilvl w:val="0"/>
          <w:numId w:val="1"/>
        </w:numPr>
        <w:jc w:val="left"/>
        <w:rPr>
          <w:rFonts w:ascii="仿宋" w:hAnsi="仿宋" w:eastAsia="仿宋"/>
          <w:sz w:val="28"/>
          <w:szCs w:val="28"/>
        </w:rPr>
      </w:pPr>
      <w:r>
        <w:rPr>
          <w:rFonts w:hint="eastAsia" w:ascii="仿宋" w:hAnsi="仿宋" w:eastAsia="仿宋"/>
          <w:sz w:val="28"/>
          <w:szCs w:val="28"/>
        </w:rPr>
        <w:t>资格要求</w:t>
      </w:r>
    </w:p>
    <w:p w14:paraId="0D50F8DD">
      <w:pPr>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符合《中华人民共和国政府采购法》第二十二条的规定</w:t>
      </w:r>
    </w:p>
    <w:p w14:paraId="5D8248E2">
      <w:pPr>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具备独立承担民事责任及履行合同的能力</w:t>
      </w:r>
    </w:p>
    <w:p w14:paraId="0EF389A7">
      <w:pPr>
        <w:ind w:firstLine="560" w:firstLineChars="20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供应商必须有上述材料销售经营范围，未有不良记录。</w:t>
      </w:r>
    </w:p>
    <w:p w14:paraId="0AEFDF18">
      <w:pPr>
        <w:numPr>
          <w:ilvl w:val="0"/>
          <w:numId w:val="1"/>
        </w:numPr>
        <w:jc w:val="left"/>
        <w:rPr>
          <w:rFonts w:ascii="仿宋" w:hAnsi="仿宋" w:eastAsia="仿宋"/>
          <w:sz w:val="28"/>
          <w:szCs w:val="28"/>
        </w:rPr>
      </w:pPr>
      <w:r>
        <w:rPr>
          <w:rFonts w:hint="eastAsia" w:ascii="仿宋" w:hAnsi="仿宋" w:eastAsia="仿宋"/>
          <w:sz w:val="28"/>
          <w:szCs w:val="28"/>
        </w:rPr>
        <w:t>报价要求</w:t>
      </w:r>
    </w:p>
    <w:p w14:paraId="302DAF73">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1.报价时间：2026年3月9日至2026年3月13日15:30止（北京时间）。</w:t>
      </w:r>
    </w:p>
    <w:p w14:paraId="3B477D33">
      <w:pPr>
        <w:spacing w:line="560" w:lineRule="exact"/>
        <w:ind w:firstLine="560" w:firstLineChars="200"/>
        <w:jc w:val="left"/>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报价地点：江门市台山公路局端芬养护中心汶村养护站（汶村镇双龙路5-1号）。</w:t>
      </w:r>
    </w:p>
    <w:p w14:paraId="0C8D338C">
      <w:pPr>
        <w:spacing w:line="560" w:lineRule="exact"/>
        <w:ind w:firstLine="560" w:firstLineChars="200"/>
        <w:jc w:val="left"/>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报价方式：现场递交报价材料</w:t>
      </w:r>
    </w:p>
    <w:p w14:paraId="073F635D">
      <w:pPr>
        <w:spacing w:line="560" w:lineRule="exact"/>
        <w:ind w:firstLine="560" w:firstLineChars="200"/>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报价材料：1）单位法人资格证明文件（如营业执照或法人登记证书等）。2）提供报价单，注明单价并盖章，不可更改表格格式。以上报价材料统一密封，封面加盖骑缝章。</w:t>
      </w:r>
    </w:p>
    <w:p w14:paraId="4B12C300">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5.材料最高限价：</w:t>
      </w:r>
    </w:p>
    <w:p w14:paraId="6466CE1F">
      <w:pPr>
        <w:spacing w:line="560" w:lineRule="exact"/>
        <w:ind w:firstLine="840" w:firstLineChars="300"/>
        <w:jc w:val="left"/>
        <w:rPr>
          <w:rFonts w:ascii="仿宋" w:hAnsi="仿宋" w:eastAsia="仿宋"/>
          <w:kern w:val="0"/>
          <w:sz w:val="28"/>
          <w:szCs w:val="28"/>
        </w:rPr>
      </w:pPr>
      <w:r>
        <w:rPr>
          <w:rFonts w:hint="eastAsia" w:ascii="仿宋" w:hAnsi="仿宋" w:eastAsia="仿宋"/>
          <w:kern w:val="0"/>
          <w:sz w:val="28"/>
          <w:szCs w:val="28"/>
        </w:rPr>
        <w:t>1）石渣</w:t>
      </w:r>
      <w:r>
        <w:rPr>
          <w:rFonts w:hint="eastAsia" w:ascii="仿宋" w:hAnsi="仿宋" w:eastAsia="仿宋"/>
          <w:sz w:val="28"/>
          <w:szCs w:val="28"/>
        </w:rPr>
        <w:t>单价不得超过</w:t>
      </w:r>
      <w:r>
        <w:rPr>
          <w:rFonts w:hint="eastAsia" w:ascii="仿宋" w:hAnsi="仿宋" w:eastAsia="仿宋"/>
          <w:sz w:val="28"/>
          <w:szCs w:val="28"/>
          <w:u w:val="single"/>
        </w:rPr>
        <w:t xml:space="preserve"> 95 </w:t>
      </w:r>
      <w:r>
        <w:rPr>
          <w:rFonts w:hint="eastAsia" w:ascii="仿宋" w:hAnsi="仿宋" w:eastAsia="仿宋"/>
          <w:kern w:val="0"/>
          <w:sz w:val="28"/>
          <w:szCs w:val="28"/>
        </w:rPr>
        <w:t>元/立方米；</w:t>
      </w:r>
    </w:p>
    <w:p w14:paraId="70A6AF36">
      <w:pPr>
        <w:spacing w:line="560" w:lineRule="exact"/>
        <w:ind w:firstLine="840" w:firstLineChars="300"/>
        <w:jc w:val="left"/>
        <w:rPr>
          <w:rFonts w:ascii="仿宋" w:hAnsi="仿宋" w:eastAsia="仿宋"/>
          <w:kern w:val="0"/>
          <w:sz w:val="28"/>
          <w:szCs w:val="28"/>
        </w:rPr>
      </w:pPr>
      <w:r>
        <w:rPr>
          <w:rFonts w:hint="eastAsia" w:ascii="仿宋" w:hAnsi="仿宋" w:eastAsia="仿宋"/>
          <w:kern w:val="0"/>
          <w:sz w:val="28"/>
          <w:szCs w:val="28"/>
        </w:rPr>
        <w:t>2）石屑</w:t>
      </w:r>
      <w:r>
        <w:rPr>
          <w:rFonts w:hint="eastAsia" w:ascii="仿宋" w:hAnsi="仿宋" w:eastAsia="仿宋"/>
          <w:sz w:val="28"/>
          <w:szCs w:val="28"/>
        </w:rPr>
        <w:t>单价不得超过</w:t>
      </w:r>
      <w:r>
        <w:rPr>
          <w:rFonts w:hint="eastAsia" w:ascii="仿宋" w:hAnsi="仿宋" w:eastAsia="仿宋"/>
          <w:sz w:val="28"/>
          <w:szCs w:val="28"/>
          <w:u w:val="single"/>
        </w:rPr>
        <w:t xml:space="preserve"> 100 </w:t>
      </w:r>
      <w:r>
        <w:rPr>
          <w:rFonts w:hint="eastAsia" w:ascii="仿宋" w:hAnsi="仿宋" w:eastAsia="仿宋"/>
          <w:kern w:val="0"/>
          <w:sz w:val="28"/>
          <w:szCs w:val="28"/>
        </w:rPr>
        <w:t>元/立方米；</w:t>
      </w:r>
    </w:p>
    <w:p w14:paraId="7489CE47">
      <w:pPr>
        <w:spacing w:line="560" w:lineRule="exact"/>
        <w:ind w:firstLine="840" w:firstLineChars="300"/>
        <w:jc w:val="left"/>
        <w:rPr>
          <w:rFonts w:ascii="仿宋" w:hAnsi="仿宋" w:eastAsia="仿宋"/>
          <w:kern w:val="0"/>
          <w:sz w:val="28"/>
          <w:szCs w:val="28"/>
        </w:rPr>
      </w:pPr>
      <w:r>
        <w:rPr>
          <w:rFonts w:hint="eastAsia" w:ascii="仿宋" w:hAnsi="仿宋" w:eastAsia="仿宋"/>
          <w:kern w:val="0"/>
          <w:sz w:val="28"/>
          <w:szCs w:val="28"/>
        </w:rPr>
        <w:t>3）5-31.5mm碎石</w:t>
      </w:r>
      <w:r>
        <w:rPr>
          <w:rFonts w:hint="eastAsia" w:ascii="仿宋" w:hAnsi="仿宋" w:eastAsia="仿宋"/>
          <w:sz w:val="28"/>
          <w:szCs w:val="28"/>
        </w:rPr>
        <w:t>单价不得超过</w:t>
      </w:r>
      <w:r>
        <w:rPr>
          <w:rFonts w:hint="eastAsia" w:ascii="仿宋" w:hAnsi="仿宋" w:eastAsia="仿宋"/>
          <w:sz w:val="28"/>
          <w:szCs w:val="28"/>
          <w:u w:val="single"/>
        </w:rPr>
        <w:t xml:space="preserve"> 210 </w:t>
      </w:r>
      <w:r>
        <w:rPr>
          <w:rFonts w:hint="eastAsia" w:ascii="仿宋" w:hAnsi="仿宋" w:eastAsia="仿宋"/>
          <w:kern w:val="0"/>
          <w:sz w:val="28"/>
          <w:szCs w:val="28"/>
        </w:rPr>
        <w:t>元/立方米；</w:t>
      </w:r>
    </w:p>
    <w:p w14:paraId="5CF129C3">
      <w:pPr>
        <w:spacing w:line="560" w:lineRule="exact"/>
        <w:ind w:firstLine="840" w:firstLineChars="300"/>
        <w:jc w:val="left"/>
        <w:rPr>
          <w:rFonts w:ascii="仿宋" w:hAnsi="仿宋" w:eastAsia="仿宋"/>
          <w:kern w:val="0"/>
          <w:sz w:val="28"/>
          <w:szCs w:val="28"/>
        </w:rPr>
      </w:pPr>
      <w:r>
        <w:rPr>
          <w:rFonts w:hint="eastAsia" w:ascii="仿宋" w:hAnsi="仿宋" w:eastAsia="仿宋"/>
          <w:sz w:val="28"/>
          <w:szCs w:val="28"/>
        </w:rPr>
        <w:t>4）中砂单价不得超过</w:t>
      </w:r>
      <w:r>
        <w:rPr>
          <w:rFonts w:hint="eastAsia" w:ascii="仿宋" w:hAnsi="仿宋" w:eastAsia="仿宋"/>
          <w:sz w:val="28"/>
          <w:szCs w:val="28"/>
          <w:u w:val="single"/>
        </w:rPr>
        <w:t xml:space="preserve"> 220 </w:t>
      </w:r>
      <w:r>
        <w:rPr>
          <w:rFonts w:hint="eastAsia" w:ascii="仿宋" w:hAnsi="仿宋" w:eastAsia="仿宋"/>
          <w:kern w:val="0"/>
          <w:sz w:val="28"/>
          <w:szCs w:val="28"/>
        </w:rPr>
        <w:t>元/立方米；</w:t>
      </w:r>
    </w:p>
    <w:p w14:paraId="36F288EE">
      <w:pPr>
        <w:spacing w:line="560" w:lineRule="exact"/>
        <w:ind w:firstLine="840" w:firstLineChars="300"/>
        <w:jc w:val="left"/>
        <w:rPr>
          <w:rFonts w:ascii="仿宋" w:hAnsi="仿宋" w:eastAsia="仿宋"/>
          <w:kern w:val="0"/>
          <w:sz w:val="28"/>
          <w:szCs w:val="28"/>
        </w:rPr>
      </w:pPr>
      <w:r>
        <w:rPr>
          <w:rFonts w:hint="eastAsia" w:ascii="仿宋" w:hAnsi="仿宋" w:eastAsia="仿宋"/>
          <w:kern w:val="0"/>
          <w:sz w:val="28"/>
          <w:szCs w:val="28"/>
        </w:rPr>
        <w:t>5）普通硅酸盐水泥（P.O42.5R海螺水泥）</w:t>
      </w:r>
      <w:r>
        <w:rPr>
          <w:rFonts w:hint="eastAsia" w:ascii="仿宋" w:hAnsi="仿宋" w:eastAsia="仿宋"/>
          <w:sz w:val="28"/>
          <w:szCs w:val="28"/>
        </w:rPr>
        <w:t>单价不得超过</w:t>
      </w:r>
      <w:r>
        <w:rPr>
          <w:rFonts w:hint="eastAsia" w:ascii="仿宋" w:hAnsi="仿宋" w:eastAsia="仿宋"/>
          <w:sz w:val="28"/>
          <w:szCs w:val="28"/>
          <w:u w:val="single"/>
        </w:rPr>
        <w:t xml:space="preserve"> 480</w:t>
      </w:r>
      <w:r>
        <w:rPr>
          <w:rFonts w:hint="eastAsia" w:ascii="仿宋" w:hAnsi="仿宋" w:eastAsia="仿宋"/>
          <w:kern w:val="0"/>
          <w:sz w:val="28"/>
          <w:szCs w:val="28"/>
        </w:rPr>
        <w:t>元/t。</w:t>
      </w:r>
    </w:p>
    <w:p w14:paraId="188AAC85">
      <w:pPr>
        <w:spacing w:line="560" w:lineRule="exact"/>
        <w:ind w:firstLine="840" w:firstLineChars="300"/>
        <w:jc w:val="left"/>
        <w:rPr>
          <w:rFonts w:ascii="仿宋" w:hAnsi="仿宋" w:eastAsia="仿宋"/>
          <w:kern w:val="0"/>
          <w:sz w:val="28"/>
          <w:szCs w:val="28"/>
        </w:rPr>
      </w:pPr>
      <w:r>
        <w:rPr>
          <w:rFonts w:hint="eastAsia" w:ascii="仿宋" w:hAnsi="仿宋" w:eastAsia="仿宋"/>
          <w:kern w:val="0"/>
          <w:sz w:val="28"/>
          <w:szCs w:val="28"/>
        </w:rPr>
        <w:t>6）</w:t>
      </w:r>
      <w:r>
        <w:rPr>
          <w:rFonts w:hint="eastAsia" w:ascii="仿宋" w:hAnsi="仿宋" w:eastAsia="仿宋"/>
          <w:kern w:val="0"/>
          <w:sz w:val="28"/>
          <w:szCs w:val="28"/>
          <w:lang w:val="en-US" w:eastAsia="zh-CN"/>
        </w:rPr>
        <w:t>土方</w:t>
      </w:r>
      <w:r>
        <w:rPr>
          <w:rFonts w:hint="eastAsia" w:ascii="仿宋" w:hAnsi="仿宋" w:eastAsia="仿宋"/>
          <w:sz w:val="28"/>
          <w:szCs w:val="28"/>
        </w:rPr>
        <w:t>单价不得超过</w:t>
      </w:r>
      <w:r>
        <w:rPr>
          <w:rFonts w:hint="eastAsia" w:ascii="仿宋" w:hAnsi="仿宋" w:eastAsia="仿宋"/>
          <w:sz w:val="28"/>
          <w:szCs w:val="28"/>
          <w:u w:val="single"/>
        </w:rPr>
        <w:t xml:space="preserve"> 42 </w:t>
      </w:r>
      <w:r>
        <w:rPr>
          <w:rFonts w:hint="eastAsia" w:ascii="仿宋" w:hAnsi="仿宋" w:eastAsia="仿宋"/>
          <w:kern w:val="0"/>
          <w:sz w:val="28"/>
          <w:szCs w:val="28"/>
        </w:rPr>
        <w:t>元/立方米；</w:t>
      </w:r>
    </w:p>
    <w:p w14:paraId="60A57C88">
      <w:pPr>
        <w:spacing w:line="560" w:lineRule="exact"/>
        <w:ind w:firstLine="840" w:firstLineChars="300"/>
        <w:jc w:val="left"/>
        <w:rPr>
          <w:rFonts w:ascii="仿宋" w:hAnsi="仿宋" w:eastAsia="仿宋"/>
          <w:kern w:val="0"/>
          <w:sz w:val="28"/>
          <w:szCs w:val="28"/>
        </w:rPr>
      </w:pPr>
      <w:r>
        <w:rPr>
          <w:rFonts w:hint="eastAsia" w:ascii="仿宋" w:hAnsi="仿宋" w:eastAsia="仿宋"/>
          <w:kern w:val="0"/>
          <w:sz w:val="28"/>
          <w:szCs w:val="28"/>
        </w:rPr>
        <w:t>7）</w:t>
      </w:r>
      <w:r>
        <w:rPr>
          <w:rFonts w:hint="eastAsia" w:ascii="仿宋" w:hAnsi="仿宋" w:eastAsia="仿宋"/>
          <w:sz w:val="28"/>
          <w:szCs w:val="28"/>
        </w:rPr>
        <w:t>钢筋单价不得超过</w:t>
      </w:r>
      <w:r>
        <w:rPr>
          <w:rFonts w:hint="eastAsia" w:ascii="仿宋" w:hAnsi="仿宋" w:eastAsia="仿宋"/>
          <w:sz w:val="28"/>
          <w:szCs w:val="28"/>
          <w:u w:val="single"/>
        </w:rPr>
        <w:t xml:space="preserve"> 5 </w:t>
      </w:r>
      <w:r>
        <w:rPr>
          <w:rFonts w:hint="eastAsia" w:ascii="仿宋" w:hAnsi="仿宋" w:eastAsia="仿宋"/>
          <w:kern w:val="0"/>
          <w:sz w:val="28"/>
          <w:szCs w:val="28"/>
        </w:rPr>
        <w:t>元/kg；</w:t>
      </w:r>
    </w:p>
    <w:p w14:paraId="645C3476">
      <w:pPr>
        <w:spacing w:line="560" w:lineRule="exact"/>
        <w:jc w:val="left"/>
        <w:rPr>
          <w:rFonts w:ascii="仿宋" w:hAnsi="仿宋" w:eastAsia="仿宋"/>
          <w:sz w:val="28"/>
          <w:szCs w:val="28"/>
        </w:rPr>
      </w:pPr>
      <w:r>
        <w:rPr>
          <w:rFonts w:hint="eastAsia" w:ascii="仿宋" w:hAnsi="仿宋" w:eastAsia="仿宋"/>
          <w:sz w:val="28"/>
          <w:szCs w:val="28"/>
        </w:rPr>
        <w:t>五、确定成交供应商</w:t>
      </w:r>
    </w:p>
    <w:p w14:paraId="39F51B26">
      <w:pPr>
        <w:spacing w:line="560" w:lineRule="exact"/>
        <w:ind w:firstLine="560" w:firstLineChars="20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采购方</w:t>
      </w:r>
      <w:r>
        <w:rPr>
          <w:rFonts w:hint="eastAsia" w:ascii="仿宋" w:hAnsi="仿宋" w:eastAsia="仿宋"/>
          <w:color w:val="424242"/>
          <w:sz w:val="28"/>
          <w:szCs w:val="28"/>
          <w:shd w:val="clear" w:color="auto" w:fill="FFFFFF"/>
        </w:rPr>
        <w:t>将根据符合资格要求</w:t>
      </w:r>
      <w:r>
        <w:rPr>
          <w:rFonts w:hint="eastAsia" w:ascii="仿宋" w:hAnsi="仿宋" w:eastAsia="仿宋"/>
          <w:sz w:val="28"/>
          <w:szCs w:val="28"/>
        </w:rPr>
        <w:t>综合考虑供应商的报价、经营范围进行选取。</w:t>
      </w:r>
    </w:p>
    <w:p w14:paraId="0A7FF4BE">
      <w:pPr>
        <w:spacing w:line="560" w:lineRule="exact"/>
        <w:jc w:val="left"/>
        <w:rPr>
          <w:rFonts w:ascii="仿宋" w:hAnsi="仿宋" w:eastAsia="仿宋"/>
          <w:sz w:val="28"/>
          <w:szCs w:val="28"/>
        </w:rPr>
      </w:pPr>
      <w:r>
        <w:rPr>
          <w:rFonts w:hint="eastAsia" w:ascii="仿宋" w:hAnsi="仿宋" w:eastAsia="仿宋"/>
          <w:sz w:val="28"/>
          <w:szCs w:val="28"/>
        </w:rPr>
        <w:t>六、联系方式</w:t>
      </w:r>
    </w:p>
    <w:p w14:paraId="22FA0A4B">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联系人：李先生</w:t>
      </w:r>
    </w:p>
    <w:p w14:paraId="5B19AF84">
      <w:pPr>
        <w:spacing w:line="560" w:lineRule="exact"/>
        <w:ind w:firstLine="560" w:firstLineChars="200"/>
        <w:jc w:val="left"/>
        <w:rPr>
          <w:rFonts w:ascii="仿宋" w:hAnsi="仿宋" w:eastAsia="仿宋"/>
          <w:sz w:val="28"/>
          <w:szCs w:val="28"/>
        </w:rPr>
      </w:pPr>
      <w:r>
        <w:rPr>
          <w:rFonts w:hint="eastAsia" w:ascii="仿宋" w:hAnsi="仿宋" w:eastAsia="仿宋"/>
          <w:sz w:val="28"/>
          <w:szCs w:val="28"/>
        </w:rPr>
        <w:t>电话：0750-5719799</w:t>
      </w:r>
    </w:p>
    <w:p w14:paraId="7D432E4D">
      <w:pPr>
        <w:spacing w:line="560" w:lineRule="exact"/>
        <w:jc w:val="right"/>
        <w:rPr>
          <w:rFonts w:ascii="仿宋" w:hAnsi="仿宋" w:eastAsia="仿宋"/>
          <w:sz w:val="28"/>
          <w:szCs w:val="28"/>
        </w:rPr>
      </w:pPr>
      <w:r>
        <w:rPr>
          <w:rFonts w:hint="eastAsia" w:ascii="仿宋" w:hAnsi="仿宋" w:eastAsia="仿宋"/>
          <w:sz w:val="28"/>
          <w:szCs w:val="28"/>
        </w:rPr>
        <w:t xml:space="preserve"> 江门市台山公路局端芬养护中心</w:t>
      </w:r>
    </w:p>
    <w:p w14:paraId="48C990C7">
      <w:pPr>
        <w:jc w:val="center"/>
        <w:rPr>
          <w:rFonts w:ascii="仿宋" w:hAnsi="仿宋" w:eastAsia="仿宋"/>
          <w:color w:val="0000FF"/>
          <w:sz w:val="28"/>
          <w:szCs w:val="28"/>
        </w:rPr>
      </w:pPr>
      <w:r>
        <w:rPr>
          <w:rFonts w:hint="eastAsia" w:ascii="仿宋" w:hAnsi="仿宋" w:eastAsia="仿宋"/>
          <w:sz w:val="28"/>
          <w:szCs w:val="28"/>
        </w:rPr>
        <w:t xml:space="preserve">                             </w:t>
      </w:r>
      <w:r>
        <w:rPr>
          <w:rFonts w:hint="eastAsia" w:ascii="仿宋" w:hAnsi="仿宋" w:eastAsia="仿宋"/>
          <w:color w:val="0000FF"/>
          <w:sz w:val="28"/>
          <w:szCs w:val="28"/>
        </w:rPr>
        <w:t xml:space="preserve">    </w:t>
      </w:r>
      <w:r>
        <w:rPr>
          <w:rFonts w:hint="eastAsia" w:ascii="仿宋" w:hAnsi="仿宋" w:eastAsia="仿宋"/>
          <w:sz w:val="28"/>
          <w:szCs w:val="28"/>
        </w:rPr>
        <w:t>2026年3月9日</w:t>
      </w:r>
    </w:p>
    <w:p w14:paraId="4ED16FB9">
      <w:pPr>
        <w:widowControl/>
        <w:jc w:val="right"/>
        <w:rPr>
          <w:rFonts w:ascii="仿宋" w:hAnsi="仿宋" w:eastAsia="仿宋"/>
          <w:sz w:val="28"/>
          <w:szCs w:val="28"/>
        </w:rPr>
      </w:pPr>
    </w:p>
    <w:p w14:paraId="3D544D17">
      <w:pPr>
        <w:widowControl/>
        <w:jc w:val="right"/>
        <w:rPr>
          <w:rFonts w:ascii="仿宋" w:hAnsi="仿宋" w:eastAsia="仿宋"/>
          <w:color w:val="0000FF"/>
          <w:sz w:val="28"/>
          <w:szCs w:val="28"/>
        </w:rPr>
      </w:pPr>
      <w:r>
        <w:rPr>
          <w:rFonts w:hint="eastAsia" w:ascii="仿宋" w:hAnsi="仿宋" w:eastAsia="仿宋"/>
          <w:sz w:val="28"/>
          <w:szCs w:val="28"/>
        </w:rPr>
        <w:t>询价函编号：Y20260309</w:t>
      </w:r>
    </w:p>
    <w:p w14:paraId="291513E3">
      <w:pPr>
        <w:widowControl/>
        <w:jc w:val="center"/>
        <w:rPr>
          <w:rFonts w:ascii="方正小标宋简体" w:hAnsi="宋体" w:eastAsia="方正小标宋简体"/>
          <w:sz w:val="44"/>
          <w:szCs w:val="44"/>
        </w:rPr>
      </w:pPr>
      <w:r>
        <w:rPr>
          <w:rFonts w:hint="eastAsia" w:ascii="方正小标宋简体" w:hAnsi="宋体" w:eastAsia="方正小标宋简体"/>
          <w:sz w:val="44"/>
          <w:szCs w:val="44"/>
        </w:rPr>
        <w:t>报 价 单</w:t>
      </w:r>
    </w:p>
    <w:p w14:paraId="5B3B0C24">
      <w:pPr>
        <w:jc w:val="center"/>
        <w:rPr>
          <w:rFonts w:ascii="仿宋" w:hAnsi="仿宋" w:eastAsia="仿宋"/>
          <w:color w:val="424242"/>
          <w:sz w:val="28"/>
          <w:szCs w:val="28"/>
          <w:shd w:val="clear" w:color="auto" w:fill="FFFFFF"/>
        </w:rPr>
      </w:pPr>
      <w:r>
        <w:rPr>
          <w:rFonts w:hint="eastAsia" w:ascii="仿宋" w:hAnsi="仿宋" w:eastAsia="仿宋"/>
          <w:sz w:val="28"/>
          <w:szCs w:val="28"/>
        </w:rPr>
        <w:t>项目名称：</w:t>
      </w:r>
      <w:r>
        <w:rPr>
          <w:rFonts w:hint="eastAsia" w:ascii="仿宋" w:hAnsi="仿宋" w:eastAsia="仿宋"/>
          <w:color w:val="424242"/>
          <w:sz w:val="28"/>
          <w:szCs w:val="28"/>
          <w:shd w:val="clear" w:color="auto" w:fill="FFFFFF"/>
        </w:rPr>
        <w:t>江门市台山公路局端芬养护中心2026年砂石材料采购</w:t>
      </w:r>
    </w:p>
    <w:p w14:paraId="1D02FF37">
      <w:pPr>
        <w:spacing w:line="360" w:lineRule="auto"/>
        <w:jc w:val="left"/>
        <w:rPr>
          <w:rFonts w:ascii="仿宋" w:hAnsi="仿宋" w:eastAsia="仿宋"/>
          <w:sz w:val="28"/>
          <w:szCs w:val="28"/>
        </w:rPr>
      </w:pPr>
      <w:r>
        <w:rPr>
          <w:rFonts w:hint="eastAsia" w:ascii="仿宋" w:hAnsi="仿宋" w:eastAsia="仿宋"/>
          <w:sz w:val="28"/>
          <w:szCs w:val="28"/>
        </w:rPr>
        <w:t>报价单位（章）：</w:t>
      </w:r>
      <w:r>
        <w:rPr>
          <w:rFonts w:hint="eastAsia" w:ascii="仿宋" w:hAnsi="仿宋" w:eastAsia="仿宋"/>
          <w:sz w:val="28"/>
          <w:szCs w:val="28"/>
          <w:u w:val="single"/>
        </w:rPr>
        <w:t xml:space="preserve">                                          </w:t>
      </w:r>
    </w:p>
    <w:p w14:paraId="507192DD">
      <w:pPr>
        <w:spacing w:line="360" w:lineRule="auto"/>
        <w:jc w:val="left"/>
        <w:rPr>
          <w:rFonts w:ascii="仿宋" w:hAnsi="仿宋" w:eastAsia="仿宋"/>
          <w:sz w:val="28"/>
          <w:szCs w:val="28"/>
          <w:u w:val="single"/>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 xml:space="preserve"> 联系电话：</w:t>
      </w:r>
      <w:r>
        <w:rPr>
          <w:rFonts w:hint="eastAsia" w:ascii="仿宋" w:hAnsi="仿宋" w:eastAsia="仿宋"/>
          <w:sz w:val="28"/>
          <w:szCs w:val="28"/>
          <w:u w:val="single"/>
        </w:rPr>
        <w:t xml:space="preserve">                    </w:t>
      </w:r>
    </w:p>
    <w:p w14:paraId="1C1DDE11">
      <w:pPr>
        <w:spacing w:line="360" w:lineRule="auto"/>
        <w:jc w:val="left"/>
        <w:rPr>
          <w:rFonts w:ascii="仿宋" w:hAnsi="仿宋" w:eastAsia="仿宋"/>
          <w:sz w:val="28"/>
          <w:szCs w:val="28"/>
        </w:rPr>
      </w:pPr>
      <w:r>
        <w:rPr>
          <w:rFonts w:hint="eastAsia" w:ascii="仿宋" w:hAnsi="仿宋" w:eastAsia="仿宋"/>
          <w:sz w:val="28"/>
          <w:szCs w:val="28"/>
        </w:rPr>
        <w:t>报价有效日期至：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700"/>
        <w:gridCol w:w="945"/>
        <w:gridCol w:w="1004"/>
        <w:gridCol w:w="1294"/>
        <w:gridCol w:w="1762"/>
      </w:tblGrid>
      <w:tr w14:paraId="6955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14:paraId="508C89F4">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2702" w:type="dxa"/>
            <w:vAlign w:val="center"/>
          </w:tcPr>
          <w:p w14:paraId="0F7AE366">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报价项目说明</w:t>
            </w:r>
          </w:p>
        </w:tc>
        <w:tc>
          <w:tcPr>
            <w:tcW w:w="945" w:type="dxa"/>
            <w:vAlign w:val="center"/>
          </w:tcPr>
          <w:p w14:paraId="5C17F1BC">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单位</w:t>
            </w:r>
          </w:p>
        </w:tc>
        <w:tc>
          <w:tcPr>
            <w:tcW w:w="1005" w:type="dxa"/>
            <w:vAlign w:val="center"/>
          </w:tcPr>
          <w:p w14:paraId="156E4ED7">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数量</w:t>
            </w:r>
          </w:p>
        </w:tc>
        <w:tc>
          <w:tcPr>
            <w:tcW w:w="1290" w:type="dxa"/>
            <w:vAlign w:val="center"/>
          </w:tcPr>
          <w:p w14:paraId="463EDB91">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单价（元）</w:t>
            </w:r>
          </w:p>
        </w:tc>
        <w:tc>
          <w:tcPr>
            <w:tcW w:w="1763" w:type="dxa"/>
            <w:vAlign w:val="center"/>
          </w:tcPr>
          <w:p w14:paraId="243EDE25">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金额（元）</w:t>
            </w:r>
          </w:p>
        </w:tc>
      </w:tr>
      <w:tr w14:paraId="262B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14:paraId="31A93364">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2702" w:type="dxa"/>
            <w:vAlign w:val="center"/>
          </w:tcPr>
          <w:p w14:paraId="75C4E86A">
            <w:pPr>
              <w:widowControl/>
              <w:jc w:val="center"/>
              <w:textAlignment w:val="center"/>
              <w:rPr>
                <w:rFonts w:ascii="仿宋" w:hAnsi="仿宋" w:eastAsia="仿宋" w:cs="仿宋"/>
                <w:kern w:val="0"/>
                <w:sz w:val="24"/>
                <w:szCs w:val="24"/>
              </w:rPr>
            </w:pPr>
            <w:r>
              <w:rPr>
                <w:rFonts w:hint="eastAsia" w:ascii="仿宋" w:hAnsi="仿宋" w:eastAsia="仿宋" w:cs="仿宋"/>
                <w:color w:val="000000"/>
                <w:kern w:val="0"/>
                <w:sz w:val="24"/>
                <w:szCs w:val="24"/>
              </w:rPr>
              <w:t>石渣</w:t>
            </w:r>
          </w:p>
        </w:tc>
        <w:tc>
          <w:tcPr>
            <w:tcW w:w="945" w:type="dxa"/>
            <w:vAlign w:val="center"/>
          </w:tcPr>
          <w:p w14:paraId="6474FF4A">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m³</w:t>
            </w:r>
          </w:p>
        </w:tc>
        <w:tc>
          <w:tcPr>
            <w:tcW w:w="1005" w:type="dxa"/>
            <w:vAlign w:val="center"/>
          </w:tcPr>
          <w:p w14:paraId="003CCCD7">
            <w:pPr>
              <w:widowControl/>
              <w:jc w:val="center"/>
              <w:textAlignment w:val="center"/>
              <w:rPr>
                <w:rFonts w:hint="eastAsia" w:ascii="仿宋" w:hAnsi="仿宋" w:eastAsia="仿宋" w:cs="仿宋"/>
                <w:kern w:val="0"/>
                <w:sz w:val="24"/>
                <w:szCs w:val="24"/>
                <w:lang w:eastAsia="zh-CN"/>
              </w:rPr>
            </w:pPr>
            <w:r>
              <w:rPr>
                <w:rFonts w:hint="eastAsia" w:ascii="仿宋" w:hAnsi="仿宋" w:eastAsia="仿宋" w:cs="仿宋"/>
                <w:color w:val="000000"/>
                <w:kern w:val="0"/>
                <w:sz w:val="24"/>
                <w:szCs w:val="24"/>
                <w:lang w:val="en-US" w:eastAsia="zh-CN"/>
              </w:rPr>
              <w:t>1</w:t>
            </w:r>
          </w:p>
        </w:tc>
        <w:tc>
          <w:tcPr>
            <w:tcW w:w="1290" w:type="dxa"/>
            <w:vAlign w:val="center"/>
          </w:tcPr>
          <w:p w14:paraId="53B6558B">
            <w:pPr>
              <w:widowControl/>
              <w:jc w:val="center"/>
              <w:textAlignment w:val="center"/>
              <w:rPr>
                <w:rFonts w:ascii="仿宋" w:hAnsi="仿宋" w:eastAsia="仿宋" w:cs="仿宋"/>
                <w:kern w:val="0"/>
                <w:sz w:val="24"/>
                <w:szCs w:val="24"/>
              </w:rPr>
            </w:pPr>
          </w:p>
        </w:tc>
        <w:tc>
          <w:tcPr>
            <w:tcW w:w="1763" w:type="dxa"/>
            <w:vAlign w:val="center"/>
          </w:tcPr>
          <w:p w14:paraId="69B9D73E">
            <w:pPr>
              <w:spacing w:line="360" w:lineRule="auto"/>
              <w:jc w:val="center"/>
              <w:rPr>
                <w:rFonts w:ascii="仿宋" w:hAnsi="仿宋" w:eastAsia="仿宋" w:cs="仿宋"/>
                <w:kern w:val="0"/>
                <w:sz w:val="24"/>
                <w:szCs w:val="24"/>
              </w:rPr>
            </w:pPr>
          </w:p>
        </w:tc>
      </w:tr>
      <w:tr w14:paraId="617B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14:paraId="0E74E8BC">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2702" w:type="dxa"/>
            <w:vAlign w:val="center"/>
          </w:tcPr>
          <w:p w14:paraId="0D7E576E">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石屑</w:t>
            </w:r>
          </w:p>
        </w:tc>
        <w:tc>
          <w:tcPr>
            <w:tcW w:w="945" w:type="dxa"/>
            <w:vAlign w:val="center"/>
          </w:tcPr>
          <w:p w14:paraId="6E13C27F">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m³</w:t>
            </w:r>
          </w:p>
        </w:tc>
        <w:tc>
          <w:tcPr>
            <w:tcW w:w="1005" w:type="dxa"/>
            <w:vAlign w:val="center"/>
          </w:tcPr>
          <w:p w14:paraId="3653EE7A">
            <w:pPr>
              <w:widowControl/>
              <w:jc w:val="center"/>
              <w:textAlignment w:val="center"/>
              <w:rPr>
                <w:rFonts w:hint="eastAsia" w:ascii="仿宋" w:hAnsi="仿宋" w:eastAsia="仿宋" w:cs="仿宋"/>
                <w:kern w:val="0"/>
                <w:sz w:val="24"/>
                <w:szCs w:val="24"/>
                <w:lang w:eastAsia="zh-CN"/>
              </w:rPr>
            </w:pPr>
            <w:r>
              <w:rPr>
                <w:rFonts w:hint="eastAsia" w:ascii="仿宋" w:hAnsi="仿宋" w:eastAsia="仿宋" w:cs="仿宋"/>
                <w:color w:val="000000"/>
                <w:kern w:val="0"/>
                <w:sz w:val="24"/>
                <w:szCs w:val="24"/>
                <w:lang w:val="en-US" w:eastAsia="zh-CN"/>
              </w:rPr>
              <w:t>1</w:t>
            </w:r>
          </w:p>
        </w:tc>
        <w:tc>
          <w:tcPr>
            <w:tcW w:w="1290" w:type="dxa"/>
            <w:vAlign w:val="center"/>
          </w:tcPr>
          <w:p w14:paraId="547CA247">
            <w:pPr>
              <w:widowControl/>
              <w:jc w:val="center"/>
              <w:textAlignment w:val="center"/>
              <w:rPr>
                <w:rFonts w:ascii="仿宋" w:hAnsi="仿宋" w:eastAsia="仿宋" w:cs="仿宋"/>
                <w:kern w:val="0"/>
                <w:sz w:val="24"/>
                <w:szCs w:val="24"/>
              </w:rPr>
            </w:pPr>
          </w:p>
        </w:tc>
        <w:tc>
          <w:tcPr>
            <w:tcW w:w="1763" w:type="dxa"/>
            <w:vAlign w:val="center"/>
          </w:tcPr>
          <w:p w14:paraId="24EE2407">
            <w:pPr>
              <w:spacing w:line="360" w:lineRule="auto"/>
              <w:jc w:val="center"/>
              <w:rPr>
                <w:rFonts w:ascii="仿宋" w:hAnsi="仿宋" w:eastAsia="仿宋" w:cs="仿宋"/>
                <w:kern w:val="0"/>
                <w:sz w:val="24"/>
                <w:szCs w:val="24"/>
              </w:rPr>
            </w:pPr>
          </w:p>
        </w:tc>
      </w:tr>
      <w:tr w14:paraId="0B44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14:paraId="58EDA0D9">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2702" w:type="dxa"/>
            <w:shd w:val="clear" w:color="auto" w:fill="auto"/>
            <w:vAlign w:val="center"/>
          </w:tcPr>
          <w:p w14:paraId="16AB5C25">
            <w:pPr>
              <w:widowControl/>
              <w:jc w:val="center"/>
              <w:textAlignment w:val="center"/>
              <w:rPr>
                <w:rFonts w:ascii="仿宋" w:hAnsi="仿宋" w:eastAsia="仿宋" w:cs="仿宋"/>
                <w:kern w:val="0"/>
                <w:sz w:val="24"/>
                <w:szCs w:val="24"/>
              </w:rPr>
            </w:pPr>
            <w:r>
              <w:rPr>
                <w:rFonts w:hint="eastAsia" w:ascii="仿宋" w:hAnsi="仿宋" w:eastAsia="仿宋" w:cs="仿宋"/>
                <w:color w:val="000000"/>
                <w:kern w:val="0"/>
                <w:sz w:val="24"/>
                <w:szCs w:val="24"/>
              </w:rPr>
              <w:t>5-31.5mm碎石</w:t>
            </w:r>
          </w:p>
        </w:tc>
        <w:tc>
          <w:tcPr>
            <w:tcW w:w="945" w:type="dxa"/>
            <w:shd w:val="clear" w:color="auto" w:fill="auto"/>
            <w:vAlign w:val="center"/>
          </w:tcPr>
          <w:p w14:paraId="7C2D9375">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m³</w:t>
            </w:r>
          </w:p>
        </w:tc>
        <w:tc>
          <w:tcPr>
            <w:tcW w:w="1005" w:type="dxa"/>
            <w:shd w:val="clear" w:color="auto" w:fill="auto"/>
            <w:vAlign w:val="center"/>
          </w:tcPr>
          <w:p w14:paraId="02936F7F">
            <w:pPr>
              <w:widowControl/>
              <w:jc w:val="center"/>
              <w:textAlignment w:val="center"/>
              <w:rPr>
                <w:rFonts w:hint="eastAsia" w:ascii="仿宋" w:hAnsi="仿宋" w:eastAsia="仿宋" w:cs="仿宋"/>
                <w:kern w:val="0"/>
                <w:sz w:val="24"/>
                <w:szCs w:val="24"/>
                <w:lang w:eastAsia="zh-CN"/>
              </w:rPr>
            </w:pPr>
            <w:r>
              <w:rPr>
                <w:rFonts w:hint="eastAsia" w:ascii="仿宋" w:hAnsi="仿宋" w:eastAsia="仿宋" w:cs="仿宋"/>
                <w:color w:val="000000"/>
                <w:kern w:val="0"/>
                <w:sz w:val="24"/>
                <w:szCs w:val="24"/>
                <w:lang w:val="en-US" w:eastAsia="zh-CN"/>
              </w:rPr>
              <w:t>1</w:t>
            </w:r>
          </w:p>
        </w:tc>
        <w:tc>
          <w:tcPr>
            <w:tcW w:w="1290" w:type="dxa"/>
            <w:vAlign w:val="center"/>
          </w:tcPr>
          <w:p w14:paraId="1A122516">
            <w:pPr>
              <w:widowControl/>
              <w:jc w:val="center"/>
              <w:textAlignment w:val="center"/>
              <w:rPr>
                <w:rFonts w:ascii="仿宋" w:hAnsi="仿宋" w:eastAsia="仿宋" w:cs="仿宋"/>
                <w:kern w:val="0"/>
                <w:sz w:val="24"/>
                <w:szCs w:val="24"/>
              </w:rPr>
            </w:pPr>
          </w:p>
        </w:tc>
        <w:tc>
          <w:tcPr>
            <w:tcW w:w="1763" w:type="dxa"/>
            <w:vAlign w:val="center"/>
          </w:tcPr>
          <w:p w14:paraId="4434EB3A">
            <w:pPr>
              <w:spacing w:line="360" w:lineRule="auto"/>
              <w:jc w:val="center"/>
              <w:rPr>
                <w:rFonts w:ascii="仿宋" w:hAnsi="仿宋" w:eastAsia="仿宋" w:cs="仿宋"/>
                <w:kern w:val="0"/>
                <w:sz w:val="24"/>
                <w:szCs w:val="24"/>
              </w:rPr>
            </w:pPr>
          </w:p>
        </w:tc>
      </w:tr>
      <w:tr w14:paraId="1166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14:paraId="2C32DE1B">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2702" w:type="dxa"/>
            <w:shd w:val="clear" w:color="auto" w:fill="auto"/>
            <w:vAlign w:val="center"/>
          </w:tcPr>
          <w:p w14:paraId="791690DF">
            <w:pPr>
              <w:widowControl/>
              <w:jc w:val="center"/>
              <w:textAlignment w:val="center"/>
              <w:rPr>
                <w:rFonts w:ascii="仿宋" w:hAnsi="仿宋" w:eastAsia="仿宋" w:cs="仿宋"/>
                <w:kern w:val="0"/>
                <w:sz w:val="24"/>
                <w:szCs w:val="24"/>
              </w:rPr>
            </w:pPr>
            <w:r>
              <w:rPr>
                <w:rFonts w:hint="eastAsia" w:ascii="仿宋" w:hAnsi="仿宋" w:eastAsia="仿宋" w:cs="仿宋"/>
                <w:color w:val="000000"/>
                <w:kern w:val="0"/>
                <w:sz w:val="24"/>
                <w:szCs w:val="24"/>
              </w:rPr>
              <w:t>中砂</w:t>
            </w:r>
          </w:p>
        </w:tc>
        <w:tc>
          <w:tcPr>
            <w:tcW w:w="945" w:type="dxa"/>
            <w:shd w:val="clear" w:color="auto" w:fill="auto"/>
            <w:vAlign w:val="center"/>
          </w:tcPr>
          <w:p w14:paraId="4C6FCB87">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m³</w:t>
            </w:r>
          </w:p>
        </w:tc>
        <w:tc>
          <w:tcPr>
            <w:tcW w:w="1005" w:type="dxa"/>
            <w:shd w:val="clear" w:color="auto" w:fill="auto"/>
            <w:vAlign w:val="center"/>
          </w:tcPr>
          <w:p w14:paraId="18868965">
            <w:pPr>
              <w:widowControl/>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1</w:t>
            </w:r>
          </w:p>
        </w:tc>
        <w:tc>
          <w:tcPr>
            <w:tcW w:w="1290" w:type="dxa"/>
            <w:vAlign w:val="center"/>
          </w:tcPr>
          <w:p w14:paraId="3DEEDA6F">
            <w:pPr>
              <w:spacing w:line="360" w:lineRule="auto"/>
              <w:jc w:val="center"/>
              <w:rPr>
                <w:rFonts w:ascii="仿宋" w:hAnsi="仿宋" w:eastAsia="仿宋" w:cs="仿宋"/>
                <w:kern w:val="0"/>
                <w:sz w:val="24"/>
                <w:szCs w:val="24"/>
              </w:rPr>
            </w:pPr>
          </w:p>
        </w:tc>
        <w:tc>
          <w:tcPr>
            <w:tcW w:w="1763" w:type="dxa"/>
            <w:vAlign w:val="center"/>
          </w:tcPr>
          <w:p w14:paraId="6B056D93">
            <w:pPr>
              <w:spacing w:line="360" w:lineRule="auto"/>
              <w:jc w:val="center"/>
              <w:rPr>
                <w:rFonts w:ascii="仿宋" w:hAnsi="仿宋" w:eastAsia="仿宋" w:cs="仿宋"/>
                <w:kern w:val="0"/>
                <w:sz w:val="24"/>
                <w:szCs w:val="24"/>
              </w:rPr>
            </w:pPr>
          </w:p>
        </w:tc>
      </w:tr>
      <w:tr w14:paraId="3EA8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14:paraId="6BBDD8DE">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2702" w:type="dxa"/>
            <w:shd w:val="clear" w:color="auto" w:fill="auto"/>
            <w:vAlign w:val="center"/>
          </w:tcPr>
          <w:p w14:paraId="3ECA3F43">
            <w:pPr>
              <w:spacing w:line="360" w:lineRule="auto"/>
              <w:jc w:val="center"/>
              <w:rPr>
                <w:rFonts w:ascii="仿宋" w:hAnsi="仿宋" w:eastAsia="仿宋" w:cs="仿宋"/>
                <w:kern w:val="0"/>
                <w:sz w:val="24"/>
                <w:szCs w:val="24"/>
              </w:rPr>
            </w:pPr>
            <w:r>
              <w:rPr>
                <w:rFonts w:hint="eastAsia" w:ascii="仿宋" w:hAnsi="仿宋" w:eastAsia="仿宋" w:cs="仿宋"/>
                <w:color w:val="000000"/>
                <w:kern w:val="0"/>
                <w:sz w:val="24"/>
                <w:szCs w:val="24"/>
              </w:rPr>
              <w:t>普通硅酸盐水泥（P.O42.5R海螺水泥）</w:t>
            </w:r>
          </w:p>
        </w:tc>
        <w:tc>
          <w:tcPr>
            <w:tcW w:w="945" w:type="dxa"/>
            <w:shd w:val="clear" w:color="auto" w:fill="auto"/>
            <w:vAlign w:val="center"/>
          </w:tcPr>
          <w:p w14:paraId="527EA5DF">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t>
            </w:r>
          </w:p>
        </w:tc>
        <w:tc>
          <w:tcPr>
            <w:tcW w:w="1005" w:type="dxa"/>
            <w:shd w:val="clear" w:color="auto" w:fill="auto"/>
            <w:vAlign w:val="center"/>
          </w:tcPr>
          <w:p w14:paraId="64F2BC3E">
            <w:pPr>
              <w:widowControl/>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1</w:t>
            </w:r>
          </w:p>
        </w:tc>
        <w:tc>
          <w:tcPr>
            <w:tcW w:w="1290" w:type="dxa"/>
            <w:vAlign w:val="center"/>
          </w:tcPr>
          <w:p w14:paraId="2D5AE66D">
            <w:pPr>
              <w:spacing w:line="360" w:lineRule="auto"/>
              <w:jc w:val="center"/>
              <w:rPr>
                <w:rFonts w:ascii="仿宋" w:hAnsi="仿宋" w:eastAsia="仿宋" w:cs="仿宋"/>
                <w:kern w:val="0"/>
                <w:sz w:val="24"/>
                <w:szCs w:val="24"/>
              </w:rPr>
            </w:pPr>
          </w:p>
        </w:tc>
        <w:tc>
          <w:tcPr>
            <w:tcW w:w="1763" w:type="dxa"/>
            <w:vAlign w:val="center"/>
          </w:tcPr>
          <w:p w14:paraId="0740B561">
            <w:pPr>
              <w:spacing w:line="360" w:lineRule="auto"/>
              <w:jc w:val="center"/>
              <w:rPr>
                <w:rFonts w:ascii="仿宋" w:hAnsi="仿宋" w:eastAsia="仿宋" w:cs="仿宋"/>
                <w:kern w:val="0"/>
                <w:sz w:val="24"/>
                <w:szCs w:val="24"/>
              </w:rPr>
            </w:pPr>
          </w:p>
        </w:tc>
      </w:tr>
      <w:tr w14:paraId="5D61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17" w:type="dxa"/>
            <w:vAlign w:val="center"/>
          </w:tcPr>
          <w:p w14:paraId="15DC0053">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2702" w:type="dxa"/>
            <w:vAlign w:val="center"/>
          </w:tcPr>
          <w:p w14:paraId="747E3AE5">
            <w:pPr>
              <w:widowControl/>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土方</w:t>
            </w:r>
          </w:p>
        </w:tc>
        <w:tc>
          <w:tcPr>
            <w:tcW w:w="945" w:type="dxa"/>
            <w:vAlign w:val="center"/>
          </w:tcPr>
          <w:p w14:paraId="57B2E440">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m³</w:t>
            </w:r>
          </w:p>
        </w:tc>
        <w:tc>
          <w:tcPr>
            <w:tcW w:w="1005" w:type="dxa"/>
            <w:vAlign w:val="center"/>
          </w:tcPr>
          <w:p w14:paraId="263A4B60">
            <w:pPr>
              <w:widowControl/>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1</w:t>
            </w:r>
          </w:p>
        </w:tc>
        <w:tc>
          <w:tcPr>
            <w:tcW w:w="1290" w:type="dxa"/>
            <w:vAlign w:val="center"/>
          </w:tcPr>
          <w:p w14:paraId="43644924">
            <w:pPr>
              <w:spacing w:line="360" w:lineRule="auto"/>
              <w:jc w:val="center"/>
              <w:rPr>
                <w:rFonts w:ascii="仿宋" w:hAnsi="仿宋" w:eastAsia="仿宋" w:cs="仿宋"/>
                <w:kern w:val="0"/>
                <w:sz w:val="24"/>
                <w:szCs w:val="24"/>
              </w:rPr>
            </w:pPr>
          </w:p>
        </w:tc>
        <w:tc>
          <w:tcPr>
            <w:tcW w:w="1763" w:type="dxa"/>
            <w:vAlign w:val="center"/>
          </w:tcPr>
          <w:p w14:paraId="2081F575">
            <w:pPr>
              <w:spacing w:line="360" w:lineRule="auto"/>
              <w:jc w:val="center"/>
              <w:rPr>
                <w:rFonts w:ascii="仿宋" w:hAnsi="仿宋" w:eastAsia="仿宋" w:cs="仿宋"/>
                <w:kern w:val="0"/>
                <w:sz w:val="24"/>
                <w:szCs w:val="24"/>
              </w:rPr>
            </w:pPr>
          </w:p>
        </w:tc>
      </w:tr>
      <w:tr w14:paraId="6A49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14:paraId="11B4BFC9">
            <w:pPr>
              <w:spacing w:line="360" w:lineRule="auto"/>
              <w:jc w:val="center"/>
              <w:rPr>
                <w:rFonts w:ascii="仿宋" w:hAnsi="仿宋" w:eastAsia="仿宋" w:cs="仿宋"/>
                <w:kern w:val="0"/>
                <w:sz w:val="24"/>
                <w:szCs w:val="24"/>
              </w:rPr>
            </w:pPr>
            <w:r>
              <w:rPr>
                <w:rFonts w:hint="eastAsia" w:ascii="仿宋" w:hAnsi="仿宋" w:eastAsia="仿宋" w:cs="仿宋"/>
                <w:kern w:val="0"/>
                <w:sz w:val="24"/>
                <w:szCs w:val="24"/>
              </w:rPr>
              <w:t>7</w:t>
            </w:r>
          </w:p>
        </w:tc>
        <w:tc>
          <w:tcPr>
            <w:tcW w:w="2702" w:type="dxa"/>
            <w:shd w:val="clear" w:color="auto" w:fill="auto"/>
            <w:vAlign w:val="center"/>
          </w:tcPr>
          <w:p w14:paraId="5479EE28">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钢筋</w:t>
            </w:r>
          </w:p>
        </w:tc>
        <w:tc>
          <w:tcPr>
            <w:tcW w:w="945" w:type="dxa"/>
            <w:shd w:val="clear" w:color="auto" w:fill="auto"/>
            <w:vAlign w:val="center"/>
          </w:tcPr>
          <w:p w14:paraId="3406CB3C">
            <w:pPr>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kg</w:t>
            </w:r>
          </w:p>
        </w:tc>
        <w:tc>
          <w:tcPr>
            <w:tcW w:w="1005" w:type="dxa"/>
            <w:shd w:val="clear" w:color="auto" w:fill="auto"/>
            <w:vAlign w:val="center"/>
          </w:tcPr>
          <w:p w14:paraId="3A49DDC1">
            <w:pPr>
              <w:widowControl/>
              <w:jc w:val="center"/>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1</w:t>
            </w:r>
          </w:p>
        </w:tc>
        <w:tc>
          <w:tcPr>
            <w:tcW w:w="1290" w:type="dxa"/>
            <w:vAlign w:val="center"/>
          </w:tcPr>
          <w:p w14:paraId="4F770F40">
            <w:pPr>
              <w:spacing w:line="360" w:lineRule="auto"/>
              <w:jc w:val="center"/>
              <w:rPr>
                <w:rFonts w:ascii="仿宋" w:hAnsi="仿宋" w:eastAsia="仿宋" w:cs="仿宋"/>
                <w:kern w:val="0"/>
                <w:sz w:val="24"/>
                <w:szCs w:val="24"/>
              </w:rPr>
            </w:pPr>
          </w:p>
        </w:tc>
        <w:tc>
          <w:tcPr>
            <w:tcW w:w="1763" w:type="dxa"/>
            <w:vAlign w:val="center"/>
          </w:tcPr>
          <w:p w14:paraId="7C9F51F3">
            <w:pPr>
              <w:spacing w:line="360" w:lineRule="auto"/>
              <w:jc w:val="center"/>
              <w:rPr>
                <w:rFonts w:ascii="仿宋" w:hAnsi="仿宋" w:eastAsia="仿宋" w:cs="仿宋"/>
                <w:kern w:val="0"/>
                <w:sz w:val="24"/>
                <w:szCs w:val="24"/>
              </w:rPr>
            </w:pPr>
          </w:p>
        </w:tc>
      </w:tr>
      <w:tr w14:paraId="5D86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764" w:type="dxa"/>
            <w:gridSpan w:val="5"/>
          </w:tcPr>
          <w:p w14:paraId="25B64842">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合计</w:t>
            </w:r>
          </w:p>
        </w:tc>
        <w:tc>
          <w:tcPr>
            <w:tcW w:w="1758" w:type="dxa"/>
          </w:tcPr>
          <w:p w14:paraId="23744001">
            <w:pPr>
              <w:spacing w:line="360" w:lineRule="auto"/>
              <w:jc w:val="left"/>
              <w:rPr>
                <w:rFonts w:ascii="仿宋" w:hAnsi="仿宋" w:eastAsia="仿宋" w:cs="Times New Roman"/>
                <w:kern w:val="0"/>
                <w:sz w:val="28"/>
                <w:szCs w:val="28"/>
              </w:rPr>
            </w:pPr>
          </w:p>
        </w:tc>
      </w:tr>
      <w:tr w14:paraId="03A8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8522" w:type="dxa"/>
            <w:gridSpan w:val="6"/>
          </w:tcPr>
          <w:p w14:paraId="3732CC68">
            <w:pPr>
              <w:spacing w:line="360" w:lineRule="auto"/>
              <w:jc w:val="left"/>
              <w:rPr>
                <w:rFonts w:ascii="仿宋" w:hAnsi="仿宋" w:eastAsia="仿宋" w:cs="Times New Roman"/>
                <w:kern w:val="0"/>
                <w:sz w:val="28"/>
                <w:szCs w:val="28"/>
              </w:rPr>
            </w:pPr>
            <w:r>
              <w:rPr>
                <w:rFonts w:hint="eastAsia" w:ascii="仿宋" w:hAnsi="仿宋" w:eastAsia="仿宋" w:cs="Times New Roman"/>
                <w:kern w:val="0"/>
                <w:sz w:val="28"/>
                <w:szCs w:val="28"/>
              </w:rPr>
              <w:t>备注：1.本次报价为含普税含运费单价；</w:t>
            </w:r>
          </w:p>
          <w:p w14:paraId="7B1510DF">
            <w:pPr>
              <w:spacing w:line="360" w:lineRule="auto"/>
              <w:jc w:val="left"/>
              <w:rPr>
                <w:rFonts w:ascii="仿宋" w:hAnsi="仿宋" w:eastAsia="仿宋" w:cs="Times New Roman"/>
                <w:kern w:val="0"/>
                <w:sz w:val="28"/>
                <w:szCs w:val="28"/>
              </w:rPr>
            </w:pPr>
            <w:r>
              <w:rPr>
                <w:rFonts w:hint="eastAsia" w:ascii="仿宋" w:hAnsi="仿宋" w:eastAsia="仿宋" w:cs="Times New Roman"/>
                <w:kern w:val="0"/>
                <w:sz w:val="28"/>
                <w:szCs w:val="28"/>
              </w:rPr>
              <w:t xml:space="preserve">      2.表中数量为</w:t>
            </w:r>
            <w:r>
              <w:rPr>
                <w:rFonts w:hint="eastAsia" w:ascii="仿宋" w:hAnsi="仿宋" w:eastAsia="仿宋" w:cs="Times New Roman"/>
                <w:kern w:val="0"/>
                <w:sz w:val="28"/>
                <w:szCs w:val="28"/>
                <w:lang w:val="en-US" w:eastAsia="zh-CN"/>
              </w:rPr>
              <w:t>单位</w:t>
            </w:r>
            <w:r>
              <w:rPr>
                <w:rFonts w:hint="eastAsia" w:ascii="仿宋" w:hAnsi="仿宋" w:eastAsia="仿宋" w:cs="Times New Roman"/>
                <w:kern w:val="0"/>
                <w:sz w:val="28"/>
                <w:szCs w:val="28"/>
              </w:rPr>
              <w:t>数量，具体以实际数量结算。</w:t>
            </w:r>
            <w:bookmarkStart w:id="0" w:name="_GoBack"/>
            <w:bookmarkEnd w:id="0"/>
          </w:p>
          <w:p w14:paraId="2C7FD1D1">
            <w:pPr>
              <w:spacing w:line="360" w:lineRule="auto"/>
              <w:jc w:val="left"/>
              <w:rPr>
                <w:rFonts w:ascii="仿宋" w:hAnsi="仿宋" w:eastAsia="仿宋" w:cs="Times New Roman"/>
                <w:kern w:val="0"/>
                <w:sz w:val="28"/>
                <w:szCs w:val="28"/>
              </w:rPr>
            </w:pPr>
          </w:p>
          <w:p w14:paraId="2D7955B6">
            <w:pPr>
              <w:spacing w:line="360" w:lineRule="auto"/>
              <w:jc w:val="left"/>
              <w:rPr>
                <w:rFonts w:ascii="仿宋" w:hAnsi="仿宋" w:eastAsia="仿宋" w:cs="Times New Roman"/>
                <w:kern w:val="0"/>
                <w:sz w:val="28"/>
                <w:szCs w:val="28"/>
              </w:rPr>
            </w:pPr>
          </w:p>
        </w:tc>
      </w:tr>
    </w:tbl>
    <w:p w14:paraId="6F11CDC7">
      <w:pPr>
        <w:wordWrap w:val="0"/>
        <w:spacing w:line="360" w:lineRule="auto"/>
        <w:jc w:val="right"/>
        <w:rPr>
          <w:rFonts w:ascii="仿宋" w:hAnsi="仿宋" w:eastAsia="仿宋"/>
          <w:sz w:val="28"/>
          <w:szCs w:val="28"/>
        </w:rPr>
      </w:pPr>
      <w:r>
        <w:rPr>
          <w:rFonts w:hint="eastAsia" w:ascii="仿宋" w:hAnsi="仿宋" w:eastAsia="仿宋"/>
          <w:sz w:val="28"/>
          <w:szCs w:val="28"/>
        </w:rPr>
        <w:t>报价日期：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C063D"/>
    <w:multiLevelType w:val="singleLevel"/>
    <w:tmpl w:val="ADFC06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g4N2QyNzdkYmY4ZmYzYzc0Y2ZiNjY2NTliMDhjOTAifQ=="/>
  </w:docVars>
  <w:rsids>
    <w:rsidRoot w:val="002F2D06"/>
    <w:rsid w:val="001E5F49"/>
    <w:rsid w:val="002F2D06"/>
    <w:rsid w:val="0040522E"/>
    <w:rsid w:val="00474A52"/>
    <w:rsid w:val="004C25E5"/>
    <w:rsid w:val="005E2F29"/>
    <w:rsid w:val="00630C35"/>
    <w:rsid w:val="006C07C7"/>
    <w:rsid w:val="006D491F"/>
    <w:rsid w:val="0076476A"/>
    <w:rsid w:val="007B3BF7"/>
    <w:rsid w:val="007F3309"/>
    <w:rsid w:val="00800DC0"/>
    <w:rsid w:val="00875900"/>
    <w:rsid w:val="00911EE6"/>
    <w:rsid w:val="00981495"/>
    <w:rsid w:val="00BF5190"/>
    <w:rsid w:val="00E52914"/>
    <w:rsid w:val="00F6360E"/>
    <w:rsid w:val="01E271FF"/>
    <w:rsid w:val="022C0730"/>
    <w:rsid w:val="029F7154"/>
    <w:rsid w:val="03667C72"/>
    <w:rsid w:val="042711AF"/>
    <w:rsid w:val="04A42800"/>
    <w:rsid w:val="058004A3"/>
    <w:rsid w:val="060542EA"/>
    <w:rsid w:val="06E47C44"/>
    <w:rsid w:val="07E42430"/>
    <w:rsid w:val="07FF7E14"/>
    <w:rsid w:val="0834033F"/>
    <w:rsid w:val="0874698D"/>
    <w:rsid w:val="09CD27F9"/>
    <w:rsid w:val="0A2543E3"/>
    <w:rsid w:val="0A6C2012"/>
    <w:rsid w:val="0A99714F"/>
    <w:rsid w:val="0BDE2A9B"/>
    <w:rsid w:val="0CBA43A8"/>
    <w:rsid w:val="0CD903A4"/>
    <w:rsid w:val="0E6574A4"/>
    <w:rsid w:val="0EF418C3"/>
    <w:rsid w:val="0EFB3964"/>
    <w:rsid w:val="0F7A0D2D"/>
    <w:rsid w:val="0FF26B15"/>
    <w:rsid w:val="110A7E8F"/>
    <w:rsid w:val="116E041E"/>
    <w:rsid w:val="117D2D56"/>
    <w:rsid w:val="136E6DFB"/>
    <w:rsid w:val="13985C26"/>
    <w:rsid w:val="13F06F65"/>
    <w:rsid w:val="148D1503"/>
    <w:rsid w:val="15F0514C"/>
    <w:rsid w:val="16016119"/>
    <w:rsid w:val="16782B7B"/>
    <w:rsid w:val="16B8213B"/>
    <w:rsid w:val="17013AE2"/>
    <w:rsid w:val="17591B70"/>
    <w:rsid w:val="176003EC"/>
    <w:rsid w:val="177249E0"/>
    <w:rsid w:val="184719C8"/>
    <w:rsid w:val="184C5231"/>
    <w:rsid w:val="18512847"/>
    <w:rsid w:val="18A90440"/>
    <w:rsid w:val="19E00326"/>
    <w:rsid w:val="1A5332B4"/>
    <w:rsid w:val="1D455816"/>
    <w:rsid w:val="1DA456B4"/>
    <w:rsid w:val="1EA062D6"/>
    <w:rsid w:val="20427645"/>
    <w:rsid w:val="21571350"/>
    <w:rsid w:val="21A659B2"/>
    <w:rsid w:val="21F91F85"/>
    <w:rsid w:val="23DF51AB"/>
    <w:rsid w:val="23FB184B"/>
    <w:rsid w:val="24704055"/>
    <w:rsid w:val="24B76A25"/>
    <w:rsid w:val="24F9229C"/>
    <w:rsid w:val="26CD196D"/>
    <w:rsid w:val="27223D2C"/>
    <w:rsid w:val="290C0D3D"/>
    <w:rsid w:val="298B3ED2"/>
    <w:rsid w:val="29990DA5"/>
    <w:rsid w:val="29A0718A"/>
    <w:rsid w:val="2A1C0F07"/>
    <w:rsid w:val="2A697EC4"/>
    <w:rsid w:val="2C98683F"/>
    <w:rsid w:val="2D0354C9"/>
    <w:rsid w:val="2ED95B70"/>
    <w:rsid w:val="300C37CC"/>
    <w:rsid w:val="30224D9D"/>
    <w:rsid w:val="30FF4005"/>
    <w:rsid w:val="31D00412"/>
    <w:rsid w:val="32CE2FBA"/>
    <w:rsid w:val="32F3657D"/>
    <w:rsid w:val="33837901"/>
    <w:rsid w:val="33DB773D"/>
    <w:rsid w:val="34AB5C99"/>
    <w:rsid w:val="34FA3BF3"/>
    <w:rsid w:val="351A0346"/>
    <w:rsid w:val="36127662"/>
    <w:rsid w:val="364E1CA7"/>
    <w:rsid w:val="36511F38"/>
    <w:rsid w:val="378A3AF4"/>
    <w:rsid w:val="37D5513E"/>
    <w:rsid w:val="39AC724B"/>
    <w:rsid w:val="39D64135"/>
    <w:rsid w:val="3D70539A"/>
    <w:rsid w:val="3DC456E6"/>
    <w:rsid w:val="3E5474D4"/>
    <w:rsid w:val="3EC139D3"/>
    <w:rsid w:val="3ED96F6F"/>
    <w:rsid w:val="3F3C12AC"/>
    <w:rsid w:val="3F4563B2"/>
    <w:rsid w:val="3F7942AE"/>
    <w:rsid w:val="3F867F4E"/>
    <w:rsid w:val="3FAE3F57"/>
    <w:rsid w:val="41423F32"/>
    <w:rsid w:val="41C070E5"/>
    <w:rsid w:val="422449A5"/>
    <w:rsid w:val="42380450"/>
    <w:rsid w:val="43081BD1"/>
    <w:rsid w:val="432602A9"/>
    <w:rsid w:val="43543068"/>
    <w:rsid w:val="43813CAA"/>
    <w:rsid w:val="43963680"/>
    <w:rsid w:val="446B68BB"/>
    <w:rsid w:val="44AD0C81"/>
    <w:rsid w:val="45540203"/>
    <w:rsid w:val="459953B3"/>
    <w:rsid w:val="45ED50AE"/>
    <w:rsid w:val="463B406B"/>
    <w:rsid w:val="481000D8"/>
    <w:rsid w:val="488847D2"/>
    <w:rsid w:val="495E69EE"/>
    <w:rsid w:val="49843F7B"/>
    <w:rsid w:val="4A480043"/>
    <w:rsid w:val="4B2B2900"/>
    <w:rsid w:val="4C806C7C"/>
    <w:rsid w:val="4D232C5A"/>
    <w:rsid w:val="4E2976E3"/>
    <w:rsid w:val="4F1D07B2"/>
    <w:rsid w:val="4F8C5937"/>
    <w:rsid w:val="4FE76D2B"/>
    <w:rsid w:val="50100316"/>
    <w:rsid w:val="505C355C"/>
    <w:rsid w:val="51316796"/>
    <w:rsid w:val="51DA66B3"/>
    <w:rsid w:val="520B5239"/>
    <w:rsid w:val="52383B54"/>
    <w:rsid w:val="527E5A0B"/>
    <w:rsid w:val="53A96AB8"/>
    <w:rsid w:val="53AC47FA"/>
    <w:rsid w:val="541D5B19"/>
    <w:rsid w:val="55214D74"/>
    <w:rsid w:val="55772700"/>
    <w:rsid w:val="57763DF4"/>
    <w:rsid w:val="57F66C6E"/>
    <w:rsid w:val="58293787"/>
    <w:rsid w:val="589715D5"/>
    <w:rsid w:val="58FE12B9"/>
    <w:rsid w:val="59FE6D52"/>
    <w:rsid w:val="5ADD34AA"/>
    <w:rsid w:val="5B307ABF"/>
    <w:rsid w:val="5B495134"/>
    <w:rsid w:val="5B5A6076"/>
    <w:rsid w:val="5B955B74"/>
    <w:rsid w:val="5C9A28BE"/>
    <w:rsid w:val="5CA37ECD"/>
    <w:rsid w:val="5D59154F"/>
    <w:rsid w:val="5FC92290"/>
    <w:rsid w:val="60160AA9"/>
    <w:rsid w:val="60BA67A8"/>
    <w:rsid w:val="610B7004"/>
    <w:rsid w:val="618F7795"/>
    <w:rsid w:val="61B218C7"/>
    <w:rsid w:val="61CD6067"/>
    <w:rsid w:val="6267026A"/>
    <w:rsid w:val="62D41C8E"/>
    <w:rsid w:val="62EC076F"/>
    <w:rsid w:val="630737FB"/>
    <w:rsid w:val="631D301E"/>
    <w:rsid w:val="63251ED3"/>
    <w:rsid w:val="655A40B6"/>
    <w:rsid w:val="6578453C"/>
    <w:rsid w:val="66990C0E"/>
    <w:rsid w:val="67E26ABE"/>
    <w:rsid w:val="68A1569B"/>
    <w:rsid w:val="6A445335"/>
    <w:rsid w:val="6A8514EA"/>
    <w:rsid w:val="6B4321F6"/>
    <w:rsid w:val="6B584B9D"/>
    <w:rsid w:val="6BAC4F3F"/>
    <w:rsid w:val="6BFD630C"/>
    <w:rsid w:val="6C0E79A8"/>
    <w:rsid w:val="6C2F4BD3"/>
    <w:rsid w:val="6C5C0714"/>
    <w:rsid w:val="6CE07597"/>
    <w:rsid w:val="6D3C6164"/>
    <w:rsid w:val="6E105C5A"/>
    <w:rsid w:val="70343755"/>
    <w:rsid w:val="70DD3DED"/>
    <w:rsid w:val="719C15B2"/>
    <w:rsid w:val="719D6DB9"/>
    <w:rsid w:val="73781BAB"/>
    <w:rsid w:val="73942E89"/>
    <w:rsid w:val="73A82490"/>
    <w:rsid w:val="745148D6"/>
    <w:rsid w:val="745B7503"/>
    <w:rsid w:val="7463525A"/>
    <w:rsid w:val="75BB1DEF"/>
    <w:rsid w:val="76AF1F55"/>
    <w:rsid w:val="77277B70"/>
    <w:rsid w:val="774E700A"/>
    <w:rsid w:val="77ED43AE"/>
    <w:rsid w:val="78AA2807"/>
    <w:rsid w:val="79520F38"/>
    <w:rsid w:val="7CBC6FAC"/>
    <w:rsid w:val="7E146BF9"/>
    <w:rsid w:val="7EAA29B8"/>
    <w:rsid w:val="7EB61DE8"/>
    <w:rsid w:val="7EDC4CB0"/>
    <w:rsid w:val="7EF75BB1"/>
    <w:rsid w:val="7F3E014D"/>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jhstudio</Company>
  <Pages>3</Pages>
  <Words>830</Words>
  <Characters>966</Characters>
  <Lines>8</Lines>
  <Paragraphs>2</Paragraphs>
  <TotalTime>19</TotalTime>
  <ScaleCrop>false</ScaleCrop>
  <LinksUpToDate>false</LinksUpToDate>
  <CharactersWithSpaces>1135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2020-10-27T06:22:00Z</dcterms:created>
  <dc:creator>iwinyeah</dc:creator>
  <cp:lastModifiedBy>端芬养护中心收文员</cp:lastModifiedBy>
  <cp:lastPrinted>2022-11-10T02:22:00Z</cp:lastPrinted>
  <dcterms:modified xsi:type="dcterms:W3CDTF">2026-02-28T08:21:07Z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EF84E6E8976741ABA4B6E4F42780728A</vt:lpwstr>
  </property>
  <property fmtid="{D5CDD505-2E9C-101B-9397-08002B2CF9AE}" pid="4" name="KSOTemplateDocerSaveRecord">
    <vt:lpwstr>eyJoZGlkIjoiMzg4N2QyNzdkYmY4ZmYzYzc0Y2ZiNjY2NTliMDhjOTAiLCJ1c2VySWQiOiIyODMxMzcyMzQifQ==</vt:lpwstr>
  </property>
</Properties>
</file>