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5F" w:rsidRPr="001F285C" w:rsidRDefault="001F285C" w:rsidP="001F285C">
      <w:pPr>
        <w:jc w:val="center"/>
        <w:rPr>
          <w:rFonts w:ascii="方正小标宋简体" w:eastAsia="方正小标宋简体"/>
          <w:sz w:val="44"/>
          <w:szCs w:val="44"/>
        </w:rPr>
      </w:pPr>
      <w:r w:rsidRPr="001F285C">
        <w:rPr>
          <w:rFonts w:ascii="方正小标宋简体" w:eastAsia="方正小标宋简体" w:hint="eastAsia"/>
          <w:sz w:val="44"/>
          <w:szCs w:val="44"/>
        </w:rPr>
        <w:t>江门市</w:t>
      </w:r>
      <w:r w:rsidR="003F244E">
        <w:rPr>
          <w:rFonts w:ascii="方正小标宋简体" w:eastAsia="方正小标宋简体" w:hint="eastAsia"/>
          <w:sz w:val="44"/>
          <w:szCs w:val="44"/>
        </w:rPr>
        <w:t>科技服务中心</w:t>
      </w:r>
      <w:r w:rsidRPr="001F285C">
        <w:rPr>
          <w:rFonts w:ascii="方正小标宋简体" w:eastAsia="方正小标宋简体" w:hint="eastAsia"/>
          <w:sz w:val="44"/>
          <w:szCs w:val="44"/>
        </w:rPr>
        <w:t>新装监控项目明细表</w:t>
      </w:r>
    </w:p>
    <w:p w:rsidR="001F285C" w:rsidRDefault="001F285C" w:rsidP="001F285C">
      <w:pPr>
        <w:rPr>
          <w:rFonts w:ascii="方正仿宋_GBK" w:eastAsia="方正仿宋_GBK"/>
          <w:sz w:val="32"/>
          <w:szCs w:val="32"/>
        </w:rPr>
      </w:pP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850"/>
        <w:gridCol w:w="1419"/>
        <w:gridCol w:w="7512"/>
        <w:gridCol w:w="993"/>
      </w:tblGrid>
      <w:tr w:rsidR="001F285C" w:rsidTr="00FF7866">
        <w:tc>
          <w:tcPr>
            <w:tcW w:w="850" w:type="dxa"/>
          </w:tcPr>
          <w:p w:rsidR="001F285C" w:rsidRPr="00492396" w:rsidRDefault="001F285C" w:rsidP="001F285C"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492396">
              <w:rPr>
                <w:rFonts w:ascii="方正黑体_GBK" w:eastAsia="方正黑体_GBK" w:hint="eastAsia"/>
                <w:sz w:val="30"/>
                <w:szCs w:val="30"/>
              </w:rPr>
              <w:t>序号</w:t>
            </w:r>
          </w:p>
        </w:tc>
        <w:tc>
          <w:tcPr>
            <w:tcW w:w="1419" w:type="dxa"/>
          </w:tcPr>
          <w:p w:rsidR="001F285C" w:rsidRPr="00492396" w:rsidRDefault="001F285C" w:rsidP="001F285C"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492396">
              <w:rPr>
                <w:rFonts w:ascii="方正黑体_GBK" w:eastAsia="方正黑体_GBK" w:hint="eastAsia"/>
                <w:sz w:val="30"/>
                <w:szCs w:val="30"/>
              </w:rPr>
              <w:t>名称</w:t>
            </w:r>
          </w:p>
        </w:tc>
        <w:tc>
          <w:tcPr>
            <w:tcW w:w="7512" w:type="dxa"/>
          </w:tcPr>
          <w:p w:rsidR="001F285C" w:rsidRPr="00492396" w:rsidRDefault="001F285C" w:rsidP="001F285C"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492396">
              <w:rPr>
                <w:rFonts w:ascii="方正黑体_GBK" w:eastAsia="方正黑体_GBK" w:hint="eastAsia"/>
                <w:sz w:val="30"/>
                <w:szCs w:val="30"/>
              </w:rPr>
              <w:t>参数</w:t>
            </w:r>
          </w:p>
        </w:tc>
        <w:tc>
          <w:tcPr>
            <w:tcW w:w="993" w:type="dxa"/>
          </w:tcPr>
          <w:p w:rsidR="001F285C" w:rsidRPr="00492396" w:rsidRDefault="001F285C" w:rsidP="001F285C">
            <w:pPr>
              <w:jc w:val="center"/>
              <w:rPr>
                <w:rFonts w:ascii="方正黑体_GBK" w:eastAsia="方正黑体_GBK"/>
                <w:sz w:val="30"/>
                <w:szCs w:val="30"/>
              </w:rPr>
            </w:pPr>
            <w:r w:rsidRPr="00492396">
              <w:rPr>
                <w:rFonts w:ascii="方正黑体_GBK" w:eastAsia="方正黑体_GBK" w:hint="eastAsia"/>
                <w:sz w:val="30"/>
                <w:szCs w:val="30"/>
              </w:rPr>
              <w:t>数量</w:t>
            </w:r>
          </w:p>
        </w:tc>
      </w:tr>
      <w:tr w:rsidR="001F285C" w:rsidTr="00FF7866">
        <w:tc>
          <w:tcPr>
            <w:tcW w:w="850" w:type="dxa"/>
          </w:tcPr>
          <w:p w:rsidR="001F285C" w:rsidRPr="0049239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1</w:t>
            </w:r>
          </w:p>
        </w:tc>
        <w:tc>
          <w:tcPr>
            <w:tcW w:w="1419" w:type="dxa"/>
          </w:tcPr>
          <w:p w:rsidR="001F285C" w:rsidRPr="0049239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proofErr w:type="gramStart"/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海康威视视频</w:t>
            </w:r>
            <w:proofErr w:type="gramEnd"/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监控设备</w:t>
            </w:r>
          </w:p>
        </w:tc>
        <w:tc>
          <w:tcPr>
            <w:tcW w:w="7512" w:type="dxa"/>
          </w:tcPr>
          <w:p w:rsidR="001F285C" w:rsidRPr="00FF7866" w:rsidRDefault="001F285C" w:rsidP="001F285C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1、机芯 图像传感器 1/2.8"Progressive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Scan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CMOS，最低照度 彩色：至少满足0.05Lux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@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(F2.0，AGC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ON)，黑白：至少满足0.005Lux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@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(F2.0，AGC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ON)，0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Lux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with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IR，白平衡 自动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/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手动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/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自动跟踪白平衡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/室外/室内/日光灯白平衡/钠灯白平衡，增益控制 自动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/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手动，3D降噪 支持，信噪比 大于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52dB，背光补偿 支持，宽动态 支持，电子快门 1-1/10,000s，日夜模式 自动ICR</w:t>
            </w:r>
            <w:proofErr w:type="gram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彩转黑</w:t>
            </w:r>
            <w:proofErr w:type="gram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 xml:space="preserve">，数字变倍不少于16倍，隐私遮蔽 最多8块区域，聚焦模式：自动2、镜头： 焦距介于2.8-6MM，不少于2倍光学变倍，变倍速度 大约2秒(广角-望远)，水平视角 100-45度(广角-望远)，近摄距 10-1500mm(广角-望远)，光圈数 F1.8-F2.53、Smart功能 Smart侦测 区域入侵侦测、越界侦测、音频异常侦测、移动侦测、视频遮挡侦测,Smart录像 </w:t>
            </w:r>
            <w:proofErr w:type="gram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断网续传</w:t>
            </w:r>
            <w:proofErr w:type="gram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、智能后检索,Smart图像增强 强光抑制,Smart编码 低码率、</w:t>
            </w:r>
            <w:proofErr w:type="spell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ROI,Smart</w:t>
            </w:r>
            <w:proofErr w:type="spell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报警 网线断、IP地址冲突、存储器满、存储器错、非法访问,功能 水平范围 水平350°监控无死角,水平速度 水平键控速度：0.1°-60°/s,速度可设;水平预置点速度：50°/s垂直范围 0°-90°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,垂直速度 垂直键控速度：0.1°-50°/s,速度可设;垂直预置点速度：50°/s,比例变倍 支持,预置点个数 300个巡航扫描 8条,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每条可添加32个预置点,断电记忆 支持,守望功能 预置点/巡航扫描,方位角信息显示 开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/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关,定时任务 预置点/巡航扫描/球机重启/球机校验,红外功能 红外照射距离不少于 30米，Smart IR 支持。4、系统集成 报警输入 1路报警输入(0-5vDC)，报警输出 1路，支持报警联动，报警联动 预置点/巡航扫描/SD卡录像/触发开关量输出/上</w:t>
            </w:r>
            <w:proofErr w:type="gram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传中心</w:t>
            </w:r>
            <w:proofErr w:type="gram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/上传FTP/邮件联动，音频输入 1个内置麦克风；1个内置扬声器；网络接口 内置RJ45网口，支持10M/100M网络数据，SD 卡接口 内置Micro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SD卡插槽，支持Micro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 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SD/SDHC/SDXC卡（最大支持256G），可支持手动录像/报警录像客户端 支持同品牌客户端。</w:t>
            </w:r>
          </w:p>
        </w:tc>
        <w:tc>
          <w:tcPr>
            <w:tcW w:w="993" w:type="dxa"/>
          </w:tcPr>
          <w:p w:rsidR="001F285C" w:rsidRPr="00FF786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FF7866">
              <w:rPr>
                <w:rFonts w:ascii="方正仿宋_GBK" w:eastAsia="方正仿宋_GBK" w:hint="eastAsia"/>
                <w:sz w:val="30"/>
                <w:szCs w:val="30"/>
              </w:rPr>
              <w:t>5支</w:t>
            </w:r>
          </w:p>
        </w:tc>
      </w:tr>
      <w:tr w:rsidR="001F285C" w:rsidTr="00FF7866">
        <w:tc>
          <w:tcPr>
            <w:tcW w:w="850" w:type="dxa"/>
          </w:tcPr>
          <w:p w:rsidR="001F285C" w:rsidRPr="0049239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2</w:t>
            </w:r>
          </w:p>
        </w:tc>
        <w:tc>
          <w:tcPr>
            <w:tcW w:w="1419" w:type="dxa"/>
          </w:tcPr>
          <w:p w:rsidR="001F285C" w:rsidRPr="0049239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海康</w:t>
            </w:r>
            <w:proofErr w:type="gramStart"/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威视网络</w:t>
            </w:r>
            <w:proofErr w:type="gramEnd"/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硬盘录像机</w:t>
            </w:r>
          </w:p>
        </w:tc>
        <w:tc>
          <w:tcPr>
            <w:tcW w:w="7512" w:type="dxa"/>
          </w:tcPr>
          <w:p w:rsidR="001F285C" w:rsidRPr="00FF7866" w:rsidRDefault="001F285C" w:rsidP="001F285C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视音频输入 ：网络视频输入 8路，接入带宽 80Mbps，视音频输出 HDMI输出 1 路 HDMI，分辨率：4K (3840*2160)/30Hz、1920*1080/60Hz、1600*1200/60Hz、1280*1024/60Hz、1280*720/60Hz、1024*768/60HzVGA输出 1 路 VGA，分辨率: 1920*1080/60Hz、1280*1024/60Hz、 1280*720/60Hz、1024*768/60Hz ，音频输出 1 路，RCA 接口（线性电平，阻抗：1kΩ） ，视音频编解码参数 ，解码能力 1 路 8MP/4 路 1080P录像分辨率MP/6MP/5MP/4MP/3MP/1080P/UXGA/720P/VGA/4CIF/DCIF/2CIF/CIF/QCIF 同步回放 8 路，视频解码格式 H.265/H.265+/H.264/H.264+ 录像管理 ，录像模式 手动录像、定时录像、事件录像、移动侦测录像、报警录像、</w:t>
            </w:r>
            <w:proofErr w:type="gram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动测或</w:t>
            </w:r>
            <w:proofErr w:type="gram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 xml:space="preserve">报警录像、 </w:t>
            </w:r>
            <w:proofErr w:type="gram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动测且</w:t>
            </w:r>
            <w:proofErr w:type="gram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 xml:space="preserve">报警录像 回放模式 即时回放、常规回放、事件回放、标签回放、智能回放、外部文件回放、日志回放备份模式 常规备份、事件备份、录像剪辑备份硬盘驱动器：类型 1个SATA接口，容量 每个接口均支持500GB/1TB/2TB/3TB/4TB/5TB/6TB 等容量硬盘，外部接口 语音对讲输入 1 </w:t>
            </w:r>
            <w:proofErr w:type="gram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个</w:t>
            </w:r>
            <w:proofErr w:type="gram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 xml:space="preserve">，RCA 接口（电平：2.0Vp-p，阻抗：1kΩ）网络接口 LAN1：1 </w:t>
            </w:r>
            <w:proofErr w:type="gram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个</w:t>
            </w:r>
            <w:proofErr w:type="gram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 xml:space="preserve">，RJ45 10/100/1000 Mbps 自适应以太网口 LAN2：4 </w:t>
            </w:r>
            <w:proofErr w:type="gram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个</w:t>
            </w:r>
            <w:proofErr w:type="gram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 xml:space="preserve">，RJ45 10/100 Mbps 自适应以太网口 USB接口 2 </w:t>
            </w:r>
            <w:proofErr w:type="gram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个</w:t>
            </w:r>
            <w:proofErr w:type="gram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 xml:space="preserve"> USB 2.0（前后面板各一个） 网络管理 ：网络协议 IPv6、UPnP（即插即用）、NTP（网络校时）、SADP（自动搜索 IP 地址）、 </w:t>
            </w:r>
            <w:proofErr w:type="spell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PPPoE</w:t>
            </w:r>
            <w:proofErr w:type="spell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（拨号上网）、DHCP（自动获取 IP 地址） 配置容量（GB）：不少于4000GB，接口：SATA 6Gb/s一块</w:t>
            </w:r>
          </w:p>
        </w:tc>
        <w:tc>
          <w:tcPr>
            <w:tcW w:w="993" w:type="dxa"/>
          </w:tcPr>
          <w:p w:rsidR="001F285C" w:rsidRPr="00FF786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FF7866">
              <w:rPr>
                <w:rFonts w:ascii="方正仿宋_GBK" w:eastAsia="方正仿宋_GBK" w:hint="eastAsia"/>
                <w:sz w:val="30"/>
                <w:szCs w:val="30"/>
              </w:rPr>
              <w:t>1台</w:t>
            </w:r>
          </w:p>
        </w:tc>
      </w:tr>
      <w:tr w:rsidR="001F285C" w:rsidTr="00FF7866">
        <w:tc>
          <w:tcPr>
            <w:tcW w:w="850" w:type="dxa"/>
          </w:tcPr>
          <w:p w:rsidR="001F285C" w:rsidRPr="0049239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3</w:t>
            </w:r>
          </w:p>
        </w:tc>
        <w:tc>
          <w:tcPr>
            <w:tcW w:w="1419" w:type="dxa"/>
          </w:tcPr>
          <w:p w:rsidR="001F285C" w:rsidRPr="0049239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proofErr w:type="gramStart"/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海康威视</w:t>
            </w:r>
            <w:r w:rsidRPr="00492396">
              <w:rPr>
                <w:rFonts w:ascii="方正仿宋_GBK" w:eastAsia="方正仿宋_GBK" w:hint="eastAsia"/>
                <w:sz w:val="30"/>
                <w:szCs w:val="30"/>
              </w:rPr>
              <w:lastRenderedPageBreak/>
              <w:t>监视器</w:t>
            </w:r>
            <w:proofErr w:type="gramEnd"/>
          </w:p>
        </w:tc>
        <w:tc>
          <w:tcPr>
            <w:tcW w:w="7512" w:type="dxa"/>
          </w:tcPr>
          <w:p w:rsidR="001F285C" w:rsidRPr="00FF7866" w:rsidRDefault="001F285C" w:rsidP="001F285C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FF7866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>显示类别 LED ，屏幕尺寸不少于 42.51</w:t>
            </w:r>
            <w:proofErr w:type="gram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”</w:t>
            </w:r>
            <w:proofErr w:type="gram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 xml:space="preserve"> ，点距介于 0.2451（H)*0.2451(V)mm 分辨率不少于 3840*2160(pixels) ，工作分辨率 )不少于 3840*2160 ，亮度 不少于 380cd/m?（typ.） ，</w:t>
            </w:r>
            <w:r w:rsidRPr="00FF7866">
              <w:rPr>
                <w:rFonts w:ascii="方正仿宋_GBK" w:eastAsia="方正仿宋_GBK" w:hint="eastAsia"/>
                <w:sz w:val="18"/>
                <w:szCs w:val="18"/>
              </w:rPr>
              <w:lastRenderedPageBreak/>
              <w:t xml:space="preserve">对比度不少于  1100：1(typ.) ，响应时间不少于  6ms（typ.） 色彩 不少于 62% ，可视面积不少于  941.184(H)*529.416(V)mm ，可视角度不少于  178°(H)/178°(V) ，输入输出接口至少 HDMI*3 HDMI2.0 VGA*1 DB15 Pin USB USB2.0*1 </w:t>
            </w:r>
            <w:proofErr w:type="spellStart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YPbPr</w:t>
            </w:r>
            <w:proofErr w:type="spellEnd"/>
            <w:r w:rsidRPr="00FF7866">
              <w:rPr>
                <w:rFonts w:ascii="方正仿宋_GBK" w:eastAsia="方正仿宋_GBK" w:hint="eastAsia"/>
                <w:sz w:val="18"/>
                <w:szCs w:val="18"/>
              </w:rPr>
              <w:t xml:space="preserve"> *1 Audio IN Audio-L/Audio-R USB ，支持播放格式 图片：JPEG/PNG/BMP ，音频：AAC-LC/HE-ACC/AC3 ，视频：PEG2/MPEG4/H.264</w:t>
            </w:r>
          </w:p>
        </w:tc>
        <w:tc>
          <w:tcPr>
            <w:tcW w:w="993" w:type="dxa"/>
          </w:tcPr>
          <w:p w:rsidR="001F285C" w:rsidRPr="00FF786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FF7866">
              <w:rPr>
                <w:rFonts w:ascii="方正仿宋_GBK" w:eastAsia="方正仿宋_GBK" w:hint="eastAsia"/>
                <w:sz w:val="30"/>
                <w:szCs w:val="30"/>
              </w:rPr>
              <w:lastRenderedPageBreak/>
              <w:t>1台</w:t>
            </w:r>
          </w:p>
        </w:tc>
      </w:tr>
      <w:tr w:rsidR="001F285C" w:rsidTr="00FF7866">
        <w:tc>
          <w:tcPr>
            <w:tcW w:w="850" w:type="dxa"/>
          </w:tcPr>
          <w:p w:rsidR="001F285C" w:rsidRPr="0049239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492396">
              <w:rPr>
                <w:rFonts w:ascii="方正仿宋_GBK" w:eastAsia="方正仿宋_GBK" w:hint="eastAsia"/>
                <w:sz w:val="30"/>
                <w:szCs w:val="30"/>
              </w:rPr>
              <w:lastRenderedPageBreak/>
              <w:t>4</w:t>
            </w:r>
          </w:p>
        </w:tc>
        <w:tc>
          <w:tcPr>
            <w:tcW w:w="1419" w:type="dxa"/>
          </w:tcPr>
          <w:p w:rsidR="001F285C" w:rsidRPr="0049239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网络交换机</w:t>
            </w:r>
          </w:p>
        </w:tc>
        <w:tc>
          <w:tcPr>
            <w:tcW w:w="7512" w:type="dxa"/>
          </w:tcPr>
          <w:p w:rsidR="001F285C" w:rsidRPr="00FF7866" w:rsidRDefault="001F285C" w:rsidP="001F285C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应用层级 二层，传输速率 10/100/1000Mbps，交换方式 存储-转发背板带宽 不少于16Gbps，包转发率 不少于12Mpps，MAC地址表 8K，端口参数。端口结构 非模块化，端口数量 8个，端口不少于 8个10/100/1000Base-T以太网端口</w:t>
            </w:r>
          </w:p>
        </w:tc>
        <w:tc>
          <w:tcPr>
            <w:tcW w:w="993" w:type="dxa"/>
          </w:tcPr>
          <w:p w:rsidR="001F285C" w:rsidRPr="00FF786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FF7866">
              <w:rPr>
                <w:rFonts w:ascii="方正仿宋_GBK" w:eastAsia="方正仿宋_GBK" w:hint="eastAsia"/>
                <w:sz w:val="30"/>
                <w:szCs w:val="30"/>
              </w:rPr>
              <w:t>1台</w:t>
            </w:r>
          </w:p>
        </w:tc>
      </w:tr>
      <w:tr w:rsidR="001F285C" w:rsidTr="00FF7866">
        <w:tc>
          <w:tcPr>
            <w:tcW w:w="850" w:type="dxa"/>
          </w:tcPr>
          <w:p w:rsidR="001F285C" w:rsidRPr="00492396" w:rsidRDefault="001F285C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5</w:t>
            </w:r>
          </w:p>
        </w:tc>
        <w:tc>
          <w:tcPr>
            <w:tcW w:w="1419" w:type="dxa"/>
          </w:tcPr>
          <w:p w:rsidR="001F285C" w:rsidRPr="00492396" w:rsidRDefault="00492396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492396">
              <w:rPr>
                <w:rFonts w:ascii="方正仿宋_GBK" w:eastAsia="方正仿宋_GBK" w:hint="eastAsia"/>
                <w:sz w:val="30"/>
                <w:szCs w:val="30"/>
              </w:rPr>
              <w:t>监控辅材、设备调试等杂项</w:t>
            </w:r>
          </w:p>
        </w:tc>
        <w:tc>
          <w:tcPr>
            <w:tcW w:w="7512" w:type="dxa"/>
          </w:tcPr>
          <w:p w:rsidR="001F285C" w:rsidRPr="00FF7866" w:rsidRDefault="00492396" w:rsidP="00492396">
            <w:pPr>
              <w:jc w:val="left"/>
              <w:rPr>
                <w:rFonts w:ascii="方正仿宋_GBK" w:eastAsia="方正仿宋_GBK"/>
                <w:sz w:val="18"/>
                <w:szCs w:val="18"/>
              </w:rPr>
            </w:pPr>
            <w:r w:rsidRPr="00FF7866">
              <w:rPr>
                <w:rFonts w:ascii="方正仿宋_GBK" w:eastAsia="方正仿宋_GBK" w:hint="eastAsia"/>
                <w:sz w:val="18"/>
                <w:szCs w:val="18"/>
              </w:rPr>
              <w:t>提供满足上述视频监控系统使用的线路。包括必要的供电、网络通信线路及配件、设备安装设置的机柜、设备支架等相关配件及设备安装、调试费用。</w:t>
            </w:r>
          </w:p>
        </w:tc>
        <w:tc>
          <w:tcPr>
            <w:tcW w:w="993" w:type="dxa"/>
          </w:tcPr>
          <w:p w:rsidR="001F285C" w:rsidRPr="00FF7866" w:rsidRDefault="00492396" w:rsidP="001F285C">
            <w:pPr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FF7866">
              <w:rPr>
                <w:rFonts w:ascii="方正仿宋_GBK" w:eastAsia="方正仿宋_GBK" w:hint="eastAsia"/>
                <w:sz w:val="30"/>
                <w:szCs w:val="30"/>
              </w:rPr>
              <w:t>1项</w:t>
            </w:r>
          </w:p>
        </w:tc>
      </w:tr>
    </w:tbl>
    <w:p w:rsidR="00FF7866" w:rsidRDefault="00FF7866" w:rsidP="00FF7866">
      <w:pPr>
        <w:rPr>
          <w:rFonts w:ascii="方正仿宋_GBK" w:eastAsia="方正仿宋_GBK"/>
          <w:sz w:val="32"/>
          <w:szCs w:val="32"/>
        </w:rPr>
      </w:pPr>
    </w:p>
    <w:p w:rsidR="00FF7866" w:rsidRPr="00CE4A72" w:rsidRDefault="00FF7866" w:rsidP="00FF7866">
      <w:pPr>
        <w:jc w:val="center"/>
        <w:rPr>
          <w:rFonts w:ascii="方正仿宋_GBK" w:eastAsia="方正仿宋_GBK" w:hAnsi="仿宋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仿宋" w:hint="eastAsia"/>
          <w:sz w:val="32"/>
          <w:szCs w:val="32"/>
        </w:rPr>
        <w:t>档案室监控布局图</w:t>
      </w:r>
    </w:p>
    <w:p w:rsidR="00FF7866" w:rsidRPr="001F285C" w:rsidRDefault="00FF7866" w:rsidP="001F285C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drawing>
          <wp:inline distT="0" distB="0" distL="0" distR="0" wp14:anchorId="0CF861F5" wp14:editId="2FD2B62B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幻灯片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866" w:rsidRPr="001F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5C"/>
    <w:rsid w:val="001F285C"/>
    <w:rsid w:val="003F244E"/>
    <w:rsid w:val="00492396"/>
    <w:rsid w:val="00870D5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F78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F78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F786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F78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377</Words>
  <Characters>2152</Characters>
  <Application>Microsoft Office Word</Application>
  <DocSecurity>0</DocSecurity>
  <Lines>17</Lines>
  <Paragraphs>5</Paragraphs>
  <ScaleCrop>false</ScaleCrop>
  <Company>Microsoft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莫奔华</dc:creator>
  <cp:lastModifiedBy>莫奔华</cp:lastModifiedBy>
  <cp:revision>3</cp:revision>
  <dcterms:created xsi:type="dcterms:W3CDTF">2020-12-07T07:54:00Z</dcterms:created>
  <dcterms:modified xsi:type="dcterms:W3CDTF">2020-12-07T09:13:00Z</dcterms:modified>
</cp:coreProperties>
</file>