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大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大标宋_GBK" w:cs="Times New Roman"/>
          <w:sz w:val="44"/>
          <w:szCs w:val="44"/>
          <w:lang w:val="en-US" w:eastAsia="zh-CN"/>
        </w:rPr>
        <w:t>博鳌亚洲论坛</w:t>
      </w:r>
      <w:r>
        <w:rPr>
          <w:rFonts w:hint="default" w:ascii="Times New Roman" w:hAnsi="Times New Roman" w:eastAsia="方正大标宋_GBK" w:cs="Times New Roman"/>
          <w:sz w:val="44"/>
          <w:szCs w:val="44"/>
          <w:lang w:val="en-US" w:eastAsia="zh-CN"/>
        </w:rPr>
        <w:t>国际科技与创新论坛第二届大会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大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大标宋_GBK" w:cs="Times New Roman"/>
          <w:sz w:val="44"/>
          <w:szCs w:val="44"/>
          <w:lang w:val="en-US" w:eastAsia="zh-CN"/>
        </w:rPr>
        <w:t>参会须知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大标宋_GBK" w:cs="Times New Roman"/>
          <w:sz w:val="44"/>
          <w:szCs w:val="44"/>
          <w:lang w:val="en-US" w:eastAsia="zh-CN"/>
        </w:rPr>
      </w:pPr>
    </w:p>
    <w:p>
      <w:pPr>
        <w:pStyle w:val="2"/>
        <w:spacing w:line="524" w:lineRule="exact"/>
        <w:rPr>
          <w:rFonts w:hint="default" w:ascii="Times New Roman" w:hAnsi="Times New Roman" w:eastAsia="方正大标宋_GBK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大标宋_GBK" w:cs="Times New Roman"/>
          <w:b w:val="0"/>
          <w:bCs w:val="0"/>
          <w:w w:val="95"/>
          <w:sz w:val="36"/>
          <w:szCs w:val="36"/>
        </w:rPr>
        <w:t>防疫须知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08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w w:val="95"/>
          <w:sz w:val="32"/>
          <w:szCs w:val="32"/>
        </w:rPr>
        <w:t>为确保参会代表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w w:val="95"/>
          <w:sz w:val="32"/>
          <w:szCs w:val="32"/>
        </w:rPr>
        <w:t>和嘉宾的健康与安全，请遵守以下防疫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政策（如有最新防疫政策，组委会将另行通知）：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08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w w:val="95"/>
          <w:sz w:val="32"/>
          <w:szCs w:val="32"/>
        </w:rPr>
        <w:t>一、 各地出发到广州市的防疫要求，请通过微信小程序“国务院客户端”的“各地防控政策”上实时查询。并请提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前通过微信注册申领“粤康码”或“穗康码”。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w w:val="95"/>
          <w:sz w:val="32"/>
          <w:szCs w:val="32"/>
        </w:rPr>
        <w:t>二、 进入会场和办理酒店入住时请出示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w w:val="95"/>
          <w:sz w:val="32"/>
          <w:szCs w:val="32"/>
        </w:rPr>
        <w:t>（一）48小时内核酸检测阴性证明；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w w:val="95"/>
          <w:sz w:val="32"/>
          <w:szCs w:val="32"/>
        </w:rPr>
        <w:t>（二）（“粤康码”或“穗康码”）健康码绿码；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w w:val="95"/>
          <w:sz w:val="32"/>
          <w:szCs w:val="32"/>
        </w:rPr>
        <w:t>（三）</w:t>
      </w:r>
      <w:r>
        <w:rPr>
          <w:rFonts w:hint="default" w:ascii="Times New Roman" w:hAnsi="Times New Roman" w:eastAsia="方正仿宋_GBK" w:cs="Times New Roman"/>
          <w:spacing w:val="3"/>
          <w:w w:val="95"/>
          <w:sz w:val="32"/>
          <w:szCs w:val="32"/>
        </w:rPr>
        <w:t>扫场地码，出示通信大数据行程卡。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三、7天内有低风险区[高、中风险区所在县（市、区、旗）</w:t>
      </w:r>
      <w:r>
        <w:rPr>
          <w:rFonts w:hint="default" w:ascii="Times New Roman" w:hAnsi="Times New Roman" w:eastAsia="方正仿宋_GBK" w:cs="Times New Roman"/>
          <w:spacing w:val="-157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pacing w:val="2"/>
          <w:sz w:val="32"/>
          <w:szCs w:val="32"/>
        </w:rPr>
        <w:t>的其他地区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]或广东省外陆地边境口岸城市旅居史的人员，需出示抵穗（粤）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</w:rPr>
        <w:t>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2小时内核酸检测阴性证明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w w:val="95"/>
          <w:sz w:val="32"/>
          <w:szCs w:val="32"/>
        </w:rPr>
        <w:t>（或检测中的证明记录）</w:t>
      </w:r>
      <w:r>
        <w:rPr>
          <w:rFonts w:hint="default" w:ascii="Times New Roman" w:hAnsi="Times New Roman" w:eastAsia="方正仿宋_GBK" w:cs="Times New Roman"/>
          <w:spacing w:val="19"/>
          <w:w w:val="95"/>
          <w:sz w:val="32"/>
          <w:szCs w:val="32"/>
        </w:rPr>
        <w:t>且须在</w:t>
      </w:r>
      <w:r>
        <w:rPr>
          <w:rFonts w:hint="default" w:ascii="Times New Roman" w:hAnsi="Times New Roman" w:eastAsia="方正仿宋_GBK" w:cs="Times New Roman"/>
          <w:w w:val="95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pacing w:val="4"/>
          <w:w w:val="95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w w:val="95"/>
          <w:sz w:val="32"/>
          <w:szCs w:val="32"/>
        </w:rPr>
        <w:t>天内完成两次核酸检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测（三天两检）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四、以下情况不建议参会：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6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 xml:space="preserve">①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7天内有中、高风险区旅居史人员；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36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1"/>
          <w:sz w:val="32"/>
          <w:szCs w:val="32"/>
        </w:rPr>
        <w:t>② 健康码为黄码、红码人员；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③ 有新冠肺炎症状（发热（</w:t>
      </w:r>
      <w:r>
        <w:rPr>
          <w:rFonts w:hint="default" w:ascii="Times New Roman" w:hAnsi="Times New Roman" w:eastAsia="方正仿宋_GBK" w:cs="Times New Roman"/>
          <w:spacing w:val="7"/>
          <w:sz w:val="32"/>
          <w:szCs w:val="32"/>
        </w:rPr>
        <w:t xml:space="preserve">体温≥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37.3℃）、干咳、</w:t>
      </w:r>
      <w:r>
        <w:rPr>
          <w:rFonts w:hint="default" w:ascii="Times New Roman" w:hAnsi="Times New Roman" w:eastAsia="方正仿宋_GBK" w:cs="Times New Roman"/>
          <w:w w:val="95"/>
          <w:sz w:val="32"/>
          <w:szCs w:val="32"/>
        </w:rPr>
        <w:t>乏力、咽痛、嗅（味）觉减退、鼻塞、流涕、结膜炎、肌痛</w:t>
      </w:r>
      <w:r>
        <w:rPr>
          <w:rFonts w:hint="default" w:ascii="Times New Roman" w:hAnsi="Times New Roman" w:eastAsia="方正仿宋_GBK" w:cs="Times New Roman"/>
          <w:spacing w:val="1"/>
          <w:w w:val="95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和腹泻）人员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五、大会现场核酸采集点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878"/>
          <w:tab w:val="left" w:pos="55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w w:val="95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</w:t>
      </w:r>
      <w:r>
        <w:rPr>
          <w:rFonts w:hint="default" w:ascii="Times New Roman" w:hAnsi="Times New Roman" w:eastAsia="方正仿宋_GBK" w:cs="Times New Roman"/>
          <w:w w:val="95"/>
          <w:sz w:val="32"/>
          <w:szCs w:val="32"/>
        </w:rPr>
        <w:t>点：广交会威斯汀酒店5楼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878"/>
          <w:tab w:val="left" w:pos="55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08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w w:val="95"/>
          <w:sz w:val="32"/>
          <w:szCs w:val="32"/>
          <w:lang w:eastAsia="zh-CN"/>
        </w:rPr>
        <w:t>开放时间：</w:t>
      </w:r>
      <w:r>
        <w:rPr>
          <w:rFonts w:hint="default" w:ascii="Times New Roman" w:hAnsi="Times New Roman" w:eastAsia="方正仿宋_GBK" w:cs="Times New Roman"/>
          <w:w w:val="95"/>
          <w:sz w:val="32"/>
          <w:szCs w:val="32"/>
        </w:rPr>
        <w:t>9月27日</w:t>
      </w:r>
      <w:r>
        <w:rPr>
          <w:rFonts w:hint="default" w:ascii="Times New Roman" w:hAnsi="Times New Roman" w:eastAsia="方正仿宋_GBK" w:cs="Times New Roman"/>
          <w:w w:val="95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13:30-19:30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878"/>
          <w:tab w:val="left" w:pos="55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2128" w:firstLineChars="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w w:val="95"/>
          <w:sz w:val="32"/>
          <w:szCs w:val="32"/>
        </w:rPr>
        <w:t>9</w:t>
      </w:r>
      <w:r>
        <w:rPr>
          <w:rFonts w:hint="default" w:ascii="Times New Roman" w:hAnsi="Times New Roman" w:eastAsia="方正仿宋_GBK" w:cs="Times New Roman"/>
          <w:spacing w:val="-25"/>
          <w:w w:val="95"/>
          <w:sz w:val="32"/>
          <w:szCs w:val="32"/>
        </w:rPr>
        <w:t xml:space="preserve">月 </w:t>
      </w:r>
      <w:r>
        <w:rPr>
          <w:rFonts w:hint="default" w:ascii="Times New Roman" w:hAnsi="Times New Roman" w:eastAsia="方正仿宋_GBK" w:cs="Times New Roman"/>
          <w:w w:val="95"/>
          <w:sz w:val="32"/>
          <w:szCs w:val="32"/>
        </w:rPr>
        <w:t>28-29</w:t>
      </w:r>
      <w:r>
        <w:rPr>
          <w:rFonts w:hint="default" w:ascii="Times New Roman" w:hAnsi="Times New Roman" w:eastAsia="方正仿宋_GBK" w:cs="Times New Roman"/>
          <w:spacing w:val="25"/>
          <w:w w:val="95"/>
          <w:sz w:val="32"/>
          <w:szCs w:val="32"/>
        </w:rPr>
        <w:t xml:space="preserve">日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9:00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18:00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878"/>
          <w:tab w:val="left" w:pos="55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40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20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1244600</wp:posOffset>
            </wp:positionH>
            <wp:positionV relativeFrom="page">
              <wp:posOffset>2672080</wp:posOffset>
            </wp:positionV>
            <wp:extent cx="2962910" cy="1219200"/>
            <wp:effectExtent l="0" t="0" r="889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347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 w:val="0"/>
        <w:tabs>
          <w:tab w:val="left" w:pos="2878"/>
          <w:tab w:val="left" w:pos="55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2878"/>
          <w:tab w:val="left" w:pos="55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六、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会议期间请做好个人健康监测，每天早、晚在酒店房间自测体温一次，发现体温异常或出现感冒发烧症状，应立即报告所在酒店。参与会议、集体活动及集体乘车时， 请全程佩戴口罩。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大标宋_GBK" w:cs="Times New Roman"/>
          <w:b w:val="0"/>
          <w:bCs w:val="0"/>
          <w:w w:val="95"/>
          <w:kern w:val="2"/>
          <w:sz w:val="36"/>
          <w:szCs w:val="36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大标宋_GBK" w:cs="Times New Roman"/>
          <w:b w:val="0"/>
          <w:bCs w:val="0"/>
          <w:w w:val="95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大标宋_GBK" w:cs="Times New Roman"/>
          <w:b w:val="0"/>
          <w:bCs w:val="0"/>
          <w:w w:val="95"/>
          <w:kern w:val="2"/>
          <w:sz w:val="36"/>
          <w:szCs w:val="36"/>
          <w:lang w:val="en-US" w:eastAsia="zh-CN" w:bidi="ar-SA"/>
        </w:rPr>
        <w:t>会议日程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请登陆博鳌亚洲论坛国际科技与创新论坛大会官方网站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 HYPERLINK "http://bfa-istif.net/或关注大会官方微信公众号" \h 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</w:rPr>
        <w:t>http://bfa-istif.net/或关注大会官方微信公众号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“ISTIF 博鳌科技论坛”了解大会最新日程。（持续更新）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大标宋_GBK" w:cs="Times New Roman"/>
          <w:b w:val="0"/>
          <w:bCs w:val="0"/>
          <w:w w:val="95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大标宋_GBK" w:cs="Times New Roman"/>
          <w:b w:val="0"/>
          <w:bCs w:val="0"/>
          <w:w w:val="95"/>
          <w:kern w:val="2"/>
          <w:sz w:val="36"/>
          <w:szCs w:val="36"/>
          <w:lang w:val="en-US" w:eastAsia="zh-CN" w:bidi="ar-SA"/>
        </w:rPr>
        <w:tab/>
      </w:r>
      <w:r>
        <w:rPr>
          <w:rFonts w:hint="default" w:ascii="Times New Roman" w:hAnsi="Times New Roman" w:eastAsia="方正大标宋_GBK" w:cs="Times New Roman"/>
          <w:b w:val="0"/>
          <w:bCs w:val="0"/>
          <w:w w:val="95"/>
          <w:kern w:val="2"/>
          <w:sz w:val="36"/>
          <w:szCs w:val="36"/>
          <w:lang w:val="en-US" w:eastAsia="zh-CN" w:bidi="ar-SA"/>
        </w:rPr>
        <w:t>活动场地示意图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方正大标宋_GBK" w:cs="Times New Roman"/>
          <w:b w:val="0"/>
          <w:bCs w:val="0"/>
          <w:w w:val="95"/>
          <w:kern w:val="2"/>
          <w:sz w:val="36"/>
          <w:szCs w:val="36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Times New Roman" w:hAnsi="Times New Roman" w:eastAsia="方正大标宋_GBK" w:cs="Times New Roman"/>
          <w:b w:val="0"/>
          <w:bCs w:val="0"/>
          <w:w w:val="95"/>
          <w:kern w:val="2"/>
          <w:sz w:val="36"/>
          <w:szCs w:val="36"/>
          <w:lang w:val="en-US" w:eastAsia="zh-CN" w:bidi="ar-SA"/>
        </w:rPr>
        <w:sectPr>
          <w:pgSz w:w="11910" w:h="16840"/>
          <w:pgMar w:top="1440" w:right="1080" w:bottom="1440" w:left="1080" w:header="720" w:footer="720" w:gutter="0"/>
        </w:sectPr>
      </w:pPr>
      <w:r>
        <w:rPr>
          <w:rFonts w:hint="default" w:ascii="Times New Roman" w:hAnsi="Times New Roman" w:cs="Times New Roma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38100</wp:posOffset>
            </wp:positionV>
            <wp:extent cx="5278755" cy="7444740"/>
            <wp:effectExtent l="0" t="0" r="17145" b="381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744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line="504" w:lineRule="exact"/>
        <w:ind w:left="2720" w:right="2656" w:firstLine="0"/>
        <w:jc w:val="center"/>
        <w:rPr>
          <w:rFonts w:hint="default" w:ascii="Times New Roman" w:hAnsi="Times New Roman" w:eastAsia="方正大标宋_GBK" w:cs="Times New Roman"/>
          <w:b w:val="0"/>
          <w:bCs w:val="0"/>
          <w:w w:val="95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大标宋_GBK" w:cs="Times New Roman"/>
          <w:b w:val="0"/>
          <w:bCs w:val="0"/>
          <w:w w:val="95"/>
          <w:kern w:val="2"/>
          <w:sz w:val="36"/>
          <w:szCs w:val="36"/>
          <w:lang w:val="en-US" w:eastAsia="zh-CN" w:bidi="ar-SA"/>
        </w:rPr>
        <w:t>签到注册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一、大会签到注册处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1、广交会威斯汀酒店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开放时间：9 月 27-29 日，8:00-20:00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地址：广州市广交会威斯汀酒店一楼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二、领取证件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1、领取证件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报名成功后，凭有效身份证件信息，到大会签到处领取 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2、补办证件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如遗失证件，请提供以下资料补办证件：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携带补办人在网上办证时候所提交的证件及身 份证件。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填写大会补办申请表。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大会邀请人现场签名。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注意：补办新证后，遗失的证件将作废，不能再使用。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3、委托他人代领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如委托他人代领，请提供以下资料领取证件：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邀请人现场签名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填写大会代领证件申请表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代领人的有效证件（身份证、护照、通行证（回乡证））。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三、嘉宾进场须知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1、根据会议的安防要求，为了确保大会的正常秩序，嘉宾进入会议场地，需配合进行安检、检查防疫健康码、人脸识别等操作。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2、大会各类证件为本人使用，不得转借他人，发证后须妥善保管。如有丢失，须承担相关风险及到注册处重新补办。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3、各类证件使用权限与范围根据大会安排而定，请嘉宾根据活动时间准时到场，不随意进出。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4、受邀媒体在各会场有专用区域，凭媒体证进入；相 关特定区域，如：特定嘉宾采访区域，需在相关工作人员引 领下进入。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5、请各位嘉宾遵守大会规则及防疫措施，大会拥有证 件使用最终解释权。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四、服务支持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如您有任何与证件相关的疑问，请与大会组委会联系。 联系人：余少芳（86）13925059342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曾玉婷（86）18198973825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大会期间请勿使用不可降解塑料制品，谢谢配合。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lang w:eastAsia="zh-CN"/>
        </w:rPr>
        <w:sectPr>
          <w:pgSz w:w="11910" w:h="16840"/>
          <w:pgMar w:top="1440" w:right="1080" w:bottom="1440" w:left="1080" w:header="720" w:footer="720" w:gutter="0"/>
        </w:sect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会场配备紧急医疗服务，如有需要请联系董仲平（86-13602883900）。</w:t>
      </w:r>
    </w:p>
    <w:p>
      <w:pPr>
        <w:jc w:val="both"/>
        <w:rPr>
          <w:rFonts w:hint="default" w:ascii="Times New Roman" w:hAnsi="Times New Roman" w:eastAsia="方正大标宋_GBK" w:cs="Times New Roman"/>
          <w:sz w:val="44"/>
          <w:szCs w:val="44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Microsoft YaHei UI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E11A4"/>
    <w:rsid w:val="030D1F5A"/>
    <w:rsid w:val="0FEC71B7"/>
    <w:rsid w:val="1BF70154"/>
    <w:rsid w:val="350B5F53"/>
    <w:rsid w:val="617E11A4"/>
    <w:rsid w:val="66526C54"/>
    <w:rsid w:val="677665A1"/>
    <w:rsid w:val="6FCC1F4A"/>
    <w:rsid w:val="78F26EDA"/>
    <w:rsid w:val="7CD77177"/>
    <w:rsid w:val="7FCB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535" w:lineRule="exact"/>
      <w:ind w:left="2720" w:right="2656"/>
      <w:jc w:val="center"/>
      <w:outlineLvl w:val="1"/>
    </w:pPr>
    <w:rPr>
      <w:rFonts w:ascii="Microsoft YaHei UI" w:hAnsi="Microsoft YaHei UI" w:eastAsia="Microsoft YaHei UI" w:cs="Microsoft YaHei UI"/>
      <w:b/>
      <w:bCs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921"/>
    </w:pPr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6">
    <w:name w:val="List Paragraph"/>
    <w:basedOn w:val="1"/>
    <w:qFormat/>
    <w:uiPriority w:val="1"/>
    <w:pPr>
      <w:spacing w:before="5"/>
      <w:ind w:left="1921" w:hanging="481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江门市科技局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2022-09-16T04:13:00Z</dcterms:created>
  <dc:creator>徐冲冲</dc:creator>
  <cp:lastModifiedBy>徐冲冲</cp:lastModifiedBy>
  <dcterms:modified xsi:type="dcterms:W3CDTF">2022-09-16T05:51:51Z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