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C2" w:rsidRPr="002E54C2" w:rsidRDefault="002E54C2" w:rsidP="002E54C2">
      <w:pPr>
        <w:widowControl/>
        <w:spacing w:line="360" w:lineRule="auto"/>
        <w:jc w:val="left"/>
        <w:rPr>
          <w:rFonts w:ascii="仿宋_GB2312" w:eastAsia="仿宋_GB2312" w:hAnsi="Times New Roman" w:cs="Times New Roman"/>
          <w:sz w:val="32"/>
          <w:szCs w:val="32"/>
        </w:rPr>
      </w:pPr>
      <w:r w:rsidRPr="002E54C2">
        <w:rPr>
          <w:rFonts w:ascii="仿宋_GB2312" w:eastAsia="仿宋_GB2312" w:hAnsi="Times New Roman" w:cs="Times New Roman" w:hint="eastAsia"/>
          <w:sz w:val="32"/>
          <w:szCs w:val="32"/>
        </w:rPr>
        <w:t>附件</w:t>
      </w:r>
    </w:p>
    <w:p w:rsidR="002E54C2" w:rsidRPr="002E54C2" w:rsidRDefault="002E54C2" w:rsidP="002E54C2">
      <w:pPr>
        <w:spacing w:line="660" w:lineRule="exact"/>
        <w:jc w:val="center"/>
        <w:rPr>
          <w:rFonts w:ascii="华文中宋" w:eastAsia="华文中宋" w:hAnsi="华文中宋" w:cs="Times New Roman"/>
          <w:b/>
          <w:sz w:val="44"/>
          <w:szCs w:val="32"/>
        </w:rPr>
      </w:pPr>
      <w:r w:rsidRPr="002E54C2">
        <w:rPr>
          <w:rFonts w:ascii="华文中宋" w:eastAsia="华文中宋" w:hAnsi="华文中宋" w:cs="Times New Roman" w:hint="eastAsia"/>
          <w:b/>
          <w:sz w:val="44"/>
          <w:szCs w:val="32"/>
        </w:rPr>
        <w:t>江门市科学技术奖推荐材料</w:t>
      </w:r>
    </w:p>
    <w:p w:rsidR="002E54C2" w:rsidRDefault="002E54C2" w:rsidP="002E54C2">
      <w:pPr>
        <w:spacing w:line="660" w:lineRule="exact"/>
        <w:jc w:val="center"/>
        <w:rPr>
          <w:rFonts w:ascii="华文中宋" w:eastAsia="华文中宋" w:hAnsi="华文中宋" w:cs="Times New Roman" w:hint="eastAsia"/>
          <w:b/>
          <w:sz w:val="44"/>
          <w:szCs w:val="32"/>
        </w:rPr>
      </w:pPr>
      <w:r w:rsidRPr="002E54C2">
        <w:rPr>
          <w:rFonts w:ascii="华文中宋" w:eastAsia="华文中宋" w:hAnsi="华文中宋" w:cs="Times New Roman" w:hint="eastAsia"/>
          <w:b/>
          <w:sz w:val="44"/>
          <w:szCs w:val="32"/>
        </w:rPr>
        <w:t>形式审查不合格内容</w:t>
      </w:r>
    </w:p>
    <w:p w:rsidR="000A5598" w:rsidRPr="000A5598" w:rsidRDefault="000A5598" w:rsidP="002E54C2">
      <w:pPr>
        <w:spacing w:line="660" w:lineRule="exact"/>
        <w:jc w:val="center"/>
        <w:rPr>
          <w:rFonts w:ascii="华文中宋" w:eastAsia="华文中宋" w:hAnsi="华文中宋" w:cs="Times New Roman"/>
          <w:b/>
          <w:sz w:val="44"/>
          <w:szCs w:val="32"/>
        </w:rPr>
      </w:pPr>
      <w:bookmarkStart w:id="0" w:name="_GoBack"/>
      <w:bookmarkEnd w:id="0"/>
    </w:p>
    <w:p w:rsidR="002E54C2" w:rsidRPr="002E54C2" w:rsidRDefault="002E54C2" w:rsidP="002E54C2">
      <w:pPr>
        <w:autoSpaceDE w:val="0"/>
        <w:autoSpaceDN w:val="0"/>
        <w:adjustRightInd w:val="0"/>
        <w:spacing w:line="620" w:lineRule="exact"/>
        <w:ind w:firstLineChars="200" w:firstLine="632"/>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请各推荐部门严格按照形式审查的要求进行项目审查，凡涉及其中一项即认为不合格，不得推荐。</w:t>
      </w:r>
    </w:p>
    <w:p w:rsidR="002E54C2" w:rsidRPr="002E54C2" w:rsidRDefault="002E54C2" w:rsidP="002E54C2">
      <w:pPr>
        <w:autoSpaceDE w:val="0"/>
        <w:autoSpaceDN w:val="0"/>
        <w:adjustRightInd w:val="0"/>
        <w:spacing w:line="620" w:lineRule="exact"/>
        <w:ind w:firstLineChars="200" w:firstLine="632"/>
        <w:jc w:val="left"/>
        <w:rPr>
          <w:rFonts w:ascii="仿宋_GB2312" w:eastAsia="仿宋_GB2312" w:hAnsi="Times New Roman" w:cs="Times New Roman"/>
          <w:b/>
          <w:kern w:val="0"/>
          <w:sz w:val="32"/>
          <w:szCs w:val="32"/>
        </w:rPr>
      </w:pPr>
      <w:r w:rsidRPr="002E54C2">
        <w:rPr>
          <w:rFonts w:ascii="仿宋_GB2312" w:eastAsia="仿宋_GB2312" w:hAnsi="Times New Roman" w:cs="Times New Roman" w:hint="eastAsia"/>
          <w:bCs/>
          <w:kern w:val="0"/>
          <w:sz w:val="32"/>
          <w:szCs w:val="32"/>
        </w:rPr>
        <w:t>1、</w:t>
      </w:r>
      <w:r w:rsidRPr="002E54C2">
        <w:rPr>
          <w:rFonts w:ascii="仿宋_GB2312" w:eastAsia="仿宋_GB2312" w:hAnsi="Times New Roman" w:cs="Times New Roman" w:hint="eastAsia"/>
          <w:sz w:val="32"/>
          <w:szCs w:val="32"/>
        </w:rPr>
        <w:t>重复推荐（与往年获奖项目内容重复，或主要证明材料重复使用）；同一人作为2个以上（含2个）推荐项目的第一完成人。</w:t>
      </w:r>
    </w:p>
    <w:p w:rsidR="002E54C2" w:rsidRPr="002E54C2" w:rsidRDefault="002E54C2" w:rsidP="002E54C2">
      <w:pPr>
        <w:autoSpaceDE w:val="0"/>
        <w:autoSpaceDN w:val="0"/>
        <w:adjustRightInd w:val="0"/>
        <w:spacing w:line="620" w:lineRule="exact"/>
        <w:ind w:firstLineChars="200" w:firstLine="632"/>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2、推荐单位未填写推荐意见或未签章的（封面及推荐意见两处）。</w:t>
      </w:r>
    </w:p>
    <w:p w:rsidR="002E54C2" w:rsidRPr="002E54C2" w:rsidRDefault="002E54C2" w:rsidP="002E54C2">
      <w:pPr>
        <w:autoSpaceDE w:val="0"/>
        <w:autoSpaceDN w:val="0"/>
        <w:adjustRightInd w:val="0"/>
        <w:spacing w:line="620" w:lineRule="exact"/>
        <w:ind w:firstLineChars="200" w:firstLine="632"/>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3、未进行科技成果登记。</w:t>
      </w:r>
    </w:p>
    <w:p w:rsidR="002E54C2" w:rsidRPr="002E54C2" w:rsidRDefault="002E54C2" w:rsidP="002E54C2">
      <w:pPr>
        <w:autoSpaceDE w:val="0"/>
        <w:autoSpaceDN w:val="0"/>
        <w:adjustRightInd w:val="0"/>
        <w:spacing w:line="620" w:lineRule="exact"/>
        <w:ind w:firstLineChars="200" w:firstLine="632"/>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4、缺少成果评价证明（鉴定、验收、评审、评估、专利授权、行业审定等）或评价证明不符合要求（不完整或未盖章等）。</w:t>
      </w:r>
    </w:p>
    <w:p w:rsidR="002E54C2" w:rsidRPr="002E54C2" w:rsidRDefault="002E54C2" w:rsidP="002E54C2">
      <w:pPr>
        <w:autoSpaceDE w:val="0"/>
        <w:autoSpaceDN w:val="0"/>
        <w:adjustRightInd w:val="0"/>
        <w:spacing w:line="620" w:lineRule="exact"/>
        <w:ind w:firstLineChars="200" w:firstLine="632"/>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5、主要完成人不符合规定要求（评价证明的完成人、主要论著的通讯作者和第一作者、知识产权的专利权人及其它重要技术证明材料的作者不是作为报奖的主要完成人），且未出具本人签名的同意不参与报奖声明。</w:t>
      </w:r>
    </w:p>
    <w:p w:rsidR="002E54C2" w:rsidRPr="002E54C2" w:rsidRDefault="002E54C2" w:rsidP="002E54C2">
      <w:pPr>
        <w:autoSpaceDE w:val="0"/>
        <w:autoSpaceDN w:val="0"/>
        <w:adjustRightInd w:val="0"/>
        <w:spacing w:line="620" w:lineRule="exact"/>
        <w:ind w:firstLineChars="200" w:firstLine="632"/>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6、主要完成单位不符合规定要求（评价证明的完成单位、主要论著的通讯作者单位和第一作者单位、知识产权的专利权人及其它重要技术证明材料的单位不是作为报奖的主要完成单位），且未出具单位盖章的同意不参与报奖声明。</w:t>
      </w:r>
    </w:p>
    <w:p w:rsidR="002E54C2" w:rsidRPr="002E54C2" w:rsidRDefault="002E54C2" w:rsidP="002E54C2">
      <w:pPr>
        <w:autoSpaceDE w:val="0"/>
        <w:autoSpaceDN w:val="0"/>
        <w:adjustRightInd w:val="0"/>
        <w:spacing w:line="620" w:lineRule="exact"/>
        <w:ind w:firstLineChars="200" w:firstLine="632"/>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lastRenderedPageBreak/>
        <w:t>7、项目未完成或项目完成时间不足1年，即完成日期在2016年7月31日后。</w:t>
      </w:r>
    </w:p>
    <w:p w:rsidR="002E54C2" w:rsidRPr="002E54C2" w:rsidRDefault="002E54C2" w:rsidP="002E54C2">
      <w:pPr>
        <w:autoSpaceDE w:val="0"/>
        <w:autoSpaceDN w:val="0"/>
        <w:adjustRightInd w:val="0"/>
        <w:spacing w:line="620" w:lineRule="exact"/>
        <w:ind w:firstLineChars="200" w:firstLine="632"/>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8、提供的知识产权证明未授权；如申报技术发明类项目，前3位完成人不是本项目授权专利的发明人之一（授权专利的发明人少于3人时除外）。</w:t>
      </w:r>
    </w:p>
    <w:p w:rsidR="002E54C2" w:rsidRPr="002E54C2" w:rsidRDefault="002E54C2" w:rsidP="002E54C2">
      <w:pPr>
        <w:autoSpaceDE w:val="0"/>
        <w:autoSpaceDN w:val="0"/>
        <w:adjustRightInd w:val="0"/>
        <w:spacing w:line="620" w:lineRule="exact"/>
        <w:ind w:firstLineChars="200" w:firstLine="632"/>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9、《承诺函》填写信息不完整、不准确。</w:t>
      </w:r>
    </w:p>
    <w:p w:rsidR="002E54C2" w:rsidRPr="002E54C2" w:rsidRDefault="002E54C2" w:rsidP="002E54C2">
      <w:pPr>
        <w:autoSpaceDE w:val="0"/>
        <w:autoSpaceDN w:val="0"/>
        <w:adjustRightInd w:val="0"/>
        <w:spacing w:line="620" w:lineRule="exact"/>
        <w:ind w:firstLineChars="200" w:firstLine="632"/>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10、完成人未在“对本项目主要学术贡献”一栏填报贡献内容，及完成人未提交旁证材料证明本人贡献的。</w:t>
      </w:r>
    </w:p>
    <w:p w:rsidR="002E54C2" w:rsidRPr="002E54C2" w:rsidRDefault="002E54C2" w:rsidP="002E54C2">
      <w:pPr>
        <w:autoSpaceDE w:val="0"/>
        <w:autoSpaceDN w:val="0"/>
        <w:adjustRightInd w:val="0"/>
        <w:spacing w:line="620" w:lineRule="exact"/>
        <w:ind w:firstLineChars="200" w:firstLine="632"/>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11、完成人不是中国公民。</w:t>
      </w:r>
    </w:p>
    <w:p w:rsidR="002E54C2" w:rsidRPr="002E54C2" w:rsidRDefault="002E54C2" w:rsidP="002E54C2">
      <w:pPr>
        <w:autoSpaceDE w:val="0"/>
        <w:autoSpaceDN w:val="0"/>
        <w:adjustRightInd w:val="0"/>
        <w:spacing w:line="620" w:lineRule="exact"/>
        <w:ind w:firstLineChars="196" w:firstLine="619"/>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12、完成单位非独立法人单位，第一完成单位不是江门市辖区内所属单位。</w:t>
      </w:r>
    </w:p>
    <w:p w:rsidR="002E54C2" w:rsidRPr="002E54C2" w:rsidRDefault="002E54C2" w:rsidP="002E54C2">
      <w:pPr>
        <w:autoSpaceDE w:val="0"/>
        <w:autoSpaceDN w:val="0"/>
        <w:adjustRightInd w:val="0"/>
        <w:spacing w:line="620" w:lineRule="exact"/>
        <w:ind w:firstLineChars="196" w:firstLine="619"/>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1</w:t>
      </w:r>
      <w:r w:rsidR="00DD42CB">
        <w:rPr>
          <w:rFonts w:ascii="仿宋_GB2312" w:eastAsia="仿宋_GB2312" w:hAnsi="Times New Roman" w:cs="Times New Roman" w:hint="eastAsia"/>
          <w:kern w:val="0"/>
          <w:sz w:val="32"/>
          <w:szCs w:val="32"/>
        </w:rPr>
        <w:t>3</w:t>
      </w:r>
      <w:r w:rsidRPr="002E54C2">
        <w:rPr>
          <w:rFonts w:ascii="仿宋_GB2312" w:eastAsia="仿宋_GB2312" w:hAnsi="Times New Roman" w:cs="Times New Roman" w:hint="eastAsia"/>
          <w:kern w:val="0"/>
          <w:sz w:val="32"/>
          <w:szCs w:val="32"/>
        </w:rPr>
        <w:t>、完成单位名称与单位公章名称不一致。</w:t>
      </w:r>
    </w:p>
    <w:p w:rsidR="002E54C2" w:rsidRPr="002E54C2" w:rsidRDefault="002E54C2" w:rsidP="002E54C2">
      <w:pPr>
        <w:autoSpaceDE w:val="0"/>
        <w:autoSpaceDN w:val="0"/>
        <w:adjustRightInd w:val="0"/>
        <w:spacing w:line="620" w:lineRule="exact"/>
        <w:ind w:firstLineChars="196" w:firstLine="619"/>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14、项目整体技术未应用或应用不足1年的（即2016年7月31日后开始应用），或应用证明未加盖法人单位公章。</w:t>
      </w:r>
    </w:p>
    <w:p w:rsidR="002E54C2" w:rsidRPr="002E54C2" w:rsidRDefault="002E54C2" w:rsidP="002E54C2">
      <w:pPr>
        <w:autoSpaceDE w:val="0"/>
        <w:autoSpaceDN w:val="0"/>
        <w:adjustRightInd w:val="0"/>
        <w:spacing w:line="620" w:lineRule="exact"/>
        <w:ind w:firstLineChars="196" w:firstLine="619"/>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1</w:t>
      </w:r>
      <w:r w:rsidR="00DD42CB">
        <w:rPr>
          <w:rFonts w:ascii="仿宋_GB2312" w:eastAsia="仿宋_GB2312" w:hAnsi="Times New Roman" w:cs="Times New Roman" w:hint="eastAsia"/>
          <w:kern w:val="0"/>
          <w:sz w:val="32"/>
          <w:szCs w:val="32"/>
        </w:rPr>
        <w:t>5</w:t>
      </w:r>
      <w:r w:rsidRPr="002E54C2">
        <w:rPr>
          <w:rFonts w:ascii="仿宋_GB2312" w:eastAsia="仿宋_GB2312" w:hAnsi="Times New Roman" w:cs="Times New Roman" w:hint="eastAsia"/>
          <w:kern w:val="0"/>
          <w:sz w:val="32"/>
          <w:szCs w:val="32"/>
        </w:rPr>
        <w:t>、土木建设工程类项目整体工程验收不足2年的（即2015年7月31日后验收）。</w:t>
      </w:r>
    </w:p>
    <w:p w:rsidR="002E54C2" w:rsidRPr="002E54C2" w:rsidRDefault="002E54C2" w:rsidP="002E54C2">
      <w:pPr>
        <w:autoSpaceDE w:val="0"/>
        <w:autoSpaceDN w:val="0"/>
        <w:adjustRightInd w:val="0"/>
        <w:spacing w:line="620" w:lineRule="exact"/>
        <w:ind w:firstLineChars="196" w:firstLine="619"/>
        <w:jc w:val="left"/>
        <w:rPr>
          <w:rFonts w:ascii="仿宋_GB2312" w:eastAsia="仿宋_GB2312" w:hAnsi="Times New Roman" w:cs="Times New Roman"/>
          <w:kern w:val="0"/>
          <w:sz w:val="32"/>
          <w:szCs w:val="32"/>
        </w:rPr>
      </w:pPr>
      <w:r w:rsidRPr="002E54C2">
        <w:rPr>
          <w:rFonts w:ascii="仿宋_GB2312" w:eastAsia="仿宋_GB2312" w:hAnsi="Times New Roman" w:cs="Times New Roman" w:hint="eastAsia"/>
          <w:kern w:val="0"/>
          <w:sz w:val="32"/>
          <w:szCs w:val="32"/>
        </w:rPr>
        <w:t>16、对有行政审批要求的项目，未提交相关部门审批证明，或行政许可证书批准时间不足2年的。</w:t>
      </w:r>
    </w:p>
    <w:p w:rsidR="00AD13FB" w:rsidRPr="002E54C2" w:rsidRDefault="002E54C2" w:rsidP="002E54C2">
      <w:pPr>
        <w:autoSpaceDE w:val="0"/>
        <w:autoSpaceDN w:val="0"/>
        <w:adjustRightInd w:val="0"/>
        <w:spacing w:line="620" w:lineRule="exact"/>
        <w:ind w:firstLineChars="196" w:firstLine="619"/>
        <w:jc w:val="left"/>
        <w:rPr>
          <w:rFonts w:ascii="仿宋_GB2312" w:eastAsia="仿宋_GB2312" w:hAnsi="Times New Roman" w:cs="Times New Roman"/>
          <w:sz w:val="32"/>
          <w:szCs w:val="32"/>
        </w:rPr>
      </w:pPr>
      <w:r w:rsidRPr="002E54C2">
        <w:rPr>
          <w:rFonts w:ascii="仿宋_GB2312" w:eastAsia="仿宋_GB2312" w:hAnsi="Times New Roman" w:cs="Times New Roman" w:hint="eastAsia"/>
          <w:kern w:val="0"/>
          <w:sz w:val="32"/>
          <w:szCs w:val="32"/>
        </w:rPr>
        <w:t>17、其它不符合《江门市科学技术奖励条例》及其实施细则规定的推荐资格条件的。</w:t>
      </w:r>
    </w:p>
    <w:sectPr w:rsidR="00AD13FB" w:rsidRPr="002E54C2" w:rsidSect="000A5598">
      <w:headerReference w:type="default" r:id="rId7"/>
      <w:footerReference w:type="even" r:id="rId8"/>
      <w:footerReference w:type="default" r:id="rId9"/>
      <w:pgSz w:w="11906" w:h="16838" w:code="9"/>
      <w:pgMar w:top="1701" w:right="1474" w:bottom="1701" w:left="1588" w:header="851" w:footer="1134" w:gutter="0"/>
      <w:pgNumType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0B" w:rsidRDefault="009F2E0B">
      <w:r>
        <w:separator/>
      </w:r>
    </w:p>
  </w:endnote>
  <w:endnote w:type="continuationSeparator" w:id="0">
    <w:p w:rsidR="009F2E0B" w:rsidRDefault="009F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B0" w:rsidRDefault="00DD42CB" w:rsidP="00FA325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103CB0" w:rsidRDefault="009F2E0B" w:rsidP="00FA325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B0" w:rsidRPr="00FA325B" w:rsidRDefault="00DD42CB" w:rsidP="002E54C2">
    <w:pPr>
      <w:pStyle w:val="a3"/>
      <w:framePr w:wrap="around" w:vAnchor="text" w:hAnchor="margin" w:xAlign="outside" w:y="1"/>
      <w:tabs>
        <w:tab w:val="left" w:pos="474"/>
      </w:tabs>
      <w:ind w:rightChars="111" w:right="233"/>
      <w:rPr>
        <w:rStyle w:val="a4"/>
        <w:rFonts w:ascii="宋体" w:hAnsi="宋体"/>
        <w:sz w:val="28"/>
        <w:szCs w:val="28"/>
      </w:rPr>
    </w:pPr>
    <w:r w:rsidRPr="00FA325B">
      <w:rPr>
        <w:rStyle w:val="a4"/>
        <w:rFonts w:ascii="宋体" w:hAnsi="宋体" w:hint="eastAsia"/>
        <w:sz w:val="28"/>
        <w:szCs w:val="28"/>
      </w:rPr>
      <w:t>－</w:t>
    </w:r>
    <w:r w:rsidRPr="00FA325B">
      <w:rPr>
        <w:rStyle w:val="a4"/>
        <w:rFonts w:ascii="宋体" w:hAnsi="宋体"/>
        <w:sz w:val="28"/>
        <w:szCs w:val="28"/>
      </w:rPr>
      <w:fldChar w:fldCharType="begin"/>
    </w:r>
    <w:r w:rsidRPr="00FA325B">
      <w:rPr>
        <w:rStyle w:val="a4"/>
        <w:rFonts w:ascii="宋体" w:hAnsi="宋体"/>
        <w:sz w:val="28"/>
        <w:szCs w:val="28"/>
      </w:rPr>
      <w:instrText xml:space="preserve">PAGE  </w:instrText>
    </w:r>
    <w:r w:rsidRPr="00FA325B">
      <w:rPr>
        <w:rStyle w:val="a4"/>
        <w:rFonts w:ascii="宋体" w:hAnsi="宋体"/>
        <w:sz w:val="28"/>
        <w:szCs w:val="28"/>
      </w:rPr>
      <w:fldChar w:fldCharType="separate"/>
    </w:r>
    <w:r w:rsidR="000A5598">
      <w:rPr>
        <w:rStyle w:val="a4"/>
        <w:rFonts w:ascii="宋体" w:hAnsi="宋体"/>
        <w:noProof/>
        <w:sz w:val="28"/>
        <w:szCs w:val="28"/>
      </w:rPr>
      <w:t>1</w:t>
    </w:r>
    <w:r w:rsidRPr="00FA325B">
      <w:rPr>
        <w:rStyle w:val="a4"/>
        <w:rFonts w:ascii="宋体" w:hAnsi="宋体"/>
        <w:sz w:val="28"/>
        <w:szCs w:val="28"/>
      </w:rPr>
      <w:fldChar w:fldCharType="end"/>
    </w:r>
    <w:r w:rsidRPr="00FA325B">
      <w:rPr>
        <w:rStyle w:val="a4"/>
        <w:rFonts w:ascii="宋体" w:hAnsi="宋体" w:hint="eastAsia"/>
        <w:sz w:val="28"/>
        <w:szCs w:val="28"/>
      </w:rPr>
      <w:t xml:space="preserve">－　</w:t>
    </w:r>
  </w:p>
  <w:p w:rsidR="00103CB0" w:rsidRPr="00FA325B" w:rsidRDefault="009F2E0B" w:rsidP="00FA325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0B" w:rsidRDefault="009F2E0B">
      <w:r>
        <w:separator/>
      </w:r>
    </w:p>
  </w:footnote>
  <w:footnote w:type="continuationSeparator" w:id="0">
    <w:p w:rsidR="009F2E0B" w:rsidRDefault="009F2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B0" w:rsidRDefault="009F2E0B" w:rsidP="0013307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C2"/>
    <w:rsid w:val="000A5598"/>
    <w:rsid w:val="002E54C2"/>
    <w:rsid w:val="009F2E0B"/>
    <w:rsid w:val="00AD13FB"/>
    <w:rsid w:val="00DD42CB"/>
    <w:rsid w:val="00F40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E54C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2E54C2"/>
    <w:rPr>
      <w:rFonts w:ascii="Times New Roman" w:eastAsia="宋体" w:hAnsi="Times New Roman" w:cs="Times New Roman"/>
      <w:sz w:val="18"/>
      <w:szCs w:val="18"/>
    </w:rPr>
  </w:style>
  <w:style w:type="character" w:styleId="a4">
    <w:name w:val="page number"/>
    <w:basedOn w:val="a0"/>
    <w:rsid w:val="002E54C2"/>
  </w:style>
  <w:style w:type="paragraph" w:styleId="a5">
    <w:name w:val="header"/>
    <w:basedOn w:val="a"/>
    <w:link w:val="Char0"/>
    <w:rsid w:val="002E54C2"/>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5"/>
    <w:rsid w:val="002E54C2"/>
    <w:rPr>
      <w:rFonts w:ascii="Times New Roman" w:eastAsia="仿宋_GB2312" w:hAnsi="Times New Roman" w:cs="Times New Roman"/>
      <w:sz w:val="18"/>
      <w:szCs w:val="18"/>
    </w:rPr>
  </w:style>
  <w:style w:type="paragraph" w:customStyle="1" w:styleId="Char1">
    <w:name w:val="Char1"/>
    <w:basedOn w:val="a"/>
    <w:rsid w:val="002E54C2"/>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E54C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2E54C2"/>
    <w:rPr>
      <w:rFonts w:ascii="Times New Roman" w:eastAsia="宋体" w:hAnsi="Times New Roman" w:cs="Times New Roman"/>
      <w:sz w:val="18"/>
      <w:szCs w:val="18"/>
    </w:rPr>
  </w:style>
  <w:style w:type="character" w:styleId="a4">
    <w:name w:val="page number"/>
    <w:basedOn w:val="a0"/>
    <w:rsid w:val="002E54C2"/>
  </w:style>
  <w:style w:type="paragraph" w:styleId="a5">
    <w:name w:val="header"/>
    <w:basedOn w:val="a"/>
    <w:link w:val="Char0"/>
    <w:rsid w:val="002E54C2"/>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5"/>
    <w:rsid w:val="002E54C2"/>
    <w:rPr>
      <w:rFonts w:ascii="Times New Roman" w:eastAsia="仿宋_GB2312" w:hAnsi="Times New Roman" w:cs="Times New Roman"/>
      <w:sz w:val="18"/>
      <w:szCs w:val="18"/>
    </w:rPr>
  </w:style>
  <w:style w:type="paragraph" w:customStyle="1" w:styleId="Char1">
    <w:name w:val="Char1"/>
    <w:basedOn w:val="a"/>
    <w:rsid w:val="002E54C2"/>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127</Words>
  <Characters>724</Characters>
  <Application>Microsoft Office Word</Application>
  <DocSecurity>0</DocSecurity>
  <Lines>6</Lines>
  <Paragraphs>1</Paragraphs>
  <ScaleCrop>false</ScaleCrop>
  <Company>Chinese ORG</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周秀芬</dc:creator>
  <cp:lastModifiedBy>廖咏梅</cp:lastModifiedBy>
  <cp:revision>6</cp:revision>
  <dcterms:created xsi:type="dcterms:W3CDTF">2017-08-15T07:54:00Z</dcterms:created>
  <dcterms:modified xsi:type="dcterms:W3CDTF">2017-08-18T03:26:00Z</dcterms:modified>
</cp:coreProperties>
</file>