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AB" w:rsidRDefault="00A242AB" w:rsidP="00A242AB">
      <w:pPr>
        <w:overflowPunct w:val="0"/>
        <w:autoSpaceDE w:val="0"/>
        <w:spacing w:line="600" w:lineRule="exact"/>
        <w:jc w:val="left"/>
        <w:rPr>
          <w:rFonts w:ascii="仿宋_GB2312" w:hAnsi="华文中宋"/>
          <w:bCs/>
          <w:color w:val="000000"/>
          <w:szCs w:val="32"/>
        </w:rPr>
      </w:pPr>
      <w:r w:rsidRPr="00C03DF4">
        <w:rPr>
          <w:rFonts w:ascii="仿宋_GB2312" w:hAnsi="华文中宋" w:hint="eastAsia"/>
          <w:bCs/>
          <w:color w:val="000000"/>
          <w:szCs w:val="32"/>
        </w:rPr>
        <w:t>附件</w:t>
      </w:r>
    </w:p>
    <w:p w:rsidR="00A242AB" w:rsidRPr="00C03DF4" w:rsidRDefault="00A242AB" w:rsidP="00A242AB">
      <w:pPr>
        <w:overflowPunct w:val="0"/>
        <w:autoSpaceDE w:val="0"/>
        <w:spacing w:line="600" w:lineRule="exact"/>
        <w:jc w:val="left"/>
        <w:rPr>
          <w:rFonts w:ascii="仿宋_GB2312" w:hAnsi="华文中宋"/>
          <w:bCs/>
          <w:color w:val="000000"/>
          <w:szCs w:val="32"/>
        </w:rPr>
      </w:pPr>
    </w:p>
    <w:p w:rsidR="00A242AB" w:rsidRPr="00536635" w:rsidRDefault="00A242AB" w:rsidP="00A242AB">
      <w:pPr>
        <w:overflowPunct w:val="0"/>
        <w:autoSpaceDE w:val="0"/>
        <w:spacing w:line="60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江门市</w:t>
      </w:r>
      <w:r w:rsidR="00C97570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百所千企知识产权服务对接工程</w:t>
      </w:r>
      <w:r w:rsidRPr="00536635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项目申报指南</w:t>
      </w:r>
    </w:p>
    <w:p w:rsidR="00A242AB" w:rsidRDefault="00A242AB" w:rsidP="00A242AB">
      <w:pPr>
        <w:pStyle w:val="1"/>
        <w:overflowPunct w:val="0"/>
        <w:autoSpaceDE w:val="0"/>
        <w:snapToGrid w:val="0"/>
        <w:spacing w:line="600" w:lineRule="exact"/>
        <w:ind w:firstLine="643"/>
        <w:rPr>
          <w:rFonts w:ascii="黑体" w:eastAsia="黑体" w:hAnsi="黑体"/>
          <w:b/>
          <w:color w:val="000000"/>
        </w:rPr>
      </w:pPr>
    </w:p>
    <w:p w:rsidR="00A242AB" w:rsidRPr="00BA4BFA" w:rsidRDefault="00A242AB" w:rsidP="00135CDC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Cs w:val="32"/>
        </w:rPr>
      </w:pPr>
      <w:r w:rsidRPr="00BA4BFA">
        <w:rPr>
          <w:rFonts w:ascii="黑体" w:eastAsia="黑体" w:hAnsi="黑体" w:hint="eastAsia"/>
          <w:b/>
          <w:color w:val="000000"/>
        </w:rPr>
        <w:t>一、</w:t>
      </w:r>
      <w:r w:rsidR="00310FE9" w:rsidRPr="00BA4BFA">
        <w:rPr>
          <w:rFonts w:ascii="黑体" w:eastAsia="黑体" w:hAnsi="黑体" w:hint="eastAsia"/>
          <w:b/>
          <w:szCs w:val="32"/>
        </w:rPr>
        <w:t>项目</w:t>
      </w:r>
      <w:r w:rsidRPr="00BA4BFA">
        <w:rPr>
          <w:rFonts w:ascii="黑体" w:eastAsia="黑体" w:hAnsi="黑体" w:hint="eastAsia"/>
          <w:b/>
          <w:szCs w:val="32"/>
        </w:rPr>
        <w:t>内容</w:t>
      </w:r>
    </w:p>
    <w:p w:rsidR="00A242AB" w:rsidRDefault="00A242AB" w:rsidP="00135CDC">
      <w:pPr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项目分为</w:t>
      </w:r>
      <w:r w:rsidRPr="00E728DE">
        <w:rPr>
          <w:rFonts w:ascii="仿宋_GB2312" w:hint="eastAsia"/>
          <w:szCs w:val="32"/>
        </w:rPr>
        <w:t>专利信息利用类</w:t>
      </w:r>
      <w:r>
        <w:rPr>
          <w:rFonts w:ascii="仿宋_GB2312" w:hint="eastAsia"/>
          <w:szCs w:val="32"/>
        </w:rPr>
        <w:t>和</w:t>
      </w:r>
      <w:r w:rsidRPr="00E728DE">
        <w:rPr>
          <w:rFonts w:ascii="仿宋_GB2312" w:hint="eastAsia"/>
          <w:szCs w:val="32"/>
        </w:rPr>
        <w:t>知识产权综合</w:t>
      </w:r>
      <w:r>
        <w:rPr>
          <w:rFonts w:ascii="仿宋_GB2312" w:hint="eastAsia"/>
          <w:szCs w:val="32"/>
        </w:rPr>
        <w:t>服务</w:t>
      </w:r>
      <w:r w:rsidRPr="00E728DE">
        <w:rPr>
          <w:rFonts w:ascii="仿宋_GB2312" w:hint="eastAsia"/>
          <w:szCs w:val="32"/>
        </w:rPr>
        <w:t>类</w:t>
      </w:r>
      <w:r>
        <w:rPr>
          <w:rFonts w:ascii="仿宋_GB2312" w:hint="eastAsia"/>
          <w:szCs w:val="32"/>
        </w:rPr>
        <w:t>两类。</w:t>
      </w:r>
    </w:p>
    <w:p w:rsidR="00A242AB" w:rsidRDefault="00A242AB" w:rsidP="00135CDC">
      <w:pPr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专利信息利用类</w:t>
      </w:r>
      <w:r w:rsidR="00BA4BFA">
        <w:rPr>
          <w:rFonts w:ascii="仿宋_GB2312" w:hint="eastAsia"/>
          <w:szCs w:val="32"/>
        </w:rPr>
        <w:t>的</w:t>
      </w:r>
      <w:r>
        <w:rPr>
          <w:rFonts w:ascii="仿宋_GB2312" w:hint="eastAsia"/>
          <w:szCs w:val="32"/>
        </w:rPr>
        <w:t>工作内容是：举办专利信息利用培训；根据我市企业、产业情况，提供我市专利情况分析报告。</w:t>
      </w:r>
    </w:p>
    <w:p w:rsidR="00A242AB" w:rsidRDefault="00A242AB" w:rsidP="00135CDC">
      <w:pPr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知识产权综合服务类</w:t>
      </w:r>
      <w:r w:rsidR="00BA4BFA">
        <w:rPr>
          <w:rFonts w:ascii="仿宋_GB2312" w:hint="eastAsia"/>
          <w:szCs w:val="32"/>
        </w:rPr>
        <w:t>的</w:t>
      </w:r>
      <w:r>
        <w:rPr>
          <w:rFonts w:ascii="仿宋_GB2312" w:hint="eastAsia"/>
          <w:szCs w:val="32"/>
        </w:rPr>
        <w:t>工作内容是：开展对企业的知识产权宣传、培训；帮助企业建立、完善知识产权管理制度；指导、协助企业对现有创新成果进行梳理，提炼和挖掘具有新颖性、创造性和实用性的创新成果申请专利。</w:t>
      </w:r>
    </w:p>
    <w:p w:rsidR="00A242AB" w:rsidRPr="0052514F" w:rsidRDefault="00A242AB" w:rsidP="00135CDC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Cs w:val="32"/>
        </w:rPr>
      </w:pPr>
      <w:r w:rsidRPr="0052514F">
        <w:rPr>
          <w:rFonts w:ascii="黑体" w:eastAsia="黑体" w:hAnsi="黑体" w:hint="eastAsia"/>
          <w:b/>
          <w:szCs w:val="32"/>
        </w:rPr>
        <w:t>二、申报条件</w:t>
      </w:r>
    </w:p>
    <w:p w:rsidR="00A242AB" w:rsidRPr="00536635" w:rsidRDefault="00A242AB" w:rsidP="00135CDC">
      <w:pPr>
        <w:pStyle w:val="p0"/>
        <w:overflowPunct w:val="0"/>
        <w:autoSpaceDE w:val="0"/>
        <w:snapToGrid w:val="0"/>
        <w:spacing w:line="360" w:lineRule="auto"/>
        <w:ind w:firstLine="643"/>
        <w:rPr>
          <w:rFonts w:ascii="仿宋_GB2312" w:eastAsia="仿宋_GB2312" w:hAnsi="Calibri"/>
          <w:color w:val="000000"/>
          <w:sz w:val="32"/>
          <w:szCs w:val="20"/>
        </w:rPr>
      </w:pPr>
      <w:r>
        <w:rPr>
          <w:rFonts w:ascii="仿宋_GB2312" w:eastAsia="仿宋_GB2312" w:hAnsi="Calibri" w:hint="eastAsia"/>
          <w:color w:val="000000"/>
          <w:sz w:val="32"/>
          <w:szCs w:val="20"/>
        </w:rPr>
        <w:t>市内外的</w:t>
      </w:r>
      <w:r w:rsidRPr="00536635">
        <w:rPr>
          <w:rFonts w:ascii="仿宋_GB2312" w:eastAsia="仿宋_GB2312" w:hAnsi="Calibri" w:hint="eastAsia"/>
          <w:color w:val="000000"/>
          <w:sz w:val="32"/>
          <w:szCs w:val="20"/>
        </w:rPr>
        <w:t>专利</w:t>
      </w:r>
      <w:r>
        <w:rPr>
          <w:rFonts w:ascii="仿宋_GB2312" w:eastAsia="仿宋_GB2312" w:hAnsi="Calibri" w:hint="eastAsia"/>
          <w:color w:val="000000"/>
          <w:sz w:val="32"/>
          <w:szCs w:val="20"/>
        </w:rPr>
        <w:t>服务</w:t>
      </w:r>
      <w:r w:rsidRPr="00536635">
        <w:rPr>
          <w:rFonts w:ascii="仿宋_GB2312" w:eastAsia="仿宋_GB2312" w:hAnsi="Calibri" w:hint="eastAsia"/>
          <w:color w:val="000000"/>
          <w:sz w:val="32"/>
          <w:szCs w:val="20"/>
        </w:rPr>
        <w:t>机构，包括具有专利代理资格的律师事务所或分支机构，拥有专利代理资质，管理规范，近三年无非正常申请行为和违反有关法律、法规和规章的行为。</w:t>
      </w:r>
    </w:p>
    <w:p w:rsidR="00A242AB" w:rsidRPr="0052514F" w:rsidRDefault="00B83AFC" w:rsidP="00135CDC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Cs w:val="32"/>
        </w:rPr>
      </w:pPr>
      <w:r w:rsidRPr="0052514F">
        <w:rPr>
          <w:rFonts w:ascii="黑体" w:eastAsia="黑体" w:hAnsi="黑体" w:hint="eastAsia"/>
          <w:b/>
          <w:szCs w:val="32"/>
        </w:rPr>
        <w:t>三</w:t>
      </w:r>
      <w:r w:rsidR="00E95FCB" w:rsidRPr="0052514F">
        <w:rPr>
          <w:rFonts w:ascii="黑体" w:eastAsia="黑体" w:hAnsi="黑体" w:hint="eastAsia"/>
          <w:b/>
          <w:szCs w:val="32"/>
        </w:rPr>
        <w:t>、工作流程</w:t>
      </w:r>
    </w:p>
    <w:p w:rsidR="00E95FCB" w:rsidRDefault="00A242AB" w:rsidP="00135CDC">
      <w:pPr>
        <w:overflowPunct w:val="0"/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??" w:cs="宋体" w:hint="eastAsia"/>
          <w:kern w:val="0"/>
          <w:szCs w:val="32"/>
        </w:rPr>
      </w:pPr>
      <w:r>
        <w:rPr>
          <w:rFonts w:ascii="仿宋_GB2312" w:hint="eastAsia"/>
          <w:szCs w:val="32"/>
        </w:rPr>
        <w:t>（一）</w:t>
      </w:r>
      <w:r w:rsidR="00E95FCB">
        <w:rPr>
          <w:rFonts w:ascii="仿宋_GB2312" w:hint="eastAsia"/>
          <w:szCs w:val="32"/>
        </w:rPr>
        <w:t>申报单位</w:t>
      </w:r>
      <w:r w:rsidR="00E95FCB" w:rsidRPr="006A7233">
        <w:rPr>
          <w:rFonts w:ascii="仿宋_GB2312" w:hint="eastAsia"/>
          <w:szCs w:val="32"/>
        </w:rPr>
        <w:t>注册</w:t>
      </w:r>
      <w:r w:rsidR="00A1653E">
        <w:rPr>
          <w:rFonts w:ascii="仿宋_GB2312" w:hint="eastAsia"/>
          <w:szCs w:val="32"/>
        </w:rPr>
        <w:t>。</w:t>
      </w:r>
      <w:r w:rsidR="00E95FCB" w:rsidRPr="006A7233">
        <w:rPr>
          <w:rFonts w:ascii="仿宋_GB2312" w:hint="eastAsia"/>
          <w:szCs w:val="32"/>
        </w:rPr>
        <w:t>首次申报的单位须登录江门市科技业务综合管理系统注册单位信息，获得单位用户名和密码，同时获</w:t>
      </w:r>
      <w:r w:rsidR="00E95FCB" w:rsidRPr="006A7233">
        <w:rPr>
          <w:rFonts w:ascii="仿宋_GB2312" w:hAnsi="??" w:cs="宋体" w:hint="eastAsia"/>
          <w:kern w:val="0"/>
          <w:szCs w:val="32"/>
        </w:rPr>
        <w:t>得为本单位其他申报人开设账号的权限，本次申报的负责人在获得用户名和密码，填写个人信息后，即可在线申报。已注册的申报单位按系统提示信息申报。</w:t>
      </w:r>
    </w:p>
    <w:p w:rsidR="00A242AB" w:rsidRDefault="00A242AB" w:rsidP="00135CDC">
      <w:pPr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="00E95FCB" w:rsidRPr="00A1653E">
        <w:rPr>
          <w:rFonts w:ascii="仿宋_GB2312" w:hint="eastAsia"/>
          <w:szCs w:val="32"/>
        </w:rPr>
        <w:t>项目申报</w:t>
      </w:r>
      <w:r w:rsidR="00A1653E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申报单位完成在线申报和附件上传后，</w:t>
      </w:r>
      <w:r w:rsidR="00E95FCB">
        <w:rPr>
          <w:rFonts w:ascii="仿宋_GB2312" w:hint="eastAsia"/>
          <w:szCs w:val="32"/>
        </w:rPr>
        <w:t>提交至市知识产权局受理审查</w:t>
      </w:r>
      <w:r>
        <w:rPr>
          <w:rFonts w:ascii="仿宋_GB2312" w:hint="eastAsia"/>
          <w:szCs w:val="32"/>
        </w:rPr>
        <w:t>。</w:t>
      </w:r>
      <w:r w:rsidR="00E95FCB">
        <w:rPr>
          <w:rFonts w:ascii="仿宋_GB2312" w:hint="eastAsia"/>
          <w:szCs w:val="32"/>
        </w:rPr>
        <w:t>受理审查</w:t>
      </w:r>
      <w:r>
        <w:rPr>
          <w:rFonts w:ascii="仿宋_GB2312" w:hint="eastAsia"/>
          <w:szCs w:val="32"/>
        </w:rPr>
        <w:t>后打印申报材料一式2份加盖单位公章后送</w:t>
      </w:r>
      <w:r>
        <w:rPr>
          <w:rFonts w:ascii="仿宋_GB2312" w:hAnsi="??" w:cs="宋体" w:hint="eastAsia"/>
          <w:kern w:val="0"/>
          <w:szCs w:val="32"/>
        </w:rPr>
        <w:t>市知识产权局</w:t>
      </w:r>
      <w:r>
        <w:rPr>
          <w:rFonts w:ascii="仿宋_GB2312" w:hint="eastAsia"/>
          <w:szCs w:val="32"/>
        </w:rPr>
        <w:t>。</w:t>
      </w:r>
    </w:p>
    <w:p w:rsidR="00E95FCB" w:rsidRPr="00D74BCF" w:rsidRDefault="00A1653E" w:rsidP="00135CDC">
      <w:pPr>
        <w:snapToGrid w:val="0"/>
        <w:spacing w:line="360" w:lineRule="auto"/>
        <w:ind w:firstLine="720"/>
        <w:rPr>
          <w:rFonts w:eastAsia="楷体_GB2312"/>
          <w:sz w:val="36"/>
          <w:szCs w:val="36"/>
        </w:rPr>
      </w:pPr>
      <w:r>
        <w:rPr>
          <w:rFonts w:ascii="仿宋_GB2312" w:hAnsi="??" w:cs="宋体" w:hint="eastAsia"/>
          <w:kern w:val="0"/>
          <w:szCs w:val="32"/>
        </w:rPr>
        <w:t>（三</w:t>
      </w:r>
      <w:r w:rsidR="00E95FCB" w:rsidRPr="00A1653E">
        <w:rPr>
          <w:rFonts w:ascii="仿宋_GB2312" w:hAnsi="??" w:cs="宋体" w:hint="eastAsia"/>
          <w:kern w:val="0"/>
          <w:szCs w:val="32"/>
        </w:rPr>
        <w:t>）受理审查</w:t>
      </w:r>
      <w:r w:rsidRPr="00A1653E">
        <w:rPr>
          <w:rFonts w:ascii="仿宋_GB2312" w:hAnsi="??" w:cs="宋体" w:hint="eastAsia"/>
          <w:kern w:val="0"/>
          <w:szCs w:val="32"/>
        </w:rPr>
        <w:t>。</w:t>
      </w:r>
      <w:r w:rsidR="002877A7">
        <w:rPr>
          <w:rFonts w:ascii="仿宋_GB2312" w:hAnsi="??" w:cs="宋体" w:hint="eastAsia"/>
          <w:kern w:val="0"/>
          <w:szCs w:val="32"/>
        </w:rPr>
        <w:t>市知识产权局</w:t>
      </w:r>
      <w:r w:rsidR="00E95FCB" w:rsidRPr="00D74BCF">
        <w:t>对</w:t>
      </w:r>
      <w:r w:rsidR="00E95FCB" w:rsidRPr="00D74BCF">
        <w:rPr>
          <w:rFonts w:hint="eastAsia"/>
        </w:rPr>
        <w:t>项目申请进行受理审查，对符合申报指南要求的，进入评审阶段。</w:t>
      </w:r>
    </w:p>
    <w:p w:rsidR="00BA4BFA" w:rsidRDefault="00E95FCB" w:rsidP="00135CDC">
      <w:pPr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 w:rsidRPr="0052514F">
        <w:rPr>
          <w:rFonts w:ascii="仿宋_GB2312" w:hAnsi="??" w:cs="宋体" w:hint="eastAsia"/>
          <w:kern w:val="0"/>
          <w:szCs w:val="32"/>
        </w:rPr>
        <w:t>（</w:t>
      </w:r>
      <w:r w:rsidR="00A1653E" w:rsidRPr="0052514F">
        <w:rPr>
          <w:rFonts w:ascii="仿宋_GB2312" w:hAnsi="??" w:cs="宋体" w:hint="eastAsia"/>
          <w:kern w:val="0"/>
          <w:szCs w:val="32"/>
        </w:rPr>
        <w:t>四</w:t>
      </w:r>
      <w:r w:rsidRPr="0052514F">
        <w:rPr>
          <w:rFonts w:ascii="仿宋_GB2312" w:hAnsi="??" w:cs="宋体" w:hint="eastAsia"/>
          <w:kern w:val="0"/>
          <w:szCs w:val="32"/>
        </w:rPr>
        <w:t>）评审立项</w:t>
      </w:r>
      <w:r w:rsidR="00A1653E" w:rsidRPr="0052514F">
        <w:rPr>
          <w:rFonts w:ascii="仿宋_GB2312" w:hAnsi="??" w:cs="宋体" w:hint="eastAsia"/>
          <w:kern w:val="0"/>
          <w:szCs w:val="32"/>
        </w:rPr>
        <w:t>。</w:t>
      </w:r>
      <w:r w:rsidR="002877A7">
        <w:rPr>
          <w:rFonts w:ascii="仿宋_GB2312" w:hAnsi="??" w:cs="宋体" w:hint="eastAsia"/>
          <w:kern w:val="0"/>
          <w:szCs w:val="32"/>
        </w:rPr>
        <w:t>市知识产权局</w:t>
      </w:r>
      <w:r w:rsidRPr="0052514F">
        <w:rPr>
          <w:rFonts w:ascii="仿宋_GB2312" w:hAnsi="??" w:cs="宋体" w:hint="eastAsia"/>
          <w:kern w:val="0"/>
          <w:szCs w:val="32"/>
        </w:rPr>
        <w:t>按照相关程序和要求组织专家评审</w:t>
      </w:r>
      <w:r w:rsidRPr="0052514F">
        <w:rPr>
          <w:rFonts w:ascii="仿宋_GB2312" w:hAnsi="??" w:cs="宋体"/>
          <w:kern w:val="0"/>
          <w:szCs w:val="32"/>
        </w:rPr>
        <w:t>，择优立项。</w:t>
      </w:r>
      <w:r w:rsidR="00BA4BFA" w:rsidRPr="0052514F">
        <w:rPr>
          <w:rFonts w:ascii="仿宋_GB2312" w:hAnsi="??" w:cs="宋体" w:hint="eastAsia"/>
          <w:kern w:val="0"/>
          <w:szCs w:val="32"/>
        </w:rPr>
        <w:t>专利信息利用类由1家知识产权代理机构开展</w:t>
      </w:r>
      <w:r w:rsidR="00A1653E" w:rsidRPr="0052514F">
        <w:rPr>
          <w:rFonts w:ascii="仿宋_GB2312" w:hAnsi="??" w:cs="宋体" w:hint="eastAsia"/>
          <w:kern w:val="0"/>
          <w:szCs w:val="32"/>
        </w:rPr>
        <w:t>，</w:t>
      </w:r>
      <w:r w:rsidR="00BA4BFA" w:rsidRPr="0052514F">
        <w:rPr>
          <w:rFonts w:ascii="仿宋_GB2312" w:hAnsi="??" w:cs="宋体" w:hint="eastAsia"/>
          <w:kern w:val="0"/>
          <w:szCs w:val="32"/>
        </w:rPr>
        <w:t>知识产权综合服务类</w:t>
      </w:r>
      <w:r w:rsidR="00BA4BFA">
        <w:rPr>
          <w:rFonts w:ascii="仿宋_GB2312" w:hint="eastAsia"/>
          <w:szCs w:val="32"/>
        </w:rPr>
        <w:t>由4家知识产权代理机构开展</w:t>
      </w:r>
      <w:r w:rsidR="00A1653E">
        <w:rPr>
          <w:rFonts w:ascii="仿宋_GB2312" w:hint="eastAsia"/>
          <w:szCs w:val="32"/>
        </w:rPr>
        <w:t>。</w:t>
      </w:r>
    </w:p>
    <w:p w:rsidR="00A242AB" w:rsidRPr="0052514F" w:rsidRDefault="00B83AFC" w:rsidP="00135CDC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Cs w:val="32"/>
        </w:rPr>
      </w:pPr>
      <w:r w:rsidRPr="0052514F">
        <w:rPr>
          <w:rFonts w:ascii="黑体" w:eastAsia="黑体" w:hAnsi="黑体" w:hint="eastAsia"/>
          <w:b/>
          <w:szCs w:val="32"/>
        </w:rPr>
        <w:t>四</w:t>
      </w:r>
      <w:r w:rsidR="00A242AB" w:rsidRPr="0052514F">
        <w:rPr>
          <w:rFonts w:ascii="黑体" w:eastAsia="黑体" w:hAnsi="黑体" w:hint="eastAsia"/>
          <w:b/>
          <w:szCs w:val="32"/>
        </w:rPr>
        <w:t>、申报要求</w:t>
      </w:r>
    </w:p>
    <w:p w:rsidR="00A242AB" w:rsidRPr="00D566E2" w:rsidRDefault="00A242AB" w:rsidP="00135CDC">
      <w:pPr>
        <w:overflowPunct w:val="0"/>
        <w:autoSpaceDE w:val="0"/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 w:rsidRPr="00C63135">
        <w:rPr>
          <w:rFonts w:ascii="仿宋_GB2312" w:hint="eastAsia"/>
          <w:szCs w:val="32"/>
        </w:rPr>
        <w:t>（一）请登陆“江门市科技局政务网</w:t>
      </w:r>
      <w:r w:rsidRPr="00D566E2">
        <w:rPr>
          <w:rFonts w:ascii="仿宋_GB2312" w:hint="eastAsia"/>
          <w:szCs w:val="32"/>
        </w:rPr>
        <w:t>”</w:t>
      </w:r>
      <w:r w:rsidRPr="00C63135">
        <w:rPr>
          <w:rFonts w:ascii="仿宋_GB2312" w:hint="eastAsia"/>
          <w:szCs w:val="32"/>
        </w:rPr>
        <w:t>（网址：</w:t>
      </w:r>
      <w:r w:rsidRPr="00D566E2">
        <w:rPr>
          <w:rFonts w:ascii="仿宋_GB2312" w:hint="eastAsia"/>
          <w:szCs w:val="32"/>
        </w:rPr>
        <w:t>http://www.</w:t>
      </w:r>
      <w:r w:rsidRPr="00C63135">
        <w:rPr>
          <w:rFonts w:ascii="仿宋_GB2312" w:hint="eastAsia"/>
          <w:szCs w:val="32"/>
        </w:rPr>
        <w:t>jmsc.gd.cn</w:t>
      </w:r>
      <w:r w:rsidRPr="00D566E2">
        <w:rPr>
          <w:rFonts w:ascii="仿宋_GB2312" w:hint="eastAsia"/>
          <w:szCs w:val="32"/>
        </w:rPr>
        <w:t>/</w:t>
      </w:r>
      <w:r w:rsidRPr="00C63135">
        <w:rPr>
          <w:rFonts w:ascii="仿宋_GB2312" w:hint="eastAsia"/>
          <w:szCs w:val="32"/>
        </w:rPr>
        <w:t>），进入“</w:t>
      </w:r>
      <w:r w:rsidRPr="00D566E2">
        <w:rPr>
          <w:rFonts w:ascii="仿宋_GB2312" w:hint="eastAsia"/>
          <w:szCs w:val="32"/>
        </w:rPr>
        <w:t>江门市科技业务综合管理系统”，填写申请表，按照表格内容逐一填写。</w:t>
      </w:r>
    </w:p>
    <w:p w:rsidR="00A242AB" w:rsidRPr="00D566E2" w:rsidRDefault="00A242AB" w:rsidP="00135CDC">
      <w:pPr>
        <w:overflowPunct w:val="0"/>
        <w:autoSpaceDE w:val="0"/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 w:rsidRPr="00D566E2">
        <w:rPr>
          <w:rFonts w:ascii="仿宋_GB2312" w:hint="eastAsia"/>
          <w:szCs w:val="32"/>
        </w:rPr>
        <w:t>（二）附件材料</w:t>
      </w:r>
    </w:p>
    <w:p w:rsidR="00A242AB" w:rsidRPr="00D566E2" w:rsidRDefault="00A242AB" w:rsidP="00135CDC">
      <w:pPr>
        <w:overflowPunct w:val="0"/>
        <w:autoSpaceDE w:val="0"/>
        <w:snapToGrid w:val="0"/>
        <w:spacing w:line="360" w:lineRule="auto"/>
        <w:ind w:firstLineChars="200" w:firstLine="640"/>
        <w:rPr>
          <w:rFonts w:ascii="仿宋_GB2312"/>
          <w:szCs w:val="32"/>
        </w:rPr>
      </w:pPr>
      <w:r w:rsidRPr="00D566E2">
        <w:rPr>
          <w:rFonts w:ascii="仿宋_GB2312" w:hint="eastAsia"/>
          <w:szCs w:val="32"/>
        </w:rPr>
        <w:t>上</w:t>
      </w:r>
      <w:proofErr w:type="gramStart"/>
      <w:r w:rsidRPr="00D566E2">
        <w:rPr>
          <w:rFonts w:ascii="仿宋_GB2312" w:hint="eastAsia"/>
          <w:szCs w:val="32"/>
        </w:rPr>
        <w:t>传材料</w:t>
      </w:r>
      <w:proofErr w:type="gramEnd"/>
      <w:r w:rsidRPr="00D566E2">
        <w:rPr>
          <w:rFonts w:ascii="仿宋_GB2312" w:hint="eastAsia"/>
          <w:szCs w:val="32"/>
        </w:rPr>
        <w:t>要求清晰、完整，具体清单如下：</w:t>
      </w:r>
    </w:p>
    <w:p w:rsidR="00A242AB" w:rsidRPr="00536635" w:rsidRDefault="00A242AB" w:rsidP="00135CDC">
      <w:pPr>
        <w:widowControl/>
        <w:overflowPunct w:val="0"/>
        <w:autoSpaceDE w:val="0"/>
        <w:adjustRightInd w:val="0"/>
        <w:snapToGrid w:val="0"/>
        <w:spacing w:line="360" w:lineRule="auto"/>
        <w:rPr>
          <w:rFonts w:ascii="仿宋_GB2312"/>
          <w:szCs w:val="32"/>
        </w:rPr>
      </w:pPr>
      <w:r w:rsidRPr="00D566E2">
        <w:rPr>
          <w:rFonts w:ascii="仿宋_GB2312" w:hint="eastAsia"/>
          <w:szCs w:val="32"/>
        </w:rPr>
        <w:t xml:space="preserve">   </w:t>
      </w:r>
      <w:r w:rsidRPr="00536635">
        <w:rPr>
          <w:rFonts w:ascii="仿宋_GB2312" w:hint="eastAsia"/>
          <w:szCs w:val="32"/>
        </w:rPr>
        <w:t>1、企业营业执照/组织机构代码证</w:t>
      </w:r>
    </w:p>
    <w:p w:rsidR="00A242AB" w:rsidRDefault="00A242AB" w:rsidP="00135CDC">
      <w:pPr>
        <w:widowControl/>
        <w:overflowPunct w:val="0"/>
        <w:autoSpaceDE w:val="0"/>
        <w:adjustRightInd w:val="0"/>
        <w:snapToGrid w:val="0"/>
        <w:spacing w:line="360" w:lineRule="auto"/>
        <w:ind w:firstLineChars="150" w:firstLine="480"/>
        <w:rPr>
          <w:rFonts w:ascii="仿宋_GB2312"/>
          <w:szCs w:val="32"/>
        </w:rPr>
      </w:pPr>
      <w:r w:rsidRPr="00536635">
        <w:rPr>
          <w:rFonts w:ascii="仿宋_GB2312" w:hint="eastAsia"/>
          <w:szCs w:val="32"/>
        </w:rPr>
        <w:t>2、专利代理机构注册证</w:t>
      </w:r>
    </w:p>
    <w:p w:rsidR="002877A7" w:rsidRPr="00536635" w:rsidRDefault="002877A7" w:rsidP="00135CDC">
      <w:pPr>
        <w:widowControl/>
        <w:overflowPunct w:val="0"/>
        <w:autoSpaceDE w:val="0"/>
        <w:adjustRightInd w:val="0"/>
        <w:snapToGrid w:val="0"/>
        <w:spacing w:line="360" w:lineRule="auto"/>
        <w:ind w:firstLineChars="150" w:firstLine="4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3、其他证明材料</w:t>
      </w:r>
    </w:p>
    <w:p w:rsidR="00721829" w:rsidRPr="0052514F" w:rsidRDefault="00B83AFC" w:rsidP="00135CDC">
      <w:pPr>
        <w:snapToGrid w:val="0"/>
        <w:spacing w:line="360" w:lineRule="auto"/>
        <w:ind w:firstLineChars="200" w:firstLine="643"/>
        <w:rPr>
          <w:rFonts w:ascii="黑体" w:eastAsia="黑体" w:hAnsi="黑体"/>
          <w:b/>
          <w:szCs w:val="32"/>
        </w:rPr>
      </w:pPr>
      <w:r w:rsidRPr="0052514F">
        <w:rPr>
          <w:rFonts w:ascii="黑体" w:eastAsia="黑体" w:hAnsi="黑体" w:hint="eastAsia"/>
          <w:b/>
          <w:szCs w:val="32"/>
        </w:rPr>
        <w:t>五</w:t>
      </w:r>
      <w:r w:rsidR="00721829" w:rsidRPr="0052514F">
        <w:rPr>
          <w:rFonts w:ascii="黑体" w:eastAsia="黑体" w:hAnsi="黑体" w:hint="eastAsia"/>
          <w:b/>
          <w:szCs w:val="32"/>
        </w:rPr>
        <w:t>、支持方式及强度</w:t>
      </w:r>
    </w:p>
    <w:p w:rsidR="00721829" w:rsidRDefault="00721829" w:rsidP="00135CDC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对立项的代理机构每家资助经费5万元。</w:t>
      </w:r>
      <w:r>
        <w:rPr>
          <w:rFonts w:ascii="仿宋_GB2312" w:hAnsi="仿宋" w:hint="eastAsia"/>
          <w:szCs w:val="32"/>
        </w:rPr>
        <w:t>项目实施年限不超过2年，</w:t>
      </w:r>
      <w:r w:rsidR="002877A7">
        <w:rPr>
          <w:rFonts w:ascii="仿宋_GB2312" w:hAnsi="仿宋" w:hint="eastAsia"/>
          <w:szCs w:val="32"/>
        </w:rPr>
        <w:t>项目完成后须提交</w:t>
      </w:r>
      <w:r w:rsidR="00167859">
        <w:rPr>
          <w:rFonts w:ascii="仿宋_GB2312" w:hAnsi="仿宋" w:hint="eastAsia"/>
          <w:szCs w:val="32"/>
        </w:rPr>
        <w:t>工作总结和项目开展情况</w:t>
      </w:r>
      <w:r w:rsidR="0052514F">
        <w:rPr>
          <w:rFonts w:ascii="仿宋_GB2312" w:hAnsi="仿宋" w:hint="eastAsia"/>
          <w:szCs w:val="32"/>
        </w:rPr>
        <w:t>的</w:t>
      </w:r>
      <w:r w:rsidR="00167859">
        <w:rPr>
          <w:rFonts w:ascii="仿宋_GB2312" w:hAnsi="仿宋" w:hint="eastAsia"/>
          <w:szCs w:val="32"/>
        </w:rPr>
        <w:t>证明材料，如</w:t>
      </w:r>
      <w:r w:rsidR="00BA4BFA">
        <w:rPr>
          <w:rFonts w:ascii="仿宋_GB2312" w:hAnsi="仿宋" w:hint="eastAsia"/>
          <w:szCs w:val="32"/>
        </w:rPr>
        <w:t>服务</w:t>
      </w:r>
      <w:r w:rsidR="00167859">
        <w:rPr>
          <w:rFonts w:ascii="仿宋_GB2312" w:hAnsi="仿宋" w:hint="eastAsia"/>
          <w:szCs w:val="32"/>
        </w:rPr>
        <w:t>企业</w:t>
      </w:r>
      <w:r w:rsidR="00BA4BFA">
        <w:rPr>
          <w:rFonts w:ascii="仿宋_GB2312" w:hAnsi="仿宋" w:hint="eastAsia"/>
          <w:szCs w:val="32"/>
        </w:rPr>
        <w:t>清单、开展培训情况</w:t>
      </w:r>
      <w:r w:rsidR="00A1653E">
        <w:rPr>
          <w:rFonts w:ascii="仿宋_GB2312" w:hAnsi="仿宋" w:hint="eastAsia"/>
          <w:szCs w:val="32"/>
        </w:rPr>
        <w:t>等</w:t>
      </w:r>
      <w:r>
        <w:rPr>
          <w:rFonts w:ascii="仿宋_GB2312" w:hAnsi="仿宋" w:hint="eastAsia"/>
          <w:szCs w:val="32"/>
        </w:rPr>
        <w:t>。</w:t>
      </w:r>
    </w:p>
    <w:p w:rsidR="0052514F" w:rsidRDefault="0052514F" w:rsidP="00135CDC">
      <w:pPr>
        <w:widowControl/>
        <w:overflowPunct w:val="0"/>
        <w:autoSpaceDE w:val="0"/>
        <w:adjustRightInd w:val="0"/>
        <w:snapToGrid w:val="0"/>
        <w:spacing w:line="360" w:lineRule="auto"/>
        <w:ind w:firstLineChars="196" w:firstLine="630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t>六</w:t>
      </w:r>
      <w:r w:rsidR="00A242AB" w:rsidRPr="0052514F">
        <w:rPr>
          <w:rFonts w:ascii="黑体" w:eastAsia="黑体" w:hAnsi="黑体" w:hint="eastAsia"/>
          <w:b/>
          <w:szCs w:val="32"/>
        </w:rPr>
        <w:t>、</w:t>
      </w:r>
      <w:r w:rsidR="00A242AB" w:rsidRPr="0052514F">
        <w:rPr>
          <w:rFonts w:ascii="黑体" w:eastAsia="黑体" w:hAnsi="黑体"/>
          <w:b/>
          <w:szCs w:val="32"/>
        </w:rPr>
        <w:t>注意事项</w:t>
      </w:r>
    </w:p>
    <w:p w:rsidR="0052514F" w:rsidRDefault="00A242AB" w:rsidP="00135CDC">
      <w:pPr>
        <w:widowControl/>
        <w:overflowPunct w:val="0"/>
        <w:autoSpaceDE w:val="0"/>
        <w:adjustRightInd w:val="0"/>
        <w:snapToGrid w:val="0"/>
        <w:spacing w:line="360" w:lineRule="auto"/>
        <w:ind w:firstLineChars="196" w:firstLine="627"/>
        <w:rPr>
          <w:rFonts w:ascii="仿宋_GB2312"/>
          <w:szCs w:val="32"/>
        </w:rPr>
      </w:pPr>
      <w:r w:rsidRPr="00E379E3">
        <w:rPr>
          <w:rFonts w:ascii="仿宋_GB2312" w:hint="eastAsia"/>
          <w:szCs w:val="32"/>
        </w:rPr>
        <w:t>（一）</w:t>
      </w:r>
      <w:r w:rsidRPr="00E379E3">
        <w:rPr>
          <w:rFonts w:ascii="仿宋_GB2312"/>
          <w:szCs w:val="32"/>
        </w:rPr>
        <w:t>认真</w:t>
      </w:r>
      <w:r w:rsidRPr="00E379E3">
        <w:rPr>
          <w:rFonts w:ascii="仿宋_GB2312" w:hint="eastAsia"/>
          <w:szCs w:val="32"/>
        </w:rPr>
        <w:t>填写申请表格</w:t>
      </w:r>
      <w:r w:rsidRPr="00E379E3">
        <w:rPr>
          <w:rFonts w:ascii="仿宋_GB2312"/>
          <w:szCs w:val="32"/>
        </w:rPr>
        <w:t>，保证所提交申报材料真实、有效</w:t>
      </w:r>
      <w:r w:rsidRPr="00E379E3">
        <w:rPr>
          <w:rFonts w:ascii="仿宋_GB2312" w:hint="eastAsia"/>
          <w:szCs w:val="32"/>
        </w:rPr>
        <w:t>。</w:t>
      </w:r>
      <w:r w:rsidRPr="00E379E3">
        <w:rPr>
          <w:rFonts w:ascii="仿宋_GB2312"/>
          <w:szCs w:val="32"/>
        </w:rPr>
        <w:t>如有提供虚假申报材料</w:t>
      </w:r>
      <w:proofErr w:type="gramStart"/>
      <w:r w:rsidRPr="00E379E3">
        <w:rPr>
          <w:rFonts w:ascii="仿宋_GB2312"/>
          <w:szCs w:val="32"/>
        </w:rPr>
        <w:t>骗取市</w:t>
      </w:r>
      <w:proofErr w:type="gramEnd"/>
      <w:r w:rsidRPr="00E379E3">
        <w:rPr>
          <w:rFonts w:ascii="仿宋_GB2312"/>
          <w:szCs w:val="32"/>
        </w:rPr>
        <w:t>财政资助的，追缴已发放的财政资助资金，并停止申请人3年市科技项目申请资格。</w:t>
      </w:r>
    </w:p>
    <w:p w:rsidR="00605402" w:rsidRPr="00310FE9" w:rsidRDefault="00A242AB" w:rsidP="00135CDC">
      <w:pPr>
        <w:widowControl/>
        <w:overflowPunct w:val="0"/>
        <w:autoSpaceDE w:val="0"/>
        <w:adjustRightInd w:val="0"/>
        <w:snapToGrid w:val="0"/>
        <w:spacing w:line="360" w:lineRule="auto"/>
        <w:ind w:firstLineChars="196" w:firstLine="627"/>
      </w:pPr>
      <w:r w:rsidRPr="00E379E3">
        <w:rPr>
          <w:rFonts w:ascii="仿宋_GB2312" w:hint="eastAsia"/>
          <w:szCs w:val="32"/>
        </w:rPr>
        <w:t>（二）</w:t>
      </w:r>
      <w:r w:rsidRPr="00E379E3">
        <w:rPr>
          <w:rFonts w:ascii="仿宋_GB2312"/>
          <w:szCs w:val="32"/>
        </w:rPr>
        <w:t>完成网上申报后</w:t>
      </w:r>
      <w:r w:rsidRPr="00E379E3">
        <w:rPr>
          <w:rFonts w:ascii="仿宋_GB2312" w:hint="eastAsia"/>
          <w:szCs w:val="32"/>
        </w:rPr>
        <w:t>应</w:t>
      </w:r>
      <w:r w:rsidRPr="00E379E3">
        <w:rPr>
          <w:rFonts w:ascii="仿宋_GB2312"/>
          <w:szCs w:val="32"/>
        </w:rPr>
        <w:t>关注</w:t>
      </w:r>
      <w:r>
        <w:rPr>
          <w:rFonts w:ascii="仿宋_GB2312" w:hint="eastAsia"/>
          <w:szCs w:val="32"/>
        </w:rPr>
        <w:t>江门市科技业务综合管理系统</w:t>
      </w:r>
      <w:r w:rsidRPr="00E379E3">
        <w:rPr>
          <w:rFonts w:ascii="仿宋_GB2312" w:hint="eastAsia"/>
          <w:szCs w:val="32"/>
        </w:rPr>
        <w:t>审核</w:t>
      </w:r>
      <w:r w:rsidRPr="00E379E3">
        <w:rPr>
          <w:rFonts w:ascii="仿宋_GB2312"/>
          <w:szCs w:val="32"/>
        </w:rPr>
        <w:t>信息。</w:t>
      </w:r>
      <w:r>
        <w:rPr>
          <w:rFonts w:ascii="仿宋_GB2312" w:hint="eastAsia"/>
          <w:szCs w:val="32"/>
        </w:rPr>
        <w:t>申请人如因电话填报不正确或未</w:t>
      </w:r>
      <w:r w:rsidRPr="00E379E3">
        <w:rPr>
          <w:rFonts w:ascii="仿宋_GB2312" w:hint="eastAsia"/>
          <w:szCs w:val="32"/>
        </w:rPr>
        <w:t>补充</w:t>
      </w:r>
      <w:r w:rsidRPr="00E379E3">
        <w:rPr>
          <w:rFonts w:ascii="仿宋_GB2312"/>
          <w:szCs w:val="32"/>
        </w:rPr>
        <w:t>申报</w:t>
      </w:r>
      <w:r w:rsidRPr="00E379E3">
        <w:rPr>
          <w:rFonts w:ascii="仿宋_GB2312" w:hint="eastAsia"/>
          <w:szCs w:val="32"/>
        </w:rPr>
        <w:t>资料，后果自负。</w:t>
      </w:r>
    </w:p>
    <w:sectPr w:rsidR="00605402" w:rsidRPr="00310FE9" w:rsidSect="00E6604A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04" w:rsidRDefault="00CD3F04">
      <w:r>
        <w:separator/>
      </w:r>
    </w:p>
  </w:endnote>
  <w:endnote w:type="continuationSeparator" w:id="0">
    <w:p w:rsidR="00CD3F04" w:rsidRDefault="00C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4A" w:rsidRPr="00E6604A" w:rsidRDefault="00310FE9">
    <w:pPr>
      <w:pStyle w:val="a3"/>
      <w:jc w:val="center"/>
      <w:rPr>
        <w:rFonts w:ascii="宋体" w:eastAsia="宋体" w:hAnsi="宋体"/>
        <w:sz w:val="24"/>
        <w:szCs w:val="24"/>
      </w:rPr>
    </w:pPr>
    <w:r w:rsidRPr="00E6604A">
      <w:rPr>
        <w:rFonts w:ascii="宋体" w:eastAsia="宋体" w:hAnsi="宋体"/>
        <w:sz w:val="24"/>
        <w:szCs w:val="24"/>
      </w:rPr>
      <w:fldChar w:fldCharType="begin"/>
    </w:r>
    <w:r w:rsidRPr="00E6604A">
      <w:rPr>
        <w:rFonts w:ascii="宋体" w:eastAsia="宋体" w:hAnsi="宋体"/>
        <w:sz w:val="24"/>
        <w:szCs w:val="24"/>
      </w:rPr>
      <w:instrText>PAGE   \* MERGEFORMAT</w:instrText>
    </w:r>
    <w:r w:rsidRPr="00E6604A">
      <w:rPr>
        <w:rFonts w:ascii="宋体" w:eastAsia="宋体" w:hAnsi="宋体"/>
        <w:sz w:val="24"/>
        <w:szCs w:val="24"/>
      </w:rPr>
      <w:fldChar w:fldCharType="separate"/>
    </w:r>
    <w:r w:rsidR="008F1B6C" w:rsidRPr="008F1B6C">
      <w:rPr>
        <w:rFonts w:ascii="宋体" w:eastAsia="宋体" w:hAnsi="宋体"/>
        <w:noProof/>
        <w:sz w:val="24"/>
        <w:szCs w:val="24"/>
        <w:lang w:val="zh-CN"/>
      </w:rPr>
      <w:t>-</w:t>
    </w:r>
    <w:r w:rsidR="008F1B6C">
      <w:rPr>
        <w:rFonts w:ascii="宋体" w:eastAsia="宋体" w:hAnsi="宋体"/>
        <w:noProof/>
        <w:sz w:val="24"/>
        <w:szCs w:val="24"/>
      </w:rPr>
      <w:t xml:space="preserve"> 3 -</w:t>
    </w:r>
    <w:r w:rsidRPr="00E6604A">
      <w:rPr>
        <w:rFonts w:ascii="宋体" w:eastAsia="宋体" w:hAnsi="宋体"/>
        <w:sz w:val="24"/>
        <w:szCs w:val="24"/>
      </w:rPr>
      <w:fldChar w:fldCharType="end"/>
    </w:r>
  </w:p>
  <w:p w:rsidR="00E6604A" w:rsidRDefault="00CD3F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04" w:rsidRDefault="00CD3F04">
      <w:r>
        <w:separator/>
      </w:r>
    </w:p>
  </w:footnote>
  <w:footnote w:type="continuationSeparator" w:id="0">
    <w:p w:rsidR="00CD3F04" w:rsidRDefault="00CD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AB"/>
    <w:rsid w:val="00135CDC"/>
    <w:rsid w:val="00167859"/>
    <w:rsid w:val="002877A7"/>
    <w:rsid w:val="00310FE9"/>
    <w:rsid w:val="0052514F"/>
    <w:rsid w:val="00594BFC"/>
    <w:rsid w:val="00605402"/>
    <w:rsid w:val="00721829"/>
    <w:rsid w:val="008F1B6C"/>
    <w:rsid w:val="00A1653E"/>
    <w:rsid w:val="00A242AB"/>
    <w:rsid w:val="00A76AD0"/>
    <w:rsid w:val="00B83AFC"/>
    <w:rsid w:val="00BA4BFA"/>
    <w:rsid w:val="00C97570"/>
    <w:rsid w:val="00CD3F04"/>
    <w:rsid w:val="00E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A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242AB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A2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242AB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无间隔1"/>
    <w:rsid w:val="00A242AB"/>
    <w:pPr>
      <w:widowControl w:val="0"/>
      <w:ind w:firstLineChars="200" w:firstLine="200"/>
    </w:pPr>
    <w:rPr>
      <w:rFonts w:ascii="Calibri" w:eastAsia="仿宋_GB2312" w:hAnsi="Calibri" w:cs="Times New Roman"/>
      <w:kern w:val="0"/>
      <w:sz w:val="32"/>
      <w:szCs w:val="20"/>
    </w:rPr>
  </w:style>
  <w:style w:type="paragraph" w:customStyle="1" w:styleId="p0">
    <w:name w:val="p0"/>
    <w:basedOn w:val="a"/>
    <w:rsid w:val="00A242AB"/>
    <w:pPr>
      <w:widowControl/>
    </w:pPr>
    <w:rPr>
      <w:rFonts w:eastAsia="宋体"/>
      <w:kern w:val="0"/>
      <w:sz w:val="21"/>
      <w:szCs w:val="21"/>
    </w:rPr>
  </w:style>
  <w:style w:type="paragraph" w:styleId="a4">
    <w:name w:val="header"/>
    <w:basedOn w:val="a"/>
    <w:link w:val="Char0"/>
    <w:uiPriority w:val="99"/>
    <w:unhideWhenUsed/>
    <w:rsid w:val="00E9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5FCB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A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242AB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A2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242AB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无间隔1"/>
    <w:rsid w:val="00A242AB"/>
    <w:pPr>
      <w:widowControl w:val="0"/>
      <w:ind w:firstLineChars="200" w:firstLine="200"/>
    </w:pPr>
    <w:rPr>
      <w:rFonts w:ascii="Calibri" w:eastAsia="仿宋_GB2312" w:hAnsi="Calibri" w:cs="Times New Roman"/>
      <w:kern w:val="0"/>
      <w:sz w:val="32"/>
      <w:szCs w:val="20"/>
    </w:rPr>
  </w:style>
  <w:style w:type="paragraph" w:customStyle="1" w:styleId="p0">
    <w:name w:val="p0"/>
    <w:basedOn w:val="a"/>
    <w:rsid w:val="00A242AB"/>
    <w:pPr>
      <w:widowControl/>
    </w:pPr>
    <w:rPr>
      <w:rFonts w:eastAsia="宋体"/>
      <w:kern w:val="0"/>
      <w:sz w:val="21"/>
      <w:szCs w:val="21"/>
    </w:rPr>
  </w:style>
  <w:style w:type="paragraph" w:styleId="a4">
    <w:name w:val="header"/>
    <w:basedOn w:val="a"/>
    <w:link w:val="Char0"/>
    <w:uiPriority w:val="99"/>
    <w:unhideWhenUsed/>
    <w:rsid w:val="00E9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5FC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149</Words>
  <Characters>852</Characters>
  <Application>Microsoft Office Word</Application>
  <DocSecurity>0</DocSecurity>
  <Lines>7</Lines>
  <Paragraphs>1</Paragraphs>
  <ScaleCrop>false</ScaleCrop>
  <Company>Chinese ORG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蒋钦强</cp:lastModifiedBy>
  <cp:revision>8</cp:revision>
  <dcterms:created xsi:type="dcterms:W3CDTF">2017-08-31T08:51:00Z</dcterms:created>
  <dcterms:modified xsi:type="dcterms:W3CDTF">2017-09-01T08:48:00Z</dcterms:modified>
</cp:coreProperties>
</file>