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22E5" w:rsidRPr="006D1E40" w:rsidRDefault="001E22E5">
      <w:pPr>
        <w:spacing w:before="163"/>
        <w:ind w:firstLine="480"/>
        <w:rPr>
          <w:rFonts w:hint="eastAsia"/>
        </w:rPr>
      </w:pPr>
    </w:p>
    <w:p w:rsidR="001E22E5" w:rsidRPr="006D1E40" w:rsidRDefault="009D0E6D" w:rsidP="00C17114">
      <w:pPr>
        <w:pStyle w:val="af3"/>
        <w:spacing w:before="163" w:after="0"/>
        <w:ind w:firstLineChars="0" w:firstLine="0"/>
        <w:rPr>
          <w:rFonts w:hint="eastAsia"/>
          <w:sz w:val="44"/>
        </w:rPr>
      </w:pPr>
      <w:bookmarkStart w:id="0" w:name="_Toc388860452"/>
      <w:bookmarkStart w:id="1" w:name="_Toc390178042"/>
      <w:bookmarkStart w:id="2" w:name="_Toc394323024"/>
      <w:bookmarkStart w:id="3" w:name="_Toc394562126"/>
      <w:bookmarkStart w:id="4" w:name="_Toc398733672"/>
      <w:r w:rsidRPr="006D1E40">
        <w:rPr>
          <w:rFonts w:hint="eastAsia"/>
          <w:sz w:val="44"/>
        </w:rPr>
        <w:t>广东嘉宝莉科技材料有限公司</w:t>
      </w:r>
      <w:bookmarkEnd w:id="0"/>
      <w:bookmarkEnd w:id="1"/>
      <w:bookmarkEnd w:id="2"/>
      <w:bookmarkEnd w:id="3"/>
      <w:bookmarkEnd w:id="4"/>
    </w:p>
    <w:p w:rsidR="001E22E5" w:rsidRPr="006D1E40" w:rsidRDefault="001E22E5" w:rsidP="00C17114">
      <w:pPr>
        <w:pStyle w:val="af3"/>
        <w:spacing w:before="163" w:after="0"/>
        <w:ind w:firstLineChars="0" w:firstLine="0"/>
        <w:rPr>
          <w:rFonts w:hint="eastAsia"/>
          <w:sz w:val="44"/>
        </w:rPr>
      </w:pPr>
      <w:bookmarkStart w:id="5" w:name="_Toc374026625"/>
      <w:bookmarkStart w:id="6" w:name="_Toc374026697"/>
      <w:bookmarkStart w:id="7" w:name="_Toc374977403"/>
      <w:bookmarkStart w:id="8" w:name="_Toc380478100"/>
      <w:bookmarkStart w:id="9" w:name="_Toc388860453"/>
      <w:bookmarkStart w:id="10" w:name="_Toc390178043"/>
      <w:bookmarkStart w:id="11" w:name="_Toc394323025"/>
      <w:bookmarkStart w:id="12" w:name="_Toc394562127"/>
      <w:bookmarkStart w:id="13" w:name="_Toc398733673"/>
      <w:r w:rsidRPr="006D1E40">
        <w:rPr>
          <w:rFonts w:hint="eastAsia"/>
          <w:sz w:val="44"/>
        </w:rPr>
        <w:t>突发环境事件应急预案</w:t>
      </w:r>
      <w:bookmarkEnd w:id="5"/>
      <w:bookmarkEnd w:id="6"/>
      <w:bookmarkEnd w:id="7"/>
      <w:bookmarkEnd w:id="8"/>
      <w:bookmarkEnd w:id="9"/>
      <w:bookmarkEnd w:id="10"/>
      <w:bookmarkEnd w:id="11"/>
      <w:bookmarkEnd w:id="12"/>
      <w:bookmarkEnd w:id="13"/>
    </w:p>
    <w:p w:rsidR="001E22E5" w:rsidRPr="006D1E40" w:rsidRDefault="001E22E5" w:rsidP="00C17114">
      <w:pPr>
        <w:spacing w:before="163"/>
        <w:ind w:firstLineChars="0" w:firstLine="0"/>
        <w:jc w:val="center"/>
        <w:rPr>
          <w:rFonts w:hint="eastAsia"/>
        </w:rPr>
      </w:pPr>
    </w:p>
    <w:p w:rsidR="001E22E5" w:rsidRPr="006D1E40" w:rsidRDefault="00C4757F" w:rsidP="00C17114">
      <w:pPr>
        <w:spacing w:before="163"/>
        <w:ind w:firstLineChars="0" w:firstLine="0"/>
        <w:jc w:val="center"/>
        <w:rPr>
          <w:rFonts w:hint="eastAsia"/>
        </w:rPr>
      </w:pPr>
      <w:r>
        <w:rPr>
          <w:rFonts w:hint="eastAsia"/>
          <w:noProof/>
        </w:rPr>
        <w:drawing>
          <wp:inline distT="0" distB="0" distL="0" distR="0">
            <wp:extent cx="5267325" cy="3786505"/>
            <wp:effectExtent l="0" t="0" r="9525" b="4445"/>
            <wp:docPr id="1" name="图片 1" descr="嘉宝莉鸟瞰图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嘉宝莉鸟瞰图改"/>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7325" cy="3786505"/>
                    </a:xfrm>
                    <a:prstGeom prst="rect">
                      <a:avLst/>
                    </a:prstGeom>
                    <a:noFill/>
                    <a:ln>
                      <a:noFill/>
                    </a:ln>
                  </pic:spPr>
                </pic:pic>
              </a:graphicData>
            </a:graphic>
          </wp:inline>
        </w:drawing>
      </w:r>
    </w:p>
    <w:p w:rsidR="009A128A" w:rsidRPr="006D1E40" w:rsidRDefault="009A128A" w:rsidP="00C17114">
      <w:pPr>
        <w:spacing w:before="163"/>
        <w:ind w:firstLineChars="0" w:firstLine="0"/>
        <w:rPr>
          <w:rFonts w:hint="eastAsia"/>
        </w:rPr>
      </w:pPr>
    </w:p>
    <w:tbl>
      <w:tblPr>
        <w:tblW w:w="0" w:type="auto"/>
        <w:jc w:val="center"/>
        <w:tblLook w:val="04A0" w:firstRow="1" w:lastRow="0" w:firstColumn="1" w:lastColumn="0" w:noHBand="0" w:noVBand="1"/>
      </w:tblPr>
      <w:tblGrid>
        <w:gridCol w:w="1823"/>
        <w:gridCol w:w="4393"/>
      </w:tblGrid>
      <w:tr w:rsidR="003815C7" w:rsidRPr="006D1E40" w:rsidTr="003815C7">
        <w:trPr>
          <w:jc w:val="center"/>
        </w:trPr>
        <w:tc>
          <w:tcPr>
            <w:tcW w:w="0" w:type="auto"/>
          </w:tcPr>
          <w:p w:rsidR="003815C7" w:rsidRPr="006D1E40" w:rsidRDefault="003815C7" w:rsidP="003815C7">
            <w:pPr>
              <w:pStyle w:val="af3"/>
              <w:spacing w:before="163"/>
              <w:ind w:firstLineChars="0" w:firstLine="0"/>
              <w:jc w:val="right"/>
              <w:rPr>
                <w:rFonts w:ascii="仿宋_GB2312"/>
              </w:rPr>
            </w:pPr>
            <w:bookmarkStart w:id="14" w:name="_Toc374977404"/>
            <w:bookmarkStart w:id="15" w:name="_Toc380478101"/>
            <w:bookmarkStart w:id="16" w:name="_Toc374026626"/>
            <w:bookmarkStart w:id="17" w:name="_Toc374026698"/>
            <w:bookmarkStart w:id="18" w:name="_Toc388860454"/>
            <w:bookmarkStart w:id="19" w:name="_Toc390178044"/>
            <w:bookmarkStart w:id="20" w:name="_Toc394323026"/>
            <w:bookmarkStart w:id="21" w:name="_Toc394562128"/>
            <w:bookmarkStart w:id="22" w:name="_Toc398733674"/>
            <w:r w:rsidRPr="006D1E40">
              <w:rPr>
                <w:rFonts w:ascii="仿宋_GB2312" w:hint="eastAsia"/>
              </w:rPr>
              <w:t>企业名称：</w:t>
            </w:r>
            <w:bookmarkEnd w:id="14"/>
            <w:bookmarkEnd w:id="15"/>
            <w:bookmarkEnd w:id="18"/>
            <w:bookmarkEnd w:id="19"/>
            <w:bookmarkEnd w:id="20"/>
            <w:bookmarkEnd w:id="21"/>
            <w:bookmarkEnd w:id="22"/>
          </w:p>
        </w:tc>
        <w:tc>
          <w:tcPr>
            <w:tcW w:w="0" w:type="auto"/>
          </w:tcPr>
          <w:p w:rsidR="003815C7" w:rsidRPr="006D1E40" w:rsidRDefault="009D0E6D" w:rsidP="003815C7">
            <w:pPr>
              <w:pStyle w:val="af3"/>
              <w:spacing w:before="163"/>
              <w:ind w:firstLineChars="0" w:firstLine="0"/>
              <w:rPr>
                <w:rFonts w:ascii="仿宋_GB2312"/>
              </w:rPr>
            </w:pPr>
            <w:bookmarkStart w:id="23" w:name="_Toc388860455"/>
            <w:bookmarkStart w:id="24" w:name="_Toc390178045"/>
            <w:bookmarkStart w:id="25" w:name="_Toc394323027"/>
            <w:bookmarkStart w:id="26" w:name="_Toc394562129"/>
            <w:bookmarkStart w:id="27" w:name="_Toc398733675"/>
            <w:r w:rsidRPr="006D1E40">
              <w:rPr>
                <w:rFonts w:ascii="仿宋_GB2312" w:hint="eastAsia"/>
              </w:rPr>
              <w:t>广东嘉宝莉科技材料有限公司</w:t>
            </w:r>
            <w:bookmarkEnd w:id="23"/>
            <w:bookmarkEnd w:id="24"/>
            <w:bookmarkEnd w:id="25"/>
            <w:bookmarkEnd w:id="26"/>
            <w:bookmarkEnd w:id="27"/>
          </w:p>
        </w:tc>
      </w:tr>
      <w:tr w:rsidR="003815C7" w:rsidRPr="006D1E40" w:rsidTr="003815C7">
        <w:trPr>
          <w:jc w:val="center"/>
        </w:trPr>
        <w:tc>
          <w:tcPr>
            <w:tcW w:w="0" w:type="auto"/>
          </w:tcPr>
          <w:p w:rsidR="003815C7" w:rsidRPr="006D1E40" w:rsidRDefault="003815C7" w:rsidP="003815C7">
            <w:pPr>
              <w:pStyle w:val="af3"/>
              <w:spacing w:before="163"/>
              <w:ind w:firstLineChars="0" w:firstLine="0"/>
              <w:jc w:val="right"/>
              <w:rPr>
                <w:rFonts w:ascii="仿宋_GB2312"/>
              </w:rPr>
            </w:pPr>
            <w:bookmarkStart w:id="28" w:name="_Toc374977406"/>
            <w:bookmarkStart w:id="29" w:name="_Toc380478103"/>
            <w:bookmarkStart w:id="30" w:name="_Toc388860456"/>
            <w:bookmarkStart w:id="31" w:name="_Toc390178046"/>
            <w:bookmarkStart w:id="32" w:name="_Toc394323028"/>
            <w:bookmarkStart w:id="33" w:name="_Toc394562130"/>
            <w:bookmarkStart w:id="34" w:name="_Toc398733676"/>
            <w:r w:rsidRPr="006D1E40">
              <w:rPr>
                <w:rFonts w:ascii="仿宋_GB2312" w:hint="eastAsia"/>
              </w:rPr>
              <w:t>编制单位：</w:t>
            </w:r>
            <w:bookmarkEnd w:id="28"/>
            <w:bookmarkEnd w:id="29"/>
            <w:bookmarkEnd w:id="30"/>
            <w:bookmarkEnd w:id="31"/>
            <w:bookmarkEnd w:id="32"/>
            <w:bookmarkEnd w:id="33"/>
            <w:bookmarkEnd w:id="34"/>
          </w:p>
        </w:tc>
        <w:tc>
          <w:tcPr>
            <w:tcW w:w="0" w:type="auto"/>
          </w:tcPr>
          <w:p w:rsidR="003815C7" w:rsidRPr="006D1E40" w:rsidRDefault="003815C7" w:rsidP="003815C7">
            <w:pPr>
              <w:pStyle w:val="af3"/>
              <w:spacing w:before="163"/>
              <w:ind w:firstLineChars="0" w:firstLine="0"/>
              <w:rPr>
                <w:rFonts w:ascii="仿宋_GB2312"/>
              </w:rPr>
            </w:pPr>
            <w:bookmarkStart w:id="35" w:name="_Toc374977407"/>
            <w:bookmarkStart w:id="36" w:name="_Toc380478104"/>
            <w:bookmarkStart w:id="37" w:name="_Toc388860457"/>
            <w:bookmarkStart w:id="38" w:name="_Toc390178047"/>
            <w:bookmarkStart w:id="39" w:name="_Toc394323029"/>
            <w:bookmarkStart w:id="40" w:name="_Toc394562131"/>
            <w:bookmarkStart w:id="41" w:name="_Toc398733677"/>
            <w:r w:rsidRPr="006D1E40">
              <w:rPr>
                <w:rFonts w:ascii="仿宋_GB2312" w:hint="eastAsia"/>
              </w:rPr>
              <w:t>江门市环境科学研究所</w:t>
            </w:r>
            <w:bookmarkEnd w:id="35"/>
            <w:bookmarkEnd w:id="36"/>
            <w:bookmarkEnd w:id="37"/>
            <w:bookmarkEnd w:id="38"/>
            <w:bookmarkEnd w:id="39"/>
            <w:bookmarkEnd w:id="40"/>
            <w:bookmarkEnd w:id="41"/>
          </w:p>
        </w:tc>
      </w:tr>
      <w:tr w:rsidR="003815C7" w:rsidRPr="006D1E40" w:rsidTr="003815C7">
        <w:trPr>
          <w:jc w:val="center"/>
        </w:trPr>
        <w:tc>
          <w:tcPr>
            <w:tcW w:w="0" w:type="auto"/>
          </w:tcPr>
          <w:p w:rsidR="003815C7" w:rsidRPr="006D1E40" w:rsidRDefault="003815C7" w:rsidP="003815C7">
            <w:pPr>
              <w:pStyle w:val="af3"/>
              <w:spacing w:before="163"/>
              <w:ind w:firstLineChars="0" w:firstLine="0"/>
              <w:jc w:val="right"/>
              <w:rPr>
                <w:rFonts w:ascii="仿宋_GB2312"/>
              </w:rPr>
            </w:pPr>
            <w:bookmarkStart w:id="42" w:name="_Toc380478105"/>
            <w:bookmarkStart w:id="43" w:name="_Toc388860458"/>
            <w:bookmarkStart w:id="44" w:name="_Toc390178048"/>
            <w:bookmarkStart w:id="45" w:name="_Toc394323030"/>
            <w:bookmarkStart w:id="46" w:name="_Toc394562132"/>
            <w:bookmarkStart w:id="47" w:name="_Toc398733678"/>
            <w:r w:rsidRPr="006D1E40">
              <w:rPr>
                <w:rFonts w:ascii="仿宋_GB2312" w:hint="eastAsia"/>
              </w:rPr>
              <w:t>预案版本：</w:t>
            </w:r>
            <w:bookmarkEnd w:id="42"/>
            <w:bookmarkEnd w:id="43"/>
            <w:bookmarkEnd w:id="44"/>
            <w:bookmarkEnd w:id="45"/>
            <w:bookmarkEnd w:id="46"/>
            <w:bookmarkEnd w:id="47"/>
          </w:p>
        </w:tc>
        <w:tc>
          <w:tcPr>
            <w:tcW w:w="0" w:type="auto"/>
          </w:tcPr>
          <w:p w:rsidR="003815C7" w:rsidRPr="006D1E40" w:rsidRDefault="003815C7" w:rsidP="003815C7">
            <w:pPr>
              <w:pStyle w:val="af3"/>
              <w:spacing w:before="163"/>
              <w:ind w:firstLineChars="0" w:firstLine="0"/>
              <w:rPr>
                <w:rFonts w:ascii="仿宋_GB2312"/>
              </w:rPr>
            </w:pPr>
            <w:bookmarkStart w:id="48" w:name="_Toc388860459"/>
            <w:bookmarkStart w:id="49" w:name="_Toc390178049"/>
            <w:bookmarkStart w:id="50" w:name="_Toc394323031"/>
            <w:bookmarkStart w:id="51" w:name="_Toc394562133"/>
            <w:bookmarkStart w:id="52" w:name="_Toc398733679"/>
            <w:r w:rsidRPr="006D1E40">
              <w:rPr>
                <w:rFonts w:ascii="仿宋_GB2312" w:hint="eastAsia"/>
              </w:rPr>
              <w:t>001</w:t>
            </w:r>
            <w:bookmarkEnd w:id="48"/>
            <w:bookmarkEnd w:id="49"/>
            <w:bookmarkEnd w:id="50"/>
            <w:bookmarkEnd w:id="51"/>
            <w:bookmarkEnd w:id="52"/>
          </w:p>
        </w:tc>
      </w:tr>
      <w:tr w:rsidR="003815C7" w:rsidRPr="006D1E40" w:rsidTr="003815C7">
        <w:trPr>
          <w:jc w:val="center"/>
        </w:trPr>
        <w:tc>
          <w:tcPr>
            <w:tcW w:w="0" w:type="auto"/>
          </w:tcPr>
          <w:p w:rsidR="003815C7" w:rsidRPr="006D1E40" w:rsidRDefault="003815C7" w:rsidP="003815C7">
            <w:pPr>
              <w:pStyle w:val="af3"/>
              <w:spacing w:before="163"/>
              <w:ind w:firstLineChars="0" w:firstLine="0"/>
              <w:jc w:val="right"/>
              <w:rPr>
                <w:rFonts w:ascii="仿宋_GB2312"/>
              </w:rPr>
            </w:pPr>
            <w:bookmarkStart w:id="53" w:name="_Toc380478106"/>
            <w:bookmarkStart w:id="54" w:name="_Toc388860460"/>
            <w:bookmarkStart w:id="55" w:name="_Toc390178050"/>
            <w:bookmarkStart w:id="56" w:name="_Toc394323032"/>
            <w:bookmarkStart w:id="57" w:name="_Toc394562134"/>
            <w:bookmarkStart w:id="58" w:name="_Toc398733680"/>
            <w:r w:rsidRPr="006D1E40">
              <w:rPr>
                <w:rFonts w:ascii="仿宋_GB2312" w:hint="eastAsia"/>
              </w:rPr>
              <w:t>发布日期：</w:t>
            </w:r>
            <w:bookmarkEnd w:id="53"/>
            <w:bookmarkEnd w:id="54"/>
            <w:bookmarkEnd w:id="55"/>
            <w:bookmarkEnd w:id="56"/>
            <w:bookmarkEnd w:id="57"/>
            <w:bookmarkEnd w:id="58"/>
          </w:p>
        </w:tc>
        <w:tc>
          <w:tcPr>
            <w:tcW w:w="0" w:type="auto"/>
          </w:tcPr>
          <w:p w:rsidR="003815C7" w:rsidRPr="006D1E40" w:rsidRDefault="003815C7" w:rsidP="003815C7">
            <w:pPr>
              <w:pStyle w:val="af3"/>
              <w:spacing w:before="163"/>
              <w:ind w:firstLineChars="0" w:firstLine="0"/>
              <w:rPr>
                <w:rFonts w:ascii="仿宋_GB2312"/>
              </w:rPr>
            </w:pPr>
            <w:bookmarkStart w:id="59" w:name="_Toc388860461"/>
            <w:bookmarkStart w:id="60" w:name="_Toc390178051"/>
            <w:bookmarkStart w:id="61" w:name="_Toc394323033"/>
            <w:bookmarkStart w:id="62" w:name="_Toc394562135"/>
            <w:bookmarkStart w:id="63" w:name="_Toc398733681"/>
            <w:r w:rsidRPr="006D1E40">
              <w:rPr>
                <w:rFonts w:ascii="仿宋_GB2312" w:hint="eastAsia"/>
              </w:rPr>
              <w:t>2014年0</w:t>
            </w:r>
            <w:r w:rsidR="009652B6">
              <w:rPr>
                <w:rFonts w:ascii="仿宋_GB2312" w:hint="eastAsia"/>
              </w:rPr>
              <w:t>9</w:t>
            </w:r>
            <w:r w:rsidRPr="006D1E40">
              <w:rPr>
                <w:rFonts w:ascii="仿宋_GB2312" w:hint="eastAsia"/>
              </w:rPr>
              <w:t>月</w:t>
            </w:r>
            <w:r w:rsidR="001A6622" w:rsidRPr="006D1E40">
              <w:rPr>
                <w:rFonts w:ascii="仿宋_GB2312" w:hint="eastAsia"/>
              </w:rPr>
              <w:t>2</w:t>
            </w:r>
            <w:r w:rsidR="009652B6">
              <w:rPr>
                <w:rFonts w:ascii="仿宋_GB2312" w:hint="eastAsia"/>
              </w:rPr>
              <w:t>0</w:t>
            </w:r>
            <w:r w:rsidRPr="006D1E40">
              <w:rPr>
                <w:rFonts w:ascii="仿宋_GB2312" w:hint="eastAsia"/>
              </w:rPr>
              <w:t>日</w:t>
            </w:r>
            <w:bookmarkEnd w:id="59"/>
            <w:bookmarkEnd w:id="60"/>
            <w:bookmarkEnd w:id="61"/>
            <w:bookmarkEnd w:id="62"/>
            <w:bookmarkEnd w:id="63"/>
          </w:p>
        </w:tc>
      </w:tr>
    </w:tbl>
    <w:p w:rsidR="001E22E5" w:rsidRPr="006D1E40" w:rsidRDefault="001E22E5">
      <w:pPr>
        <w:spacing w:before="163"/>
        <w:ind w:firstLine="480"/>
        <w:rPr>
          <w:rFonts w:hint="eastAsia"/>
        </w:rPr>
      </w:pPr>
      <w:bookmarkStart w:id="64" w:name="_GoBack"/>
      <w:bookmarkEnd w:id="16"/>
      <w:bookmarkEnd w:id="17"/>
      <w:bookmarkEnd w:id="64"/>
    </w:p>
    <w:p w:rsidR="001E22E5" w:rsidRPr="006D1E40" w:rsidRDefault="001E22E5">
      <w:pPr>
        <w:spacing w:before="163"/>
        <w:ind w:firstLine="480"/>
        <w:rPr>
          <w:rFonts w:hint="eastAsia"/>
        </w:rPr>
      </w:pPr>
    </w:p>
    <w:p w:rsidR="001E22E5" w:rsidRPr="006D1E40" w:rsidRDefault="001E22E5">
      <w:pPr>
        <w:spacing w:before="163"/>
        <w:ind w:firstLine="480"/>
        <w:rPr>
          <w:rFonts w:hint="eastAsia"/>
        </w:rPr>
      </w:pPr>
    </w:p>
    <w:p w:rsidR="001E22E5" w:rsidRPr="006D1E40" w:rsidRDefault="001E22E5">
      <w:pPr>
        <w:spacing w:before="163"/>
        <w:ind w:firstLine="480"/>
        <w:rPr>
          <w:rFonts w:hint="eastAsia"/>
        </w:rPr>
      </w:pPr>
    </w:p>
    <w:p w:rsidR="001E22E5" w:rsidRPr="006D1E40" w:rsidRDefault="001E22E5">
      <w:pPr>
        <w:spacing w:before="163"/>
        <w:ind w:firstLine="480"/>
        <w:sectPr w:rsidR="001E22E5" w:rsidRPr="006D1E40">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titlePg/>
          <w:docGrid w:type="lines" w:linePitch="326"/>
        </w:sectPr>
      </w:pPr>
    </w:p>
    <w:p w:rsidR="009652B6" w:rsidRPr="009652B6" w:rsidRDefault="001E22E5" w:rsidP="009652B6">
      <w:pPr>
        <w:spacing w:before="156"/>
        <w:ind w:firstLine="723"/>
        <w:jc w:val="center"/>
        <w:rPr>
          <w:noProof/>
        </w:rPr>
      </w:pPr>
      <w:r w:rsidRPr="006D1E40">
        <w:rPr>
          <w:rFonts w:hint="eastAsia"/>
          <w:b/>
          <w:sz w:val="36"/>
        </w:rPr>
        <w:lastRenderedPageBreak/>
        <w:t>目</w:t>
      </w:r>
      <w:r w:rsidR="00A36EC1" w:rsidRPr="006D1E40">
        <w:rPr>
          <w:rFonts w:hint="eastAsia"/>
          <w:b/>
          <w:sz w:val="36"/>
        </w:rPr>
        <w:t xml:space="preserve"> </w:t>
      </w:r>
      <w:r w:rsidRPr="006D1E40">
        <w:rPr>
          <w:rFonts w:hint="eastAsia"/>
          <w:b/>
          <w:sz w:val="36"/>
        </w:rPr>
        <w:t>录</w:t>
      </w:r>
      <w:r w:rsidRPr="006D1E40">
        <w:fldChar w:fldCharType="begin"/>
      </w:r>
      <w:r w:rsidRPr="006D1E40">
        <w:instrText xml:space="preserve"> TOC \o "1-2" \h \z \u </w:instrText>
      </w:r>
      <w:r w:rsidRPr="006D1E40">
        <w:fldChar w:fldCharType="separate"/>
      </w:r>
    </w:p>
    <w:p w:rsidR="009652B6" w:rsidRPr="000D2334" w:rsidRDefault="009652B6">
      <w:pPr>
        <w:pStyle w:val="11"/>
        <w:rPr>
          <w:rFonts w:ascii="Calibri" w:eastAsia="宋体" w:hAnsi="Calibri"/>
          <w:b w:val="0"/>
          <w:kern w:val="2"/>
          <w:sz w:val="21"/>
          <w:szCs w:val="22"/>
        </w:rPr>
      </w:pPr>
      <w:hyperlink w:anchor="_Toc398733682" w:history="1">
        <w:r w:rsidRPr="000C13BA">
          <w:rPr>
            <w:rStyle w:val="af4"/>
          </w:rPr>
          <w:t xml:space="preserve">1 </w:t>
        </w:r>
        <w:r w:rsidRPr="000C13BA">
          <w:rPr>
            <w:rStyle w:val="af4"/>
            <w:rFonts w:hint="eastAsia"/>
          </w:rPr>
          <w:t>总则</w:t>
        </w:r>
        <w:r>
          <w:rPr>
            <w:webHidden/>
          </w:rPr>
          <w:tab/>
        </w:r>
        <w:r>
          <w:rPr>
            <w:webHidden/>
          </w:rPr>
          <w:fldChar w:fldCharType="begin"/>
        </w:r>
        <w:r>
          <w:rPr>
            <w:webHidden/>
          </w:rPr>
          <w:instrText xml:space="preserve"> PAGEREF _Toc398733682 \h </w:instrText>
        </w:r>
        <w:r>
          <w:rPr>
            <w:webHidden/>
          </w:rPr>
        </w:r>
        <w:r>
          <w:rPr>
            <w:webHidden/>
          </w:rPr>
          <w:fldChar w:fldCharType="separate"/>
        </w:r>
        <w:r w:rsidR="00BD6284">
          <w:rPr>
            <w:webHidden/>
          </w:rPr>
          <w:t>1</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3" w:history="1">
        <w:r w:rsidRPr="000C13BA">
          <w:rPr>
            <w:rStyle w:val="af4"/>
            <w:noProof/>
          </w:rPr>
          <w:t xml:space="preserve">1.1 </w:t>
        </w:r>
        <w:r w:rsidRPr="000C13BA">
          <w:rPr>
            <w:rStyle w:val="af4"/>
            <w:rFonts w:hint="eastAsia"/>
            <w:noProof/>
          </w:rPr>
          <w:t>编制目的</w:t>
        </w:r>
        <w:r>
          <w:rPr>
            <w:noProof/>
            <w:webHidden/>
          </w:rPr>
          <w:tab/>
        </w:r>
        <w:r>
          <w:rPr>
            <w:noProof/>
            <w:webHidden/>
          </w:rPr>
          <w:fldChar w:fldCharType="begin"/>
        </w:r>
        <w:r>
          <w:rPr>
            <w:noProof/>
            <w:webHidden/>
          </w:rPr>
          <w:instrText xml:space="preserve"> PAGEREF _Toc398733683 \h </w:instrText>
        </w:r>
        <w:r>
          <w:rPr>
            <w:noProof/>
            <w:webHidden/>
          </w:rPr>
        </w:r>
        <w:r>
          <w:rPr>
            <w:noProof/>
            <w:webHidden/>
          </w:rPr>
          <w:fldChar w:fldCharType="separate"/>
        </w:r>
        <w:r w:rsidR="00BD6284">
          <w:rPr>
            <w:noProof/>
            <w:webHidden/>
          </w:rPr>
          <w:t>1</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4" w:history="1">
        <w:r w:rsidRPr="000C13BA">
          <w:rPr>
            <w:rStyle w:val="af4"/>
            <w:noProof/>
          </w:rPr>
          <w:t xml:space="preserve">1.2 </w:t>
        </w:r>
        <w:r w:rsidRPr="000C13BA">
          <w:rPr>
            <w:rStyle w:val="af4"/>
            <w:rFonts w:hint="eastAsia"/>
            <w:noProof/>
          </w:rPr>
          <w:t>编制依据</w:t>
        </w:r>
        <w:r>
          <w:rPr>
            <w:noProof/>
            <w:webHidden/>
          </w:rPr>
          <w:tab/>
        </w:r>
        <w:r>
          <w:rPr>
            <w:noProof/>
            <w:webHidden/>
          </w:rPr>
          <w:fldChar w:fldCharType="begin"/>
        </w:r>
        <w:r>
          <w:rPr>
            <w:noProof/>
            <w:webHidden/>
          </w:rPr>
          <w:instrText xml:space="preserve"> PAGEREF _Toc398733684 \h </w:instrText>
        </w:r>
        <w:r>
          <w:rPr>
            <w:noProof/>
            <w:webHidden/>
          </w:rPr>
        </w:r>
        <w:r>
          <w:rPr>
            <w:noProof/>
            <w:webHidden/>
          </w:rPr>
          <w:fldChar w:fldCharType="separate"/>
        </w:r>
        <w:r w:rsidR="00BD6284">
          <w:rPr>
            <w:noProof/>
            <w:webHidden/>
          </w:rPr>
          <w:t>1</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5" w:history="1">
        <w:r w:rsidRPr="000C13BA">
          <w:rPr>
            <w:rStyle w:val="af4"/>
            <w:noProof/>
          </w:rPr>
          <w:t xml:space="preserve">1.3 </w:t>
        </w:r>
        <w:r w:rsidRPr="000C13BA">
          <w:rPr>
            <w:rStyle w:val="af4"/>
            <w:rFonts w:hint="eastAsia"/>
            <w:noProof/>
          </w:rPr>
          <w:t>适用范围</w:t>
        </w:r>
        <w:r>
          <w:rPr>
            <w:noProof/>
            <w:webHidden/>
          </w:rPr>
          <w:tab/>
        </w:r>
        <w:r>
          <w:rPr>
            <w:noProof/>
            <w:webHidden/>
          </w:rPr>
          <w:fldChar w:fldCharType="begin"/>
        </w:r>
        <w:r>
          <w:rPr>
            <w:noProof/>
            <w:webHidden/>
          </w:rPr>
          <w:instrText xml:space="preserve"> PAGEREF _Toc398733685 \h </w:instrText>
        </w:r>
        <w:r>
          <w:rPr>
            <w:noProof/>
            <w:webHidden/>
          </w:rPr>
        </w:r>
        <w:r>
          <w:rPr>
            <w:noProof/>
            <w:webHidden/>
          </w:rPr>
          <w:fldChar w:fldCharType="separate"/>
        </w:r>
        <w:r w:rsidR="00BD6284">
          <w:rPr>
            <w:noProof/>
            <w:webHidden/>
          </w:rPr>
          <w:t>2</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6" w:history="1">
        <w:r w:rsidRPr="000C13BA">
          <w:rPr>
            <w:rStyle w:val="af4"/>
            <w:noProof/>
          </w:rPr>
          <w:t>1.4</w:t>
        </w:r>
        <w:r w:rsidRPr="000C13BA">
          <w:rPr>
            <w:rStyle w:val="af4"/>
            <w:rFonts w:hint="eastAsia"/>
            <w:noProof/>
          </w:rPr>
          <w:t>工作原则</w:t>
        </w:r>
        <w:r>
          <w:rPr>
            <w:noProof/>
            <w:webHidden/>
          </w:rPr>
          <w:tab/>
        </w:r>
        <w:r>
          <w:rPr>
            <w:noProof/>
            <w:webHidden/>
          </w:rPr>
          <w:fldChar w:fldCharType="begin"/>
        </w:r>
        <w:r>
          <w:rPr>
            <w:noProof/>
            <w:webHidden/>
          </w:rPr>
          <w:instrText xml:space="preserve"> PAGEREF _Toc398733686 \h </w:instrText>
        </w:r>
        <w:r>
          <w:rPr>
            <w:noProof/>
            <w:webHidden/>
          </w:rPr>
        </w:r>
        <w:r>
          <w:rPr>
            <w:noProof/>
            <w:webHidden/>
          </w:rPr>
          <w:fldChar w:fldCharType="separate"/>
        </w:r>
        <w:r w:rsidR="00BD6284">
          <w:rPr>
            <w:noProof/>
            <w:webHidden/>
          </w:rPr>
          <w:t>2</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687" w:history="1">
        <w:r w:rsidRPr="000C13BA">
          <w:rPr>
            <w:rStyle w:val="af4"/>
          </w:rPr>
          <w:t xml:space="preserve">2 </w:t>
        </w:r>
        <w:r w:rsidRPr="000C13BA">
          <w:rPr>
            <w:rStyle w:val="af4"/>
            <w:rFonts w:hint="eastAsia"/>
          </w:rPr>
          <w:t>企业基本情况</w:t>
        </w:r>
        <w:r>
          <w:rPr>
            <w:webHidden/>
          </w:rPr>
          <w:tab/>
        </w:r>
        <w:r>
          <w:rPr>
            <w:webHidden/>
          </w:rPr>
          <w:fldChar w:fldCharType="begin"/>
        </w:r>
        <w:r>
          <w:rPr>
            <w:webHidden/>
          </w:rPr>
          <w:instrText xml:space="preserve"> PAGEREF _Toc398733687 \h </w:instrText>
        </w:r>
        <w:r>
          <w:rPr>
            <w:webHidden/>
          </w:rPr>
        </w:r>
        <w:r>
          <w:rPr>
            <w:webHidden/>
          </w:rPr>
          <w:fldChar w:fldCharType="separate"/>
        </w:r>
        <w:r w:rsidR="00BD6284">
          <w:rPr>
            <w:webHidden/>
          </w:rPr>
          <w:t>4</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8" w:history="1">
        <w:r w:rsidRPr="000C13BA">
          <w:rPr>
            <w:rStyle w:val="af4"/>
            <w:noProof/>
          </w:rPr>
          <w:t xml:space="preserve">2.1 </w:t>
        </w:r>
        <w:r w:rsidRPr="000C13BA">
          <w:rPr>
            <w:rStyle w:val="af4"/>
            <w:rFonts w:hint="eastAsia"/>
            <w:noProof/>
          </w:rPr>
          <w:t>公司简介</w:t>
        </w:r>
        <w:r>
          <w:rPr>
            <w:noProof/>
            <w:webHidden/>
          </w:rPr>
          <w:tab/>
        </w:r>
        <w:r>
          <w:rPr>
            <w:noProof/>
            <w:webHidden/>
          </w:rPr>
          <w:fldChar w:fldCharType="begin"/>
        </w:r>
        <w:r>
          <w:rPr>
            <w:noProof/>
            <w:webHidden/>
          </w:rPr>
          <w:instrText xml:space="preserve"> PAGEREF _Toc398733688 \h </w:instrText>
        </w:r>
        <w:r>
          <w:rPr>
            <w:noProof/>
            <w:webHidden/>
          </w:rPr>
        </w:r>
        <w:r>
          <w:rPr>
            <w:noProof/>
            <w:webHidden/>
          </w:rPr>
          <w:fldChar w:fldCharType="separate"/>
        </w:r>
        <w:r w:rsidR="00BD6284">
          <w:rPr>
            <w:noProof/>
            <w:webHidden/>
          </w:rPr>
          <w:t>4</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89" w:history="1">
        <w:r w:rsidRPr="000C13BA">
          <w:rPr>
            <w:rStyle w:val="af4"/>
            <w:noProof/>
          </w:rPr>
          <w:t xml:space="preserve">2.2 </w:t>
        </w:r>
        <w:r w:rsidRPr="000C13BA">
          <w:rPr>
            <w:rStyle w:val="af4"/>
            <w:rFonts w:hint="eastAsia"/>
            <w:noProof/>
          </w:rPr>
          <w:t>公司所在地周边环境</w:t>
        </w:r>
        <w:r>
          <w:rPr>
            <w:noProof/>
            <w:webHidden/>
          </w:rPr>
          <w:tab/>
        </w:r>
        <w:r>
          <w:rPr>
            <w:noProof/>
            <w:webHidden/>
          </w:rPr>
          <w:fldChar w:fldCharType="begin"/>
        </w:r>
        <w:r>
          <w:rPr>
            <w:noProof/>
            <w:webHidden/>
          </w:rPr>
          <w:instrText xml:space="preserve"> PAGEREF _Toc398733689 \h </w:instrText>
        </w:r>
        <w:r>
          <w:rPr>
            <w:noProof/>
            <w:webHidden/>
          </w:rPr>
        </w:r>
        <w:r>
          <w:rPr>
            <w:noProof/>
            <w:webHidden/>
          </w:rPr>
          <w:fldChar w:fldCharType="separate"/>
        </w:r>
        <w:r w:rsidR="00BD6284">
          <w:rPr>
            <w:noProof/>
            <w:webHidden/>
          </w:rPr>
          <w:t>4</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0" w:history="1">
        <w:r w:rsidRPr="000C13BA">
          <w:rPr>
            <w:rStyle w:val="af4"/>
            <w:noProof/>
          </w:rPr>
          <w:t>2.3</w:t>
        </w:r>
        <w:r w:rsidRPr="000C13BA">
          <w:rPr>
            <w:rStyle w:val="af4"/>
            <w:rFonts w:hint="eastAsia"/>
            <w:noProof/>
          </w:rPr>
          <w:t>环境风险源基本情况</w:t>
        </w:r>
        <w:r>
          <w:rPr>
            <w:noProof/>
            <w:webHidden/>
          </w:rPr>
          <w:tab/>
        </w:r>
        <w:r>
          <w:rPr>
            <w:noProof/>
            <w:webHidden/>
          </w:rPr>
          <w:fldChar w:fldCharType="begin"/>
        </w:r>
        <w:r>
          <w:rPr>
            <w:noProof/>
            <w:webHidden/>
          </w:rPr>
          <w:instrText xml:space="preserve"> PAGEREF _Toc398733690 \h </w:instrText>
        </w:r>
        <w:r>
          <w:rPr>
            <w:noProof/>
            <w:webHidden/>
          </w:rPr>
        </w:r>
        <w:r>
          <w:rPr>
            <w:noProof/>
            <w:webHidden/>
          </w:rPr>
          <w:fldChar w:fldCharType="separate"/>
        </w:r>
        <w:r w:rsidR="00BD6284">
          <w:rPr>
            <w:noProof/>
            <w:webHidden/>
          </w:rPr>
          <w:t>12</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691" w:history="1">
        <w:r w:rsidRPr="000C13BA">
          <w:rPr>
            <w:rStyle w:val="af4"/>
          </w:rPr>
          <w:t xml:space="preserve">3 </w:t>
        </w:r>
        <w:r w:rsidRPr="000C13BA">
          <w:rPr>
            <w:rStyle w:val="af4"/>
            <w:rFonts w:hint="eastAsia"/>
          </w:rPr>
          <w:t>公司环境危险性分析</w:t>
        </w:r>
        <w:r>
          <w:rPr>
            <w:webHidden/>
          </w:rPr>
          <w:tab/>
        </w:r>
        <w:r>
          <w:rPr>
            <w:webHidden/>
          </w:rPr>
          <w:fldChar w:fldCharType="begin"/>
        </w:r>
        <w:r>
          <w:rPr>
            <w:webHidden/>
          </w:rPr>
          <w:instrText xml:space="preserve"> PAGEREF _Toc398733691 \h </w:instrText>
        </w:r>
        <w:r>
          <w:rPr>
            <w:webHidden/>
          </w:rPr>
        </w:r>
        <w:r>
          <w:rPr>
            <w:webHidden/>
          </w:rPr>
          <w:fldChar w:fldCharType="separate"/>
        </w:r>
        <w:r w:rsidR="00BD6284">
          <w:rPr>
            <w:webHidden/>
          </w:rPr>
          <w:t>42</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2" w:history="1">
        <w:r w:rsidRPr="000C13BA">
          <w:rPr>
            <w:rStyle w:val="af4"/>
            <w:noProof/>
          </w:rPr>
          <w:t xml:space="preserve">3.1 </w:t>
        </w:r>
        <w:r w:rsidRPr="000C13BA">
          <w:rPr>
            <w:rStyle w:val="af4"/>
            <w:rFonts w:hint="eastAsia"/>
            <w:noProof/>
          </w:rPr>
          <w:t>公司环境风险评价</w:t>
        </w:r>
        <w:r>
          <w:rPr>
            <w:noProof/>
            <w:webHidden/>
          </w:rPr>
          <w:tab/>
        </w:r>
        <w:r>
          <w:rPr>
            <w:noProof/>
            <w:webHidden/>
          </w:rPr>
          <w:fldChar w:fldCharType="begin"/>
        </w:r>
        <w:r>
          <w:rPr>
            <w:noProof/>
            <w:webHidden/>
          </w:rPr>
          <w:instrText xml:space="preserve"> PAGEREF _Toc398733692 \h </w:instrText>
        </w:r>
        <w:r>
          <w:rPr>
            <w:noProof/>
            <w:webHidden/>
          </w:rPr>
        </w:r>
        <w:r>
          <w:rPr>
            <w:noProof/>
            <w:webHidden/>
          </w:rPr>
          <w:fldChar w:fldCharType="separate"/>
        </w:r>
        <w:r w:rsidR="00BD6284">
          <w:rPr>
            <w:noProof/>
            <w:webHidden/>
          </w:rPr>
          <w:t>42</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3" w:history="1">
        <w:r w:rsidRPr="000C13BA">
          <w:rPr>
            <w:rStyle w:val="af4"/>
            <w:noProof/>
          </w:rPr>
          <w:t xml:space="preserve">3.2 </w:t>
        </w:r>
        <w:r w:rsidRPr="000C13BA">
          <w:rPr>
            <w:rStyle w:val="af4"/>
            <w:rFonts w:hint="eastAsia"/>
            <w:noProof/>
          </w:rPr>
          <w:t>重大危险源辨识</w:t>
        </w:r>
        <w:r>
          <w:rPr>
            <w:noProof/>
            <w:webHidden/>
          </w:rPr>
          <w:tab/>
        </w:r>
        <w:r>
          <w:rPr>
            <w:noProof/>
            <w:webHidden/>
          </w:rPr>
          <w:fldChar w:fldCharType="begin"/>
        </w:r>
        <w:r>
          <w:rPr>
            <w:noProof/>
            <w:webHidden/>
          </w:rPr>
          <w:instrText xml:space="preserve"> PAGEREF _Toc398733693 \h </w:instrText>
        </w:r>
        <w:r>
          <w:rPr>
            <w:noProof/>
            <w:webHidden/>
          </w:rPr>
        </w:r>
        <w:r>
          <w:rPr>
            <w:noProof/>
            <w:webHidden/>
          </w:rPr>
          <w:fldChar w:fldCharType="separate"/>
        </w:r>
        <w:r w:rsidR="00BD6284">
          <w:rPr>
            <w:noProof/>
            <w:webHidden/>
          </w:rPr>
          <w:t>44</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4" w:history="1">
        <w:r w:rsidRPr="000C13BA">
          <w:rPr>
            <w:rStyle w:val="af4"/>
            <w:noProof/>
          </w:rPr>
          <w:t>3.3</w:t>
        </w:r>
        <w:r w:rsidRPr="000C13BA">
          <w:rPr>
            <w:rStyle w:val="af4"/>
            <w:rFonts w:hint="eastAsia"/>
            <w:noProof/>
          </w:rPr>
          <w:t>最大可信事故预测</w:t>
        </w:r>
        <w:r>
          <w:rPr>
            <w:noProof/>
            <w:webHidden/>
          </w:rPr>
          <w:tab/>
        </w:r>
        <w:r>
          <w:rPr>
            <w:noProof/>
            <w:webHidden/>
          </w:rPr>
          <w:fldChar w:fldCharType="begin"/>
        </w:r>
        <w:r>
          <w:rPr>
            <w:noProof/>
            <w:webHidden/>
          </w:rPr>
          <w:instrText xml:space="preserve"> PAGEREF _Toc398733694 \h </w:instrText>
        </w:r>
        <w:r>
          <w:rPr>
            <w:noProof/>
            <w:webHidden/>
          </w:rPr>
        </w:r>
        <w:r>
          <w:rPr>
            <w:noProof/>
            <w:webHidden/>
          </w:rPr>
          <w:fldChar w:fldCharType="separate"/>
        </w:r>
        <w:r w:rsidR="00BD6284">
          <w:rPr>
            <w:noProof/>
            <w:webHidden/>
          </w:rPr>
          <w:t>45</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5" w:history="1">
        <w:r w:rsidRPr="000C13BA">
          <w:rPr>
            <w:rStyle w:val="af4"/>
            <w:noProof/>
          </w:rPr>
          <w:t xml:space="preserve">3.4 </w:t>
        </w:r>
        <w:r w:rsidRPr="000C13BA">
          <w:rPr>
            <w:rStyle w:val="af4"/>
            <w:rFonts w:hint="eastAsia"/>
            <w:noProof/>
          </w:rPr>
          <w:t>环境污染事件分级</w:t>
        </w:r>
        <w:r>
          <w:rPr>
            <w:noProof/>
            <w:webHidden/>
          </w:rPr>
          <w:tab/>
        </w:r>
        <w:r>
          <w:rPr>
            <w:noProof/>
            <w:webHidden/>
          </w:rPr>
          <w:fldChar w:fldCharType="begin"/>
        </w:r>
        <w:r>
          <w:rPr>
            <w:noProof/>
            <w:webHidden/>
          </w:rPr>
          <w:instrText xml:space="preserve"> PAGEREF _Toc398733695 \h </w:instrText>
        </w:r>
        <w:r>
          <w:rPr>
            <w:noProof/>
            <w:webHidden/>
          </w:rPr>
        </w:r>
        <w:r>
          <w:rPr>
            <w:noProof/>
            <w:webHidden/>
          </w:rPr>
          <w:fldChar w:fldCharType="separate"/>
        </w:r>
        <w:r w:rsidR="00BD6284">
          <w:rPr>
            <w:noProof/>
            <w:webHidden/>
          </w:rPr>
          <w:t>49</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6" w:history="1">
        <w:r w:rsidRPr="000C13BA">
          <w:rPr>
            <w:rStyle w:val="af4"/>
            <w:noProof/>
          </w:rPr>
          <w:t xml:space="preserve">3.5 </w:t>
        </w:r>
        <w:r w:rsidRPr="000C13BA">
          <w:rPr>
            <w:rStyle w:val="af4"/>
            <w:rFonts w:hint="eastAsia"/>
            <w:noProof/>
          </w:rPr>
          <w:t>环境安全风险分析和分级</w:t>
        </w:r>
        <w:r>
          <w:rPr>
            <w:noProof/>
            <w:webHidden/>
          </w:rPr>
          <w:tab/>
        </w:r>
        <w:r>
          <w:rPr>
            <w:noProof/>
            <w:webHidden/>
          </w:rPr>
          <w:fldChar w:fldCharType="begin"/>
        </w:r>
        <w:r>
          <w:rPr>
            <w:noProof/>
            <w:webHidden/>
          </w:rPr>
          <w:instrText xml:space="preserve"> PAGEREF _Toc398733696 \h </w:instrText>
        </w:r>
        <w:r>
          <w:rPr>
            <w:noProof/>
            <w:webHidden/>
          </w:rPr>
        </w:r>
        <w:r>
          <w:rPr>
            <w:noProof/>
            <w:webHidden/>
          </w:rPr>
          <w:fldChar w:fldCharType="separate"/>
        </w:r>
        <w:r w:rsidR="00BD6284">
          <w:rPr>
            <w:noProof/>
            <w:webHidden/>
          </w:rPr>
          <w:t>50</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7" w:history="1">
        <w:r w:rsidRPr="000C13BA">
          <w:rPr>
            <w:rStyle w:val="af4"/>
            <w:noProof/>
          </w:rPr>
          <w:t xml:space="preserve">3.6 </w:t>
        </w:r>
        <w:r w:rsidRPr="000C13BA">
          <w:rPr>
            <w:rStyle w:val="af4"/>
            <w:rFonts w:hint="eastAsia"/>
            <w:noProof/>
          </w:rPr>
          <w:t>企业应急能力评估</w:t>
        </w:r>
        <w:r>
          <w:rPr>
            <w:noProof/>
            <w:webHidden/>
          </w:rPr>
          <w:tab/>
        </w:r>
        <w:r>
          <w:rPr>
            <w:noProof/>
            <w:webHidden/>
          </w:rPr>
          <w:fldChar w:fldCharType="begin"/>
        </w:r>
        <w:r>
          <w:rPr>
            <w:noProof/>
            <w:webHidden/>
          </w:rPr>
          <w:instrText xml:space="preserve"> PAGEREF _Toc398733697 \h </w:instrText>
        </w:r>
        <w:r>
          <w:rPr>
            <w:noProof/>
            <w:webHidden/>
          </w:rPr>
        </w:r>
        <w:r>
          <w:rPr>
            <w:noProof/>
            <w:webHidden/>
          </w:rPr>
          <w:fldChar w:fldCharType="separate"/>
        </w:r>
        <w:r w:rsidR="00BD6284">
          <w:rPr>
            <w:noProof/>
            <w:webHidden/>
          </w:rPr>
          <w:t>53</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698" w:history="1">
        <w:r w:rsidRPr="000C13BA">
          <w:rPr>
            <w:rStyle w:val="af4"/>
          </w:rPr>
          <w:t xml:space="preserve">4 </w:t>
        </w:r>
        <w:r w:rsidRPr="000C13BA">
          <w:rPr>
            <w:rStyle w:val="af4"/>
            <w:rFonts w:hint="eastAsia"/>
          </w:rPr>
          <w:t>应急组织机构和职责</w:t>
        </w:r>
        <w:r>
          <w:rPr>
            <w:webHidden/>
          </w:rPr>
          <w:tab/>
        </w:r>
        <w:r>
          <w:rPr>
            <w:webHidden/>
          </w:rPr>
          <w:fldChar w:fldCharType="begin"/>
        </w:r>
        <w:r>
          <w:rPr>
            <w:webHidden/>
          </w:rPr>
          <w:instrText xml:space="preserve"> PAGEREF _Toc398733698 \h </w:instrText>
        </w:r>
        <w:r>
          <w:rPr>
            <w:webHidden/>
          </w:rPr>
        </w:r>
        <w:r>
          <w:rPr>
            <w:webHidden/>
          </w:rPr>
          <w:fldChar w:fldCharType="separate"/>
        </w:r>
        <w:r w:rsidR="00BD6284">
          <w:rPr>
            <w:webHidden/>
          </w:rPr>
          <w:t>56</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699" w:history="1">
        <w:r w:rsidRPr="000C13BA">
          <w:rPr>
            <w:rStyle w:val="af4"/>
            <w:noProof/>
          </w:rPr>
          <w:t>4.1</w:t>
        </w:r>
        <w:r w:rsidRPr="000C13BA">
          <w:rPr>
            <w:rStyle w:val="af4"/>
            <w:rFonts w:hint="eastAsia"/>
            <w:noProof/>
          </w:rPr>
          <w:t>应急处理机构</w:t>
        </w:r>
        <w:r>
          <w:rPr>
            <w:noProof/>
            <w:webHidden/>
          </w:rPr>
          <w:tab/>
        </w:r>
        <w:r>
          <w:rPr>
            <w:noProof/>
            <w:webHidden/>
          </w:rPr>
          <w:fldChar w:fldCharType="begin"/>
        </w:r>
        <w:r>
          <w:rPr>
            <w:noProof/>
            <w:webHidden/>
          </w:rPr>
          <w:instrText xml:space="preserve"> PAGEREF _Toc398733699 \h </w:instrText>
        </w:r>
        <w:r>
          <w:rPr>
            <w:noProof/>
            <w:webHidden/>
          </w:rPr>
        </w:r>
        <w:r>
          <w:rPr>
            <w:noProof/>
            <w:webHidden/>
          </w:rPr>
          <w:fldChar w:fldCharType="separate"/>
        </w:r>
        <w:r w:rsidR="00BD6284">
          <w:rPr>
            <w:noProof/>
            <w:webHidden/>
          </w:rPr>
          <w:t>56</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0" w:history="1">
        <w:r w:rsidRPr="000C13BA">
          <w:rPr>
            <w:rStyle w:val="af4"/>
            <w:noProof/>
          </w:rPr>
          <w:t>4.2</w:t>
        </w:r>
        <w:r w:rsidRPr="000C13BA">
          <w:rPr>
            <w:rStyle w:val="af4"/>
            <w:rFonts w:hint="eastAsia"/>
            <w:noProof/>
          </w:rPr>
          <w:t>突发事件应急处置领导小组及职责</w:t>
        </w:r>
        <w:r>
          <w:rPr>
            <w:noProof/>
            <w:webHidden/>
          </w:rPr>
          <w:tab/>
        </w:r>
        <w:r>
          <w:rPr>
            <w:noProof/>
            <w:webHidden/>
          </w:rPr>
          <w:fldChar w:fldCharType="begin"/>
        </w:r>
        <w:r>
          <w:rPr>
            <w:noProof/>
            <w:webHidden/>
          </w:rPr>
          <w:instrText xml:space="preserve"> PAGEREF _Toc398733700 \h </w:instrText>
        </w:r>
        <w:r>
          <w:rPr>
            <w:noProof/>
            <w:webHidden/>
          </w:rPr>
        </w:r>
        <w:r>
          <w:rPr>
            <w:noProof/>
            <w:webHidden/>
          </w:rPr>
          <w:fldChar w:fldCharType="separate"/>
        </w:r>
        <w:r w:rsidR="00BD6284">
          <w:rPr>
            <w:noProof/>
            <w:webHidden/>
          </w:rPr>
          <w:t>56</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1" w:history="1">
        <w:r w:rsidRPr="000C13BA">
          <w:rPr>
            <w:rStyle w:val="af4"/>
            <w:noProof/>
          </w:rPr>
          <w:t xml:space="preserve">4.3 </w:t>
        </w:r>
        <w:r w:rsidRPr="000C13BA">
          <w:rPr>
            <w:rStyle w:val="af4"/>
            <w:rFonts w:hint="eastAsia"/>
            <w:noProof/>
          </w:rPr>
          <w:t>公司相关部门及职工的应急职责</w:t>
        </w:r>
        <w:r>
          <w:rPr>
            <w:noProof/>
            <w:webHidden/>
          </w:rPr>
          <w:tab/>
        </w:r>
        <w:r>
          <w:rPr>
            <w:noProof/>
            <w:webHidden/>
          </w:rPr>
          <w:fldChar w:fldCharType="begin"/>
        </w:r>
        <w:r>
          <w:rPr>
            <w:noProof/>
            <w:webHidden/>
          </w:rPr>
          <w:instrText xml:space="preserve"> PAGEREF _Toc398733701 \h </w:instrText>
        </w:r>
        <w:r>
          <w:rPr>
            <w:noProof/>
            <w:webHidden/>
          </w:rPr>
        </w:r>
        <w:r>
          <w:rPr>
            <w:noProof/>
            <w:webHidden/>
          </w:rPr>
          <w:fldChar w:fldCharType="separate"/>
        </w:r>
        <w:r w:rsidR="00BD6284">
          <w:rPr>
            <w:noProof/>
            <w:webHidden/>
          </w:rPr>
          <w:t>58</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02" w:history="1">
        <w:r w:rsidRPr="000C13BA">
          <w:rPr>
            <w:rStyle w:val="af4"/>
          </w:rPr>
          <w:t xml:space="preserve">5 </w:t>
        </w:r>
        <w:r w:rsidRPr="000C13BA">
          <w:rPr>
            <w:rStyle w:val="af4"/>
            <w:rFonts w:hint="eastAsia"/>
          </w:rPr>
          <w:t>预防和预警</w:t>
        </w:r>
        <w:r>
          <w:rPr>
            <w:webHidden/>
          </w:rPr>
          <w:tab/>
        </w:r>
        <w:r>
          <w:rPr>
            <w:webHidden/>
          </w:rPr>
          <w:fldChar w:fldCharType="begin"/>
        </w:r>
        <w:r>
          <w:rPr>
            <w:webHidden/>
          </w:rPr>
          <w:instrText xml:space="preserve"> PAGEREF _Toc398733702 \h </w:instrText>
        </w:r>
        <w:r>
          <w:rPr>
            <w:webHidden/>
          </w:rPr>
        </w:r>
        <w:r>
          <w:rPr>
            <w:webHidden/>
          </w:rPr>
          <w:fldChar w:fldCharType="separate"/>
        </w:r>
        <w:r w:rsidR="00BD6284">
          <w:rPr>
            <w:webHidden/>
          </w:rPr>
          <w:t>60</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3" w:history="1">
        <w:r w:rsidRPr="000C13BA">
          <w:rPr>
            <w:rStyle w:val="af4"/>
            <w:noProof/>
          </w:rPr>
          <w:t>5.1</w:t>
        </w:r>
        <w:r w:rsidRPr="000C13BA">
          <w:rPr>
            <w:rStyle w:val="af4"/>
            <w:rFonts w:hint="eastAsia"/>
            <w:noProof/>
          </w:rPr>
          <w:t>事件预防</w:t>
        </w:r>
        <w:r>
          <w:rPr>
            <w:noProof/>
            <w:webHidden/>
          </w:rPr>
          <w:tab/>
        </w:r>
        <w:r>
          <w:rPr>
            <w:noProof/>
            <w:webHidden/>
          </w:rPr>
          <w:fldChar w:fldCharType="begin"/>
        </w:r>
        <w:r>
          <w:rPr>
            <w:noProof/>
            <w:webHidden/>
          </w:rPr>
          <w:instrText xml:space="preserve"> PAGEREF _Toc398733703 \h </w:instrText>
        </w:r>
        <w:r>
          <w:rPr>
            <w:noProof/>
            <w:webHidden/>
          </w:rPr>
        </w:r>
        <w:r>
          <w:rPr>
            <w:noProof/>
            <w:webHidden/>
          </w:rPr>
          <w:fldChar w:fldCharType="separate"/>
        </w:r>
        <w:r w:rsidR="00BD6284">
          <w:rPr>
            <w:noProof/>
            <w:webHidden/>
          </w:rPr>
          <w:t>60</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4" w:history="1">
        <w:r w:rsidRPr="000C13BA">
          <w:rPr>
            <w:rStyle w:val="af4"/>
            <w:noProof/>
          </w:rPr>
          <w:t xml:space="preserve">5.2 </w:t>
        </w:r>
        <w:r w:rsidRPr="000C13BA">
          <w:rPr>
            <w:rStyle w:val="af4"/>
            <w:rFonts w:hint="eastAsia"/>
            <w:noProof/>
          </w:rPr>
          <w:t>事件预警</w:t>
        </w:r>
        <w:r>
          <w:rPr>
            <w:noProof/>
            <w:webHidden/>
          </w:rPr>
          <w:tab/>
        </w:r>
        <w:r>
          <w:rPr>
            <w:noProof/>
            <w:webHidden/>
          </w:rPr>
          <w:fldChar w:fldCharType="begin"/>
        </w:r>
        <w:r>
          <w:rPr>
            <w:noProof/>
            <w:webHidden/>
          </w:rPr>
          <w:instrText xml:space="preserve"> PAGEREF _Toc398733704 \h </w:instrText>
        </w:r>
        <w:r>
          <w:rPr>
            <w:noProof/>
            <w:webHidden/>
          </w:rPr>
        </w:r>
        <w:r>
          <w:rPr>
            <w:noProof/>
            <w:webHidden/>
          </w:rPr>
          <w:fldChar w:fldCharType="separate"/>
        </w:r>
        <w:r w:rsidR="00BD6284">
          <w:rPr>
            <w:noProof/>
            <w:webHidden/>
          </w:rPr>
          <w:t>62</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05" w:history="1">
        <w:r w:rsidRPr="000C13BA">
          <w:rPr>
            <w:rStyle w:val="af4"/>
          </w:rPr>
          <w:t>6</w:t>
        </w:r>
        <w:r w:rsidRPr="000C13BA">
          <w:rPr>
            <w:rStyle w:val="af4"/>
            <w:rFonts w:hint="eastAsia"/>
          </w:rPr>
          <w:t>应急响应</w:t>
        </w:r>
        <w:r>
          <w:rPr>
            <w:webHidden/>
          </w:rPr>
          <w:tab/>
        </w:r>
        <w:r>
          <w:rPr>
            <w:webHidden/>
          </w:rPr>
          <w:fldChar w:fldCharType="begin"/>
        </w:r>
        <w:r>
          <w:rPr>
            <w:webHidden/>
          </w:rPr>
          <w:instrText xml:space="preserve"> PAGEREF _Toc398733705 \h </w:instrText>
        </w:r>
        <w:r>
          <w:rPr>
            <w:webHidden/>
          </w:rPr>
        </w:r>
        <w:r>
          <w:rPr>
            <w:webHidden/>
          </w:rPr>
          <w:fldChar w:fldCharType="separate"/>
        </w:r>
        <w:r w:rsidR="00BD6284">
          <w:rPr>
            <w:webHidden/>
          </w:rPr>
          <w:t>65</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6" w:history="1">
        <w:r w:rsidRPr="000C13BA">
          <w:rPr>
            <w:rStyle w:val="af4"/>
            <w:noProof/>
          </w:rPr>
          <w:t>6.1</w:t>
        </w:r>
        <w:r w:rsidRPr="000C13BA">
          <w:rPr>
            <w:rStyle w:val="af4"/>
            <w:rFonts w:hint="eastAsia"/>
            <w:noProof/>
          </w:rPr>
          <w:t>响应分级</w:t>
        </w:r>
        <w:r>
          <w:rPr>
            <w:noProof/>
            <w:webHidden/>
          </w:rPr>
          <w:tab/>
        </w:r>
        <w:r>
          <w:rPr>
            <w:noProof/>
            <w:webHidden/>
          </w:rPr>
          <w:fldChar w:fldCharType="begin"/>
        </w:r>
        <w:r>
          <w:rPr>
            <w:noProof/>
            <w:webHidden/>
          </w:rPr>
          <w:instrText xml:space="preserve"> PAGEREF _Toc398733706 \h </w:instrText>
        </w:r>
        <w:r>
          <w:rPr>
            <w:noProof/>
            <w:webHidden/>
          </w:rPr>
        </w:r>
        <w:r>
          <w:rPr>
            <w:noProof/>
            <w:webHidden/>
          </w:rPr>
          <w:fldChar w:fldCharType="separate"/>
        </w:r>
        <w:r w:rsidR="00BD6284">
          <w:rPr>
            <w:noProof/>
            <w:webHidden/>
          </w:rPr>
          <w:t>65</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7" w:history="1">
        <w:r w:rsidRPr="000C13BA">
          <w:rPr>
            <w:rStyle w:val="af4"/>
            <w:noProof/>
          </w:rPr>
          <w:t>6.2</w:t>
        </w:r>
        <w:r w:rsidRPr="000C13BA">
          <w:rPr>
            <w:rStyle w:val="af4"/>
            <w:rFonts w:hint="eastAsia"/>
            <w:noProof/>
          </w:rPr>
          <w:t>响应程序</w:t>
        </w:r>
        <w:r>
          <w:rPr>
            <w:noProof/>
            <w:webHidden/>
          </w:rPr>
          <w:tab/>
        </w:r>
        <w:r>
          <w:rPr>
            <w:noProof/>
            <w:webHidden/>
          </w:rPr>
          <w:fldChar w:fldCharType="begin"/>
        </w:r>
        <w:r>
          <w:rPr>
            <w:noProof/>
            <w:webHidden/>
          </w:rPr>
          <w:instrText xml:space="preserve"> PAGEREF _Toc398733707 \h </w:instrText>
        </w:r>
        <w:r>
          <w:rPr>
            <w:noProof/>
            <w:webHidden/>
          </w:rPr>
        </w:r>
        <w:r>
          <w:rPr>
            <w:noProof/>
            <w:webHidden/>
          </w:rPr>
          <w:fldChar w:fldCharType="separate"/>
        </w:r>
        <w:r w:rsidR="00BD6284">
          <w:rPr>
            <w:noProof/>
            <w:webHidden/>
          </w:rPr>
          <w:t>65</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8" w:history="1">
        <w:r w:rsidRPr="000C13BA">
          <w:rPr>
            <w:rStyle w:val="af4"/>
            <w:noProof/>
          </w:rPr>
          <w:t>6.3</w:t>
        </w:r>
        <w:r w:rsidRPr="000C13BA">
          <w:rPr>
            <w:rStyle w:val="af4"/>
            <w:rFonts w:hint="eastAsia"/>
            <w:noProof/>
          </w:rPr>
          <w:t>信息报告、传递与发布</w:t>
        </w:r>
        <w:r>
          <w:rPr>
            <w:noProof/>
            <w:webHidden/>
          </w:rPr>
          <w:tab/>
        </w:r>
        <w:r>
          <w:rPr>
            <w:noProof/>
            <w:webHidden/>
          </w:rPr>
          <w:fldChar w:fldCharType="begin"/>
        </w:r>
        <w:r>
          <w:rPr>
            <w:noProof/>
            <w:webHidden/>
          </w:rPr>
          <w:instrText xml:space="preserve"> PAGEREF _Toc398733708 \h </w:instrText>
        </w:r>
        <w:r>
          <w:rPr>
            <w:noProof/>
            <w:webHidden/>
          </w:rPr>
        </w:r>
        <w:r>
          <w:rPr>
            <w:noProof/>
            <w:webHidden/>
          </w:rPr>
          <w:fldChar w:fldCharType="separate"/>
        </w:r>
        <w:r w:rsidR="00BD6284">
          <w:rPr>
            <w:noProof/>
            <w:webHidden/>
          </w:rPr>
          <w:t>66</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09" w:history="1">
        <w:r w:rsidRPr="000C13BA">
          <w:rPr>
            <w:rStyle w:val="af4"/>
            <w:noProof/>
          </w:rPr>
          <w:t>6.4</w:t>
        </w:r>
        <w:r w:rsidRPr="000C13BA">
          <w:rPr>
            <w:rStyle w:val="af4"/>
            <w:rFonts w:hint="eastAsia"/>
            <w:noProof/>
          </w:rPr>
          <w:t>应急准备</w:t>
        </w:r>
        <w:r>
          <w:rPr>
            <w:noProof/>
            <w:webHidden/>
          </w:rPr>
          <w:tab/>
        </w:r>
        <w:r>
          <w:rPr>
            <w:noProof/>
            <w:webHidden/>
          </w:rPr>
          <w:fldChar w:fldCharType="begin"/>
        </w:r>
        <w:r>
          <w:rPr>
            <w:noProof/>
            <w:webHidden/>
          </w:rPr>
          <w:instrText xml:space="preserve"> PAGEREF _Toc398733709 \h </w:instrText>
        </w:r>
        <w:r>
          <w:rPr>
            <w:noProof/>
            <w:webHidden/>
          </w:rPr>
        </w:r>
        <w:r>
          <w:rPr>
            <w:noProof/>
            <w:webHidden/>
          </w:rPr>
          <w:fldChar w:fldCharType="separate"/>
        </w:r>
        <w:r w:rsidR="00BD6284">
          <w:rPr>
            <w:noProof/>
            <w:webHidden/>
          </w:rPr>
          <w:t>67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0" w:history="1">
        <w:r w:rsidRPr="000C13BA">
          <w:rPr>
            <w:rStyle w:val="af4"/>
            <w:noProof/>
          </w:rPr>
          <w:t>6.5</w:t>
        </w:r>
        <w:r w:rsidRPr="000C13BA">
          <w:rPr>
            <w:rStyle w:val="af4"/>
            <w:rFonts w:hint="eastAsia"/>
            <w:noProof/>
          </w:rPr>
          <w:t>应急监测</w:t>
        </w:r>
        <w:r>
          <w:rPr>
            <w:noProof/>
            <w:webHidden/>
          </w:rPr>
          <w:tab/>
        </w:r>
        <w:r>
          <w:rPr>
            <w:noProof/>
            <w:webHidden/>
          </w:rPr>
          <w:fldChar w:fldCharType="begin"/>
        </w:r>
        <w:r>
          <w:rPr>
            <w:noProof/>
            <w:webHidden/>
          </w:rPr>
          <w:instrText xml:space="preserve"> PAGEREF _Toc398733710 \h </w:instrText>
        </w:r>
        <w:r>
          <w:rPr>
            <w:noProof/>
            <w:webHidden/>
          </w:rPr>
        </w:r>
        <w:r>
          <w:rPr>
            <w:noProof/>
            <w:webHidden/>
          </w:rPr>
          <w:fldChar w:fldCharType="separate"/>
        </w:r>
        <w:r w:rsidR="00BD6284">
          <w:rPr>
            <w:noProof/>
            <w:webHidden/>
          </w:rPr>
          <w:t>67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1" w:history="1">
        <w:r w:rsidRPr="000C13BA">
          <w:rPr>
            <w:rStyle w:val="af4"/>
            <w:noProof/>
          </w:rPr>
          <w:t>6.6</w:t>
        </w:r>
        <w:r w:rsidRPr="000C13BA">
          <w:rPr>
            <w:rStyle w:val="af4"/>
            <w:rFonts w:hint="eastAsia"/>
            <w:noProof/>
          </w:rPr>
          <w:t>先期处置与分级响应</w:t>
        </w:r>
        <w:r>
          <w:rPr>
            <w:noProof/>
            <w:webHidden/>
          </w:rPr>
          <w:tab/>
        </w:r>
        <w:r>
          <w:rPr>
            <w:noProof/>
            <w:webHidden/>
          </w:rPr>
          <w:fldChar w:fldCharType="begin"/>
        </w:r>
        <w:r>
          <w:rPr>
            <w:noProof/>
            <w:webHidden/>
          </w:rPr>
          <w:instrText xml:space="preserve"> PAGEREF _Toc398733711 \h </w:instrText>
        </w:r>
        <w:r>
          <w:rPr>
            <w:noProof/>
            <w:webHidden/>
          </w:rPr>
        </w:r>
        <w:r>
          <w:rPr>
            <w:noProof/>
            <w:webHidden/>
          </w:rPr>
          <w:fldChar w:fldCharType="separate"/>
        </w:r>
        <w:r w:rsidR="00BD6284">
          <w:rPr>
            <w:noProof/>
            <w:webHidden/>
          </w:rPr>
          <w:t>70</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2" w:history="1">
        <w:r w:rsidRPr="000C13BA">
          <w:rPr>
            <w:rStyle w:val="af4"/>
            <w:noProof/>
          </w:rPr>
          <w:t>6.7</w:t>
        </w:r>
        <w:r w:rsidRPr="000C13BA">
          <w:rPr>
            <w:rStyle w:val="af4"/>
            <w:rFonts w:hint="eastAsia"/>
            <w:noProof/>
          </w:rPr>
          <w:t>通用处置措施</w:t>
        </w:r>
        <w:r>
          <w:rPr>
            <w:noProof/>
            <w:webHidden/>
          </w:rPr>
          <w:tab/>
        </w:r>
        <w:r>
          <w:rPr>
            <w:noProof/>
            <w:webHidden/>
          </w:rPr>
          <w:fldChar w:fldCharType="begin"/>
        </w:r>
        <w:r>
          <w:rPr>
            <w:noProof/>
            <w:webHidden/>
          </w:rPr>
          <w:instrText xml:space="preserve"> PAGEREF _Toc398733712 \h </w:instrText>
        </w:r>
        <w:r>
          <w:rPr>
            <w:noProof/>
            <w:webHidden/>
          </w:rPr>
        </w:r>
        <w:r>
          <w:rPr>
            <w:noProof/>
            <w:webHidden/>
          </w:rPr>
          <w:fldChar w:fldCharType="separate"/>
        </w:r>
        <w:r w:rsidR="00BD6284">
          <w:rPr>
            <w:noProof/>
            <w:webHidden/>
          </w:rPr>
          <w:t>71</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3" w:history="1">
        <w:r w:rsidRPr="000C13BA">
          <w:rPr>
            <w:rStyle w:val="af4"/>
            <w:noProof/>
          </w:rPr>
          <w:t>6.8</w:t>
        </w:r>
        <w:r w:rsidRPr="000C13BA">
          <w:rPr>
            <w:rStyle w:val="af4"/>
            <w:rFonts w:hint="eastAsia"/>
            <w:noProof/>
          </w:rPr>
          <w:t>现场处置措施</w:t>
        </w:r>
        <w:r>
          <w:rPr>
            <w:noProof/>
            <w:webHidden/>
          </w:rPr>
          <w:tab/>
        </w:r>
        <w:r>
          <w:rPr>
            <w:noProof/>
            <w:webHidden/>
          </w:rPr>
          <w:fldChar w:fldCharType="begin"/>
        </w:r>
        <w:r>
          <w:rPr>
            <w:noProof/>
            <w:webHidden/>
          </w:rPr>
          <w:instrText xml:space="preserve"> PAGEREF _Toc398733713 \h </w:instrText>
        </w:r>
        <w:r>
          <w:rPr>
            <w:noProof/>
            <w:webHidden/>
          </w:rPr>
        </w:r>
        <w:r>
          <w:rPr>
            <w:noProof/>
            <w:webHidden/>
          </w:rPr>
          <w:fldChar w:fldCharType="separate"/>
        </w:r>
        <w:r w:rsidR="00BD6284">
          <w:rPr>
            <w:noProof/>
            <w:webHidden/>
          </w:rPr>
          <w:t>72</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14" w:history="1">
        <w:r w:rsidRPr="000C13BA">
          <w:rPr>
            <w:rStyle w:val="af4"/>
          </w:rPr>
          <w:t xml:space="preserve">7 </w:t>
        </w:r>
        <w:r w:rsidRPr="000C13BA">
          <w:rPr>
            <w:rStyle w:val="af4"/>
            <w:rFonts w:hint="eastAsia"/>
          </w:rPr>
          <w:t>应急终止</w:t>
        </w:r>
        <w:r>
          <w:rPr>
            <w:webHidden/>
          </w:rPr>
          <w:tab/>
        </w:r>
        <w:r>
          <w:rPr>
            <w:webHidden/>
          </w:rPr>
          <w:fldChar w:fldCharType="begin"/>
        </w:r>
        <w:r>
          <w:rPr>
            <w:webHidden/>
          </w:rPr>
          <w:instrText xml:space="preserve"> PAGEREF _Toc398733714 \h </w:instrText>
        </w:r>
        <w:r>
          <w:rPr>
            <w:webHidden/>
          </w:rPr>
        </w:r>
        <w:r>
          <w:rPr>
            <w:webHidden/>
          </w:rPr>
          <w:fldChar w:fldCharType="separate"/>
        </w:r>
        <w:r w:rsidR="00BD6284">
          <w:rPr>
            <w:webHidden/>
          </w:rPr>
          <w:t>74</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5" w:history="1">
        <w:r w:rsidRPr="000C13BA">
          <w:rPr>
            <w:rStyle w:val="af4"/>
            <w:noProof/>
          </w:rPr>
          <w:t xml:space="preserve">7.1 </w:t>
        </w:r>
        <w:r w:rsidRPr="000C13BA">
          <w:rPr>
            <w:rStyle w:val="af4"/>
            <w:rFonts w:hint="eastAsia"/>
            <w:noProof/>
          </w:rPr>
          <w:t>应急终止的条件</w:t>
        </w:r>
        <w:r>
          <w:rPr>
            <w:noProof/>
            <w:webHidden/>
          </w:rPr>
          <w:tab/>
        </w:r>
        <w:r>
          <w:rPr>
            <w:noProof/>
            <w:webHidden/>
          </w:rPr>
          <w:fldChar w:fldCharType="begin"/>
        </w:r>
        <w:r>
          <w:rPr>
            <w:noProof/>
            <w:webHidden/>
          </w:rPr>
          <w:instrText xml:space="preserve"> PAGEREF _Toc398733715 \h </w:instrText>
        </w:r>
        <w:r>
          <w:rPr>
            <w:noProof/>
            <w:webHidden/>
          </w:rPr>
        </w:r>
        <w:r>
          <w:rPr>
            <w:noProof/>
            <w:webHidden/>
          </w:rPr>
          <w:fldChar w:fldCharType="separate"/>
        </w:r>
        <w:r w:rsidR="00BD6284">
          <w:rPr>
            <w:noProof/>
            <w:webHidden/>
          </w:rPr>
          <w:t>74</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6" w:history="1">
        <w:r w:rsidRPr="000C13BA">
          <w:rPr>
            <w:rStyle w:val="af4"/>
            <w:noProof/>
          </w:rPr>
          <w:t xml:space="preserve">7.2 </w:t>
        </w:r>
        <w:r w:rsidRPr="000C13BA">
          <w:rPr>
            <w:rStyle w:val="af4"/>
            <w:rFonts w:hint="eastAsia"/>
            <w:noProof/>
          </w:rPr>
          <w:t>应急终止程序</w:t>
        </w:r>
        <w:r>
          <w:rPr>
            <w:noProof/>
            <w:webHidden/>
          </w:rPr>
          <w:tab/>
        </w:r>
        <w:r>
          <w:rPr>
            <w:noProof/>
            <w:webHidden/>
          </w:rPr>
          <w:fldChar w:fldCharType="begin"/>
        </w:r>
        <w:r>
          <w:rPr>
            <w:noProof/>
            <w:webHidden/>
          </w:rPr>
          <w:instrText xml:space="preserve"> PAGEREF _Toc398733716 \h </w:instrText>
        </w:r>
        <w:r>
          <w:rPr>
            <w:noProof/>
            <w:webHidden/>
          </w:rPr>
        </w:r>
        <w:r>
          <w:rPr>
            <w:noProof/>
            <w:webHidden/>
          </w:rPr>
          <w:fldChar w:fldCharType="separate"/>
        </w:r>
        <w:r w:rsidR="00BD6284">
          <w:rPr>
            <w:noProof/>
            <w:webHidden/>
          </w:rPr>
          <w:t>74</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7" w:history="1">
        <w:r w:rsidRPr="000C13BA">
          <w:rPr>
            <w:rStyle w:val="af4"/>
            <w:noProof/>
          </w:rPr>
          <w:t xml:space="preserve">7.3 </w:t>
        </w:r>
        <w:r w:rsidRPr="000C13BA">
          <w:rPr>
            <w:rStyle w:val="af4"/>
            <w:rFonts w:hint="eastAsia"/>
            <w:noProof/>
          </w:rPr>
          <w:t>应急终止后的行动</w:t>
        </w:r>
        <w:r>
          <w:rPr>
            <w:noProof/>
            <w:webHidden/>
          </w:rPr>
          <w:tab/>
        </w:r>
        <w:r>
          <w:rPr>
            <w:noProof/>
            <w:webHidden/>
          </w:rPr>
          <w:fldChar w:fldCharType="begin"/>
        </w:r>
        <w:r>
          <w:rPr>
            <w:noProof/>
            <w:webHidden/>
          </w:rPr>
          <w:instrText xml:space="preserve"> PAGEREF _Toc398733717 \h </w:instrText>
        </w:r>
        <w:r>
          <w:rPr>
            <w:noProof/>
            <w:webHidden/>
          </w:rPr>
        </w:r>
        <w:r>
          <w:rPr>
            <w:noProof/>
            <w:webHidden/>
          </w:rPr>
          <w:fldChar w:fldCharType="separate"/>
        </w:r>
        <w:r w:rsidR="00BD6284">
          <w:rPr>
            <w:noProof/>
            <w:webHidden/>
          </w:rPr>
          <w:t>74</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18" w:history="1">
        <w:r w:rsidRPr="000C13BA">
          <w:rPr>
            <w:rStyle w:val="af4"/>
          </w:rPr>
          <w:t xml:space="preserve">8 </w:t>
        </w:r>
        <w:r w:rsidRPr="000C13BA">
          <w:rPr>
            <w:rStyle w:val="af4"/>
            <w:rFonts w:hint="eastAsia"/>
          </w:rPr>
          <w:t>后期处置</w:t>
        </w:r>
        <w:r>
          <w:rPr>
            <w:webHidden/>
          </w:rPr>
          <w:tab/>
        </w:r>
        <w:r>
          <w:rPr>
            <w:webHidden/>
          </w:rPr>
          <w:fldChar w:fldCharType="begin"/>
        </w:r>
        <w:r>
          <w:rPr>
            <w:webHidden/>
          </w:rPr>
          <w:instrText xml:space="preserve"> PAGEREF _Toc398733718 \h </w:instrText>
        </w:r>
        <w:r>
          <w:rPr>
            <w:webHidden/>
          </w:rPr>
        </w:r>
        <w:r>
          <w:rPr>
            <w:webHidden/>
          </w:rPr>
          <w:fldChar w:fldCharType="separate"/>
        </w:r>
        <w:r w:rsidR="00BD6284">
          <w:rPr>
            <w:webHidden/>
          </w:rPr>
          <w:t>76</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19" w:history="1">
        <w:r w:rsidRPr="000C13BA">
          <w:rPr>
            <w:rStyle w:val="af4"/>
            <w:noProof/>
          </w:rPr>
          <w:t xml:space="preserve">8.1 </w:t>
        </w:r>
        <w:r w:rsidRPr="000C13BA">
          <w:rPr>
            <w:rStyle w:val="af4"/>
            <w:rFonts w:hint="eastAsia"/>
            <w:noProof/>
          </w:rPr>
          <w:t>人员安置及损失赔偿</w:t>
        </w:r>
        <w:r>
          <w:rPr>
            <w:noProof/>
            <w:webHidden/>
          </w:rPr>
          <w:tab/>
        </w:r>
        <w:r>
          <w:rPr>
            <w:noProof/>
            <w:webHidden/>
          </w:rPr>
          <w:fldChar w:fldCharType="begin"/>
        </w:r>
        <w:r>
          <w:rPr>
            <w:noProof/>
            <w:webHidden/>
          </w:rPr>
          <w:instrText xml:space="preserve"> PAGEREF _Toc398733719 \h </w:instrText>
        </w:r>
        <w:r>
          <w:rPr>
            <w:noProof/>
            <w:webHidden/>
          </w:rPr>
        </w:r>
        <w:r>
          <w:rPr>
            <w:noProof/>
            <w:webHidden/>
          </w:rPr>
          <w:fldChar w:fldCharType="separate"/>
        </w:r>
        <w:r w:rsidR="00BD6284">
          <w:rPr>
            <w:noProof/>
            <w:webHidden/>
          </w:rPr>
          <w:t>76</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0" w:history="1">
        <w:r w:rsidRPr="000C13BA">
          <w:rPr>
            <w:rStyle w:val="af4"/>
            <w:noProof/>
          </w:rPr>
          <w:t xml:space="preserve">8.2 </w:t>
        </w:r>
        <w:r w:rsidRPr="000C13BA">
          <w:rPr>
            <w:rStyle w:val="af4"/>
            <w:rFonts w:hint="eastAsia"/>
            <w:noProof/>
          </w:rPr>
          <w:t>灾后恢复</w:t>
        </w:r>
        <w:r>
          <w:rPr>
            <w:noProof/>
            <w:webHidden/>
          </w:rPr>
          <w:tab/>
        </w:r>
        <w:r>
          <w:rPr>
            <w:noProof/>
            <w:webHidden/>
          </w:rPr>
          <w:fldChar w:fldCharType="begin"/>
        </w:r>
        <w:r>
          <w:rPr>
            <w:noProof/>
            <w:webHidden/>
          </w:rPr>
          <w:instrText xml:space="preserve"> PAGEREF _Toc398733720 \h </w:instrText>
        </w:r>
        <w:r>
          <w:rPr>
            <w:noProof/>
            <w:webHidden/>
          </w:rPr>
        </w:r>
        <w:r>
          <w:rPr>
            <w:noProof/>
            <w:webHidden/>
          </w:rPr>
          <w:fldChar w:fldCharType="separate"/>
        </w:r>
        <w:r w:rsidR="00BD6284">
          <w:rPr>
            <w:noProof/>
            <w:webHidden/>
          </w:rPr>
          <w:t>76</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1" w:history="1">
        <w:r w:rsidRPr="000C13BA">
          <w:rPr>
            <w:rStyle w:val="af4"/>
            <w:noProof/>
          </w:rPr>
          <w:t xml:space="preserve">8.3 </w:t>
        </w:r>
        <w:r w:rsidRPr="000C13BA">
          <w:rPr>
            <w:rStyle w:val="af4"/>
            <w:rFonts w:hint="eastAsia"/>
            <w:noProof/>
          </w:rPr>
          <w:t>恢复生产</w:t>
        </w:r>
        <w:r>
          <w:rPr>
            <w:noProof/>
            <w:webHidden/>
          </w:rPr>
          <w:tab/>
        </w:r>
        <w:r>
          <w:rPr>
            <w:noProof/>
            <w:webHidden/>
          </w:rPr>
          <w:fldChar w:fldCharType="begin"/>
        </w:r>
        <w:r>
          <w:rPr>
            <w:noProof/>
            <w:webHidden/>
          </w:rPr>
          <w:instrText xml:space="preserve"> PAGEREF _Toc398733721 \h </w:instrText>
        </w:r>
        <w:r>
          <w:rPr>
            <w:noProof/>
            <w:webHidden/>
          </w:rPr>
        </w:r>
        <w:r>
          <w:rPr>
            <w:noProof/>
            <w:webHidden/>
          </w:rPr>
          <w:fldChar w:fldCharType="separate"/>
        </w:r>
        <w:r w:rsidR="00BD6284">
          <w:rPr>
            <w:noProof/>
            <w:webHidden/>
          </w:rPr>
          <w:t>76</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22" w:history="1">
        <w:r w:rsidRPr="000C13BA">
          <w:rPr>
            <w:rStyle w:val="af4"/>
          </w:rPr>
          <w:t xml:space="preserve">9 </w:t>
        </w:r>
        <w:r w:rsidRPr="000C13BA">
          <w:rPr>
            <w:rStyle w:val="af4"/>
            <w:rFonts w:hint="eastAsia"/>
          </w:rPr>
          <w:t>保障措施</w:t>
        </w:r>
        <w:r>
          <w:rPr>
            <w:webHidden/>
          </w:rPr>
          <w:tab/>
        </w:r>
        <w:r>
          <w:rPr>
            <w:webHidden/>
          </w:rPr>
          <w:fldChar w:fldCharType="begin"/>
        </w:r>
        <w:r>
          <w:rPr>
            <w:webHidden/>
          </w:rPr>
          <w:instrText xml:space="preserve"> PAGEREF _Toc398733722 \h </w:instrText>
        </w:r>
        <w:r>
          <w:rPr>
            <w:webHidden/>
          </w:rPr>
        </w:r>
        <w:r>
          <w:rPr>
            <w:webHidden/>
          </w:rPr>
          <w:fldChar w:fldCharType="separate"/>
        </w:r>
        <w:r w:rsidR="00BD6284">
          <w:rPr>
            <w:webHidden/>
          </w:rPr>
          <w:t>77</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3" w:history="1">
        <w:r w:rsidRPr="000C13BA">
          <w:rPr>
            <w:rStyle w:val="af4"/>
            <w:noProof/>
          </w:rPr>
          <w:t xml:space="preserve">9.1 </w:t>
        </w:r>
        <w:r w:rsidRPr="000C13BA">
          <w:rPr>
            <w:rStyle w:val="af4"/>
            <w:rFonts w:hint="eastAsia"/>
            <w:noProof/>
          </w:rPr>
          <w:t>人力资源保障</w:t>
        </w:r>
        <w:r>
          <w:rPr>
            <w:noProof/>
            <w:webHidden/>
          </w:rPr>
          <w:tab/>
        </w:r>
        <w:r>
          <w:rPr>
            <w:noProof/>
            <w:webHidden/>
          </w:rPr>
          <w:fldChar w:fldCharType="begin"/>
        </w:r>
        <w:r>
          <w:rPr>
            <w:noProof/>
            <w:webHidden/>
          </w:rPr>
          <w:instrText xml:space="preserve"> PAGEREF _Toc398733723 \h </w:instrText>
        </w:r>
        <w:r>
          <w:rPr>
            <w:noProof/>
            <w:webHidden/>
          </w:rPr>
        </w:r>
        <w:r>
          <w:rPr>
            <w:noProof/>
            <w:webHidden/>
          </w:rPr>
          <w:fldChar w:fldCharType="separate"/>
        </w:r>
        <w:r w:rsidR="00BD6284">
          <w:rPr>
            <w:noProof/>
            <w:webHidden/>
          </w:rPr>
          <w:t>77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4" w:history="1">
        <w:r w:rsidRPr="000C13BA">
          <w:rPr>
            <w:rStyle w:val="af4"/>
            <w:noProof/>
          </w:rPr>
          <w:t>9.2</w:t>
        </w:r>
        <w:r w:rsidRPr="000C13BA">
          <w:rPr>
            <w:rStyle w:val="af4"/>
            <w:rFonts w:hint="eastAsia"/>
            <w:noProof/>
          </w:rPr>
          <w:t>财力保障</w:t>
        </w:r>
        <w:r>
          <w:rPr>
            <w:noProof/>
            <w:webHidden/>
          </w:rPr>
          <w:tab/>
        </w:r>
        <w:r>
          <w:rPr>
            <w:noProof/>
            <w:webHidden/>
          </w:rPr>
          <w:fldChar w:fldCharType="begin"/>
        </w:r>
        <w:r>
          <w:rPr>
            <w:noProof/>
            <w:webHidden/>
          </w:rPr>
          <w:instrText xml:space="preserve"> PAGEREF _Toc398733724 \h </w:instrText>
        </w:r>
        <w:r>
          <w:rPr>
            <w:noProof/>
            <w:webHidden/>
          </w:rPr>
        </w:r>
        <w:r>
          <w:rPr>
            <w:noProof/>
            <w:webHidden/>
          </w:rPr>
          <w:fldChar w:fldCharType="separate"/>
        </w:r>
        <w:r w:rsidR="00BD6284">
          <w:rPr>
            <w:noProof/>
            <w:webHidden/>
          </w:rPr>
          <w:t>77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5" w:history="1">
        <w:r w:rsidRPr="000C13BA">
          <w:rPr>
            <w:rStyle w:val="af4"/>
            <w:noProof/>
          </w:rPr>
          <w:t xml:space="preserve">9.3 </w:t>
        </w:r>
        <w:r w:rsidRPr="000C13BA">
          <w:rPr>
            <w:rStyle w:val="af4"/>
            <w:rFonts w:hint="eastAsia"/>
            <w:noProof/>
          </w:rPr>
          <w:t>物资保障</w:t>
        </w:r>
        <w:r>
          <w:rPr>
            <w:noProof/>
            <w:webHidden/>
          </w:rPr>
          <w:tab/>
        </w:r>
        <w:r>
          <w:rPr>
            <w:noProof/>
            <w:webHidden/>
          </w:rPr>
          <w:fldChar w:fldCharType="begin"/>
        </w:r>
        <w:r>
          <w:rPr>
            <w:noProof/>
            <w:webHidden/>
          </w:rPr>
          <w:instrText xml:space="preserve"> PAGEREF _Toc398733725 \h </w:instrText>
        </w:r>
        <w:r>
          <w:rPr>
            <w:noProof/>
            <w:webHidden/>
          </w:rPr>
        </w:r>
        <w:r>
          <w:rPr>
            <w:noProof/>
            <w:webHidden/>
          </w:rPr>
          <w:fldChar w:fldCharType="separate"/>
        </w:r>
        <w:r w:rsidR="00BD6284">
          <w:rPr>
            <w:noProof/>
            <w:webHidden/>
          </w:rPr>
          <w:t>77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6" w:history="1">
        <w:r w:rsidRPr="000C13BA">
          <w:rPr>
            <w:rStyle w:val="af4"/>
            <w:noProof/>
          </w:rPr>
          <w:t xml:space="preserve">9.4 </w:t>
        </w:r>
        <w:r w:rsidRPr="000C13BA">
          <w:rPr>
            <w:rStyle w:val="af4"/>
            <w:rFonts w:hint="eastAsia"/>
            <w:noProof/>
          </w:rPr>
          <w:t>通信保障</w:t>
        </w:r>
        <w:r>
          <w:rPr>
            <w:noProof/>
            <w:webHidden/>
          </w:rPr>
          <w:tab/>
        </w:r>
        <w:r>
          <w:rPr>
            <w:noProof/>
            <w:webHidden/>
          </w:rPr>
          <w:fldChar w:fldCharType="begin"/>
        </w:r>
        <w:r>
          <w:rPr>
            <w:noProof/>
            <w:webHidden/>
          </w:rPr>
          <w:instrText xml:space="preserve"> PAGEREF _Toc398733726 \h </w:instrText>
        </w:r>
        <w:r>
          <w:rPr>
            <w:noProof/>
            <w:webHidden/>
          </w:rPr>
        </w:r>
        <w:r>
          <w:rPr>
            <w:noProof/>
            <w:webHidden/>
          </w:rPr>
          <w:fldChar w:fldCharType="separate"/>
        </w:r>
        <w:r w:rsidR="00BD6284">
          <w:rPr>
            <w:noProof/>
            <w:webHidden/>
          </w:rPr>
          <w:t>77</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7" w:history="1">
        <w:r w:rsidRPr="000C13BA">
          <w:rPr>
            <w:rStyle w:val="af4"/>
            <w:noProof/>
          </w:rPr>
          <w:t>9.5</w:t>
        </w:r>
        <w:r w:rsidRPr="000C13BA">
          <w:rPr>
            <w:rStyle w:val="af4"/>
            <w:rFonts w:hint="eastAsia"/>
            <w:noProof/>
          </w:rPr>
          <w:t>纪律保障</w:t>
        </w:r>
        <w:r>
          <w:rPr>
            <w:noProof/>
            <w:webHidden/>
          </w:rPr>
          <w:tab/>
        </w:r>
        <w:r>
          <w:rPr>
            <w:noProof/>
            <w:webHidden/>
          </w:rPr>
          <w:fldChar w:fldCharType="begin"/>
        </w:r>
        <w:r>
          <w:rPr>
            <w:noProof/>
            <w:webHidden/>
          </w:rPr>
          <w:instrText xml:space="preserve"> PAGEREF _Toc398733727 \h </w:instrText>
        </w:r>
        <w:r>
          <w:rPr>
            <w:noProof/>
            <w:webHidden/>
          </w:rPr>
        </w:r>
        <w:r>
          <w:rPr>
            <w:noProof/>
            <w:webHidden/>
          </w:rPr>
          <w:fldChar w:fldCharType="separate"/>
        </w:r>
        <w:r w:rsidR="00BD6284">
          <w:rPr>
            <w:noProof/>
            <w:webHidden/>
          </w:rPr>
          <w:t>78</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28" w:history="1">
        <w:r w:rsidRPr="000C13BA">
          <w:rPr>
            <w:rStyle w:val="af4"/>
            <w:noProof/>
          </w:rPr>
          <w:t>9.6</w:t>
        </w:r>
        <w:r w:rsidRPr="000C13BA">
          <w:rPr>
            <w:rStyle w:val="af4"/>
            <w:rFonts w:hint="eastAsia"/>
            <w:noProof/>
          </w:rPr>
          <w:t>医疗保障</w:t>
        </w:r>
        <w:r>
          <w:rPr>
            <w:noProof/>
            <w:webHidden/>
          </w:rPr>
          <w:tab/>
        </w:r>
        <w:r>
          <w:rPr>
            <w:noProof/>
            <w:webHidden/>
          </w:rPr>
          <w:fldChar w:fldCharType="begin"/>
        </w:r>
        <w:r>
          <w:rPr>
            <w:noProof/>
            <w:webHidden/>
          </w:rPr>
          <w:instrText xml:space="preserve"> PAGEREF _Toc398733728 \h </w:instrText>
        </w:r>
        <w:r>
          <w:rPr>
            <w:noProof/>
            <w:webHidden/>
          </w:rPr>
        </w:r>
        <w:r>
          <w:rPr>
            <w:noProof/>
            <w:webHidden/>
          </w:rPr>
          <w:fldChar w:fldCharType="separate"/>
        </w:r>
        <w:r w:rsidR="00BD6284">
          <w:rPr>
            <w:noProof/>
            <w:webHidden/>
          </w:rPr>
          <w:t>78</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29" w:history="1">
        <w:r w:rsidRPr="000C13BA">
          <w:rPr>
            <w:rStyle w:val="af4"/>
          </w:rPr>
          <w:t xml:space="preserve">10 </w:t>
        </w:r>
        <w:r w:rsidRPr="000C13BA">
          <w:rPr>
            <w:rStyle w:val="af4"/>
            <w:rFonts w:hint="eastAsia"/>
          </w:rPr>
          <w:t>预案管理</w:t>
        </w:r>
        <w:r>
          <w:rPr>
            <w:webHidden/>
          </w:rPr>
          <w:tab/>
        </w:r>
        <w:r>
          <w:rPr>
            <w:webHidden/>
          </w:rPr>
          <w:fldChar w:fldCharType="begin"/>
        </w:r>
        <w:r>
          <w:rPr>
            <w:webHidden/>
          </w:rPr>
          <w:instrText xml:space="preserve"> PAGEREF _Toc398733729 \h </w:instrText>
        </w:r>
        <w:r>
          <w:rPr>
            <w:webHidden/>
          </w:rPr>
        </w:r>
        <w:r>
          <w:rPr>
            <w:webHidden/>
          </w:rPr>
          <w:fldChar w:fldCharType="separate"/>
        </w:r>
        <w:r w:rsidR="00BD6284">
          <w:rPr>
            <w:webHidden/>
          </w:rPr>
          <w:t>79</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0" w:history="1">
        <w:r w:rsidRPr="000C13BA">
          <w:rPr>
            <w:rStyle w:val="af4"/>
            <w:noProof/>
          </w:rPr>
          <w:t xml:space="preserve">10.1 </w:t>
        </w:r>
        <w:r w:rsidRPr="000C13BA">
          <w:rPr>
            <w:rStyle w:val="af4"/>
            <w:rFonts w:hint="eastAsia"/>
            <w:noProof/>
          </w:rPr>
          <w:t>预案的培训与演练</w:t>
        </w:r>
        <w:r>
          <w:rPr>
            <w:noProof/>
            <w:webHidden/>
          </w:rPr>
          <w:tab/>
        </w:r>
        <w:r>
          <w:rPr>
            <w:noProof/>
            <w:webHidden/>
          </w:rPr>
          <w:fldChar w:fldCharType="begin"/>
        </w:r>
        <w:r>
          <w:rPr>
            <w:noProof/>
            <w:webHidden/>
          </w:rPr>
          <w:instrText xml:space="preserve"> PAGEREF _Toc398733730 \h </w:instrText>
        </w:r>
        <w:r>
          <w:rPr>
            <w:noProof/>
            <w:webHidden/>
          </w:rPr>
        </w:r>
        <w:r>
          <w:rPr>
            <w:noProof/>
            <w:webHidden/>
          </w:rPr>
          <w:fldChar w:fldCharType="separate"/>
        </w:r>
        <w:r w:rsidR="00BD6284">
          <w:rPr>
            <w:noProof/>
            <w:webHidden/>
          </w:rPr>
          <w:t>79</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1" w:history="1">
        <w:r w:rsidRPr="000C13BA">
          <w:rPr>
            <w:rStyle w:val="af4"/>
            <w:noProof/>
          </w:rPr>
          <w:t xml:space="preserve">10.2 </w:t>
        </w:r>
        <w:r w:rsidRPr="000C13BA">
          <w:rPr>
            <w:rStyle w:val="af4"/>
            <w:rFonts w:hint="eastAsia"/>
            <w:noProof/>
          </w:rPr>
          <w:t>奖励和惩罚</w:t>
        </w:r>
        <w:r>
          <w:rPr>
            <w:noProof/>
            <w:webHidden/>
          </w:rPr>
          <w:tab/>
        </w:r>
        <w:r>
          <w:rPr>
            <w:noProof/>
            <w:webHidden/>
          </w:rPr>
          <w:fldChar w:fldCharType="begin"/>
        </w:r>
        <w:r>
          <w:rPr>
            <w:noProof/>
            <w:webHidden/>
          </w:rPr>
          <w:instrText xml:space="preserve"> PAGEREF _Toc398733731 \h </w:instrText>
        </w:r>
        <w:r>
          <w:rPr>
            <w:noProof/>
            <w:webHidden/>
          </w:rPr>
        </w:r>
        <w:r>
          <w:rPr>
            <w:noProof/>
            <w:webHidden/>
          </w:rPr>
          <w:fldChar w:fldCharType="separate"/>
        </w:r>
        <w:r w:rsidR="00BD6284">
          <w:rPr>
            <w:noProof/>
            <w:webHidden/>
          </w:rPr>
          <w:t>79</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2" w:history="1">
        <w:r w:rsidRPr="000C13BA">
          <w:rPr>
            <w:rStyle w:val="af4"/>
            <w:noProof/>
          </w:rPr>
          <w:t>10.3</w:t>
        </w:r>
        <w:r w:rsidRPr="000C13BA">
          <w:rPr>
            <w:rStyle w:val="af4"/>
            <w:rFonts w:hint="eastAsia"/>
            <w:noProof/>
          </w:rPr>
          <w:t>预案的更新</w:t>
        </w:r>
        <w:r>
          <w:rPr>
            <w:noProof/>
            <w:webHidden/>
          </w:rPr>
          <w:tab/>
        </w:r>
        <w:r>
          <w:rPr>
            <w:noProof/>
            <w:webHidden/>
          </w:rPr>
          <w:fldChar w:fldCharType="begin"/>
        </w:r>
        <w:r>
          <w:rPr>
            <w:noProof/>
            <w:webHidden/>
          </w:rPr>
          <w:instrText xml:space="preserve"> PAGEREF _Toc398733732 \h </w:instrText>
        </w:r>
        <w:r>
          <w:rPr>
            <w:noProof/>
            <w:webHidden/>
          </w:rPr>
        </w:r>
        <w:r>
          <w:rPr>
            <w:noProof/>
            <w:webHidden/>
          </w:rPr>
          <w:fldChar w:fldCharType="separate"/>
        </w:r>
        <w:r w:rsidR="00BD6284">
          <w:rPr>
            <w:noProof/>
            <w:webHidden/>
          </w:rPr>
          <w:t>79</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3" w:history="1">
        <w:r w:rsidRPr="000C13BA">
          <w:rPr>
            <w:rStyle w:val="af4"/>
            <w:noProof/>
          </w:rPr>
          <w:t>10.4</w:t>
        </w:r>
        <w:r w:rsidRPr="000C13BA">
          <w:rPr>
            <w:rStyle w:val="af4"/>
            <w:rFonts w:hint="eastAsia"/>
            <w:noProof/>
          </w:rPr>
          <w:t>应急预案更改、修订程序</w:t>
        </w:r>
        <w:r>
          <w:rPr>
            <w:noProof/>
            <w:webHidden/>
          </w:rPr>
          <w:tab/>
        </w:r>
        <w:r>
          <w:rPr>
            <w:noProof/>
            <w:webHidden/>
          </w:rPr>
          <w:fldChar w:fldCharType="begin"/>
        </w:r>
        <w:r>
          <w:rPr>
            <w:noProof/>
            <w:webHidden/>
          </w:rPr>
          <w:instrText xml:space="preserve"> PAGEREF _Toc398733733 \h </w:instrText>
        </w:r>
        <w:r>
          <w:rPr>
            <w:noProof/>
            <w:webHidden/>
          </w:rPr>
        </w:r>
        <w:r>
          <w:rPr>
            <w:noProof/>
            <w:webHidden/>
          </w:rPr>
          <w:fldChar w:fldCharType="separate"/>
        </w:r>
        <w:r w:rsidR="00BD6284">
          <w:rPr>
            <w:noProof/>
            <w:webHidden/>
          </w:rPr>
          <w:t>79</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4" w:history="1">
        <w:r w:rsidRPr="000C13BA">
          <w:rPr>
            <w:rStyle w:val="af4"/>
            <w:noProof/>
          </w:rPr>
          <w:t>10.5</w:t>
        </w:r>
        <w:r w:rsidRPr="000C13BA">
          <w:rPr>
            <w:rStyle w:val="af4"/>
            <w:rFonts w:hint="eastAsia"/>
            <w:noProof/>
          </w:rPr>
          <w:t>预案的实施和生效时间</w:t>
        </w:r>
        <w:r>
          <w:rPr>
            <w:noProof/>
            <w:webHidden/>
          </w:rPr>
          <w:tab/>
        </w:r>
        <w:r>
          <w:rPr>
            <w:noProof/>
            <w:webHidden/>
          </w:rPr>
          <w:fldChar w:fldCharType="begin"/>
        </w:r>
        <w:r>
          <w:rPr>
            <w:noProof/>
            <w:webHidden/>
          </w:rPr>
          <w:instrText xml:space="preserve"> PAGEREF _Toc398733734 \h </w:instrText>
        </w:r>
        <w:r>
          <w:rPr>
            <w:noProof/>
            <w:webHidden/>
          </w:rPr>
        </w:r>
        <w:r>
          <w:rPr>
            <w:noProof/>
            <w:webHidden/>
          </w:rPr>
          <w:fldChar w:fldCharType="separate"/>
        </w:r>
        <w:r w:rsidR="00BD6284">
          <w:rPr>
            <w:noProof/>
            <w:webHidden/>
          </w:rPr>
          <w:t>80</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35" w:history="1">
        <w:r w:rsidRPr="000C13BA">
          <w:rPr>
            <w:rStyle w:val="af4"/>
          </w:rPr>
          <w:t xml:space="preserve">11 </w:t>
        </w:r>
        <w:r w:rsidRPr="000C13BA">
          <w:rPr>
            <w:rStyle w:val="af4"/>
            <w:rFonts w:hint="eastAsia"/>
          </w:rPr>
          <w:t>附则</w:t>
        </w:r>
        <w:r>
          <w:rPr>
            <w:webHidden/>
          </w:rPr>
          <w:tab/>
        </w:r>
        <w:r>
          <w:rPr>
            <w:webHidden/>
          </w:rPr>
          <w:fldChar w:fldCharType="begin"/>
        </w:r>
        <w:r>
          <w:rPr>
            <w:webHidden/>
          </w:rPr>
          <w:instrText xml:space="preserve"> PAGEREF _Toc398733735 \h </w:instrText>
        </w:r>
        <w:r>
          <w:rPr>
            <w:webHidden/>
          </w:rPr>
        </w:r>
        <w:r>
          <w:rPr>
            <w:webHidden/>
          </w:rPr>
          <w:fldChar w:fldCharType="separate"/>
        </w:r>
        <w:r w:rsidR="00BD6284">
          <w:rPr>
            <w:webHidden/>
          </w:rPr>
          <w:t>81</w:t>
        </w:r>
        <w:r>
          <w:rPr>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6" w:history="1">
        <w:r w:rsidRPr="000C13BA">
          <w:rPr>
            <w:rStyle w:val="af4"/>
            <w:noProof/>
          </w:rPr>
          <w:t xml:space="preserve">11.1 </w:t>
        </w:r>
        <w:r w:rsidRPr="000C13BA">
          <w:rPr>
            <w:rStyle w:val="af4"/>
            <w:rFonts w:hint="eastAsia"/>
            <w:noProof/>
          </w:rPr>
          <w:t>有关名词、术语</w:t>
        </w:r>
        <w:r>
          <w:rPr>
            <w:noProof/>
            <w:webHidden/>
          </w:rPr>
          <w:tab/>
        </w:r>
        <w:r>
          <w:rPr>
            <w:noProof/>
            <w:webHidden/>
          </w:rPr>
          <w:fldChar w:fldCharType="begin"/>
        </w:r>
        <w:r>
          <w:rPr>
            <w:noProof/>
            <w:webHidden/>
          </w:rPr>
          <w:instrText xml:space="preserve"> PAGEREF _Toc398733736 \h </w:instrText>
        </w:r>
        <w:r>
          <w:rPr>
            <w:noProof/>
            <w:webHidden/>
          </w:rPr>
        </w:r>
        <w:r>
          <w:rPr>
            <w:noProof/>
            <w:webHidden/>
          </w:rPr>
          <w:fldChar w:fldCharType="separate"/>
        </w:r>
        <w:r w:rsidR="00BD6284">
          <w:rPr>
            <w:noProof/>
            <w:webHidden/>
          </w:rPr>
          <w:t>81</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7" w:history="1">
        <w:r w:rsidRPr="000C13BA">
          <w:rPr>
            <w:rStyle w:val="af4"/>
            <w:noProof/>
          </w:rPr>
          <w:t>11.2</w:t>
        </w:r>
        <w:r w:rsidRPr="000C13BA">
          <w:rPr>
            <w:rStyle w:val="af4"/>
            <w:rFonts w:hint="eastAsia"/>
            <w:noProof/>
          </w:rPr>
          <w:t>预案评审</w:t>
        </w:r>
        <w:r>
          <w:rPr>
            <w:noProof/>
            <w:webHidden/>
          </w:rPr>
          <w:tab/>
        </w:r>
        <w:r>
          <w:rPr>
            <w:noProof/>
            <w:webHidden/>
          </w:rPr>
          <w:fldChar w:fldCharType="begin"/>
        </w:r>
        <w:r>
          <w:rPr>
            <w:noProof/>
            <w:webHidden/>
          </w:rPr>
          <w:instrText xml:space="preserve"> PAGEREF _Toc398733737 \h </w:instrText>
        </w:r>
        <w:r>
          <w:rPr>
            <w:noProof/>
            <w:webHidden/>
          </w:rPr>
        </w:r>
        <w:r>
          <w:rPr>
            <w:noProof/>
            <w:webHidden/>
          </w:rPr>
          <w:fldChar w:fldCharType="separate"/>
        </w:r>
        <w:r w:rsidR="00BD6284">
          <w:rPr>
            <w:noProof/>
            <w:webHidden/>
          </w:rPr>
          <w:t>81</w:t>
        </w:r>
        <w:r>
          <w:rPr>
            <w:noProof/>
            <w:webHidden/>
          </w:rPr>
          <w:fldChar w:fldCharType="end"/>
        </w:r>
      </w:hyperlink>
    </w:p>
    <w:p w:rsidR="009652B6" w:rsidRPr="000D2334" w:rsidRDefault="009652B6" w:rsidP="009652B6">
      <w:pPr>
        <w:pStyle w:val="22"/>
        <w:tabs>
          <w:tab w:val="right" w:leader="dot" w:pos="8296"/>
        </w:tabs>
        <w:spacing w:before="156"/>
        <w:ind w:left="480" w:firstLine="480"/>
        <w:rPr>
          <w:rFonts w:ascii="Calibri" w:eastAsia="宋体" w:hAnsi="Calibri"/>
          <w:noProof/>
          <w:kern w:val="2"/>
          <w:sz w:val="21"/>
          <w:szCs w:val="22"/>
        </w:rPr>
      </w:pPr>
      <w:hyperlink w:anchor="_Toc398733738" w:history="1">
        <w:r w:rsidRPr="000C13BA">
          <w:rPr>
            <w:rStyle w:val="af4"/>
            <w:noProof/>
          </w:rPr>
          <w:t xml:space="preserve">11.3 </w:t>
        </w:r>
        <w:r w:rsidRPr="000C13BA">
          <w:rPr>
            <w:rStyle w:val="af4"/>
            <w:rFonts w:hint="eastAsia"/>
            <w:noProof/>
          </w:rPr>
          <w:t>预案备案</w:t>
        </w:r>
        <w:r>
          <w:rPr>
            <w:noProof/>
            <w:webHidden/>
          </w:rPr>
          <w:tab/>
        </w:r>
        <w:r>
          <w:rPr>
            <w:noProof/>
            <w:webHidden/>
          </w:rPr>
          <w:fldChar w:fldCharType="begin"/>
        </w:r>
        <w:r>
          <w:rPr>
            <w:noProof/>
            <w:webHidden/>
          </w:rPr>
          <w:instrText xml:space="preserve"> PAGEREF _Toc398733738 \h </w:instrText>
        </w:r>
        <w:r>
          <w:rPr>
            <w:noProof/>
            <w:webHidden/>
          </w:rPr>
        </w:r>
        <w:r>
          <w:rPr>
            <w:noProof/>
            <w:webHidden/>
          </w:rPr>
          <w:fldChar w:fldCharType="separate"/>
        </w:r>
        <w:r w:rsidR="00BD6284">
          <w:rPr>
            <w:noProof/>
            <w:webHidden/>
          </w:rPr>
          <w:t>81</w:t>
        </w:r>
        <w:r>
          <w:rPr>
            <w:noProof/>
            <w:webHidden/>
          </w:rPr>
          <w:fldChar w:fldCharType="end"/>
        </w:r>
      </w:hyperlink>
    </w:p>
    <w:p w:rsidR="009652B6" w:rsidRPr="000D2334" w:rsidRDefault="009652B6">
      <w:pPr>
        <w:pStyle w:val="11"/>
        <w:rPr>
          <w:rFonts w:ascii="Calibri" w:eastAsia="宋体" w:hAnsi="Calibri"/>
          <w:b w:val="0"/>
          <w:kern w:val="2"/>
          <w:sz w:val="21"/>
          <w:szCs w:val="22"/>
        </w:rPr>
      </w:pPr>
      <w:hyperlink w:anchor="_Toc398733739" w:history="1">
        <w:r w:rsidRPr="000C13BA">
          <w:rPr>
            <w:rStyle w:val="af4"/>
            <w:rFonts w:hint="eastAsia"/>
          </w:rPr>
          <w:t>现场处置预案</w:t>
        </w:r>
        <w:r>
          <w:rPr>
            <w:webHidden/>
          </w:rPr>
          <w:tab/>
        </w:r>
        <w:r>
          <w:rPr>
            <w:webHidden/>
          </w:rPr>
          <w:fldChar w:fldCharType="begin"/>
        </w:r>
        <w:r>
          <w:rPr>
            <w:webHidden/>
          </w:rPr>
          <w:instrText xml:space="preserve"> PAGEREF _Toc398733739 \h </w:instrText>
        </w:r>
        <w:r>
          <w:rPr>
            <w:webHidden/>
          </w:rPr>
        </w:r>
        <w:r>
          <w:rPr>
            <w:webHidden/>
          </w:rPr>
          <w:fldChar w:fldCharType="separate"/>
        </w:r>
        <w:r w:rsidR="00BD6284">
          <w:rPr>
            <w:webHidden/>
          </w:rPr>
          <w:t>82</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0" w:history="1">
        <w:r w:rsidRPr="000C13BA">
          <w:rPr>
            <w:rStyle w:val="af4"/>
            <w:rFonts w:hint="eastAsia"/>
          </w:rPr>
          <w:t>一、突发生产废水超标现场处置预案</w:t>
        </w:r>
        <w:r>
          <w:rPr>
            <w:webHidden/>
          </w:rPr>
          <w:tab/>
        </w:r>
        <w:r>
          <w:rPr>
            <w:webHidden/>
          </w:rPr>
          <w:fldChar w:fldCharType="begin"/>
        </w:r>
        <w:r>
          <w:rPr>
            <w:webHidden/>
          </w:rPr>
          <w:instrText xml:space="preserve"> PAGEREF _Toc398733740 \h </w:instrText>
        </w:r>
        <w:r>
          <w:rPr>
            <w:webHidden/>
          </w:rPr>
        </w:r>
        <w:r>
          <w:rPr>
            <w:webHidden/>
          </w:rPr>
          <w:fldChar w:fldCharType="separate"/>
        </w:r>
        <w:r w:rsidR="00BD6284">
          <w:rPr>
            <w:webHidden/>
          </w:rPr>
          <w:t>82</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1" w:history="1">
        <w:r w:rsidRPr="000C13BA">
          <w:rPr>
            <w:rStyle w:val="af4"/>
            <w:rFonts w:hint="eastAsia"/>
          </w:rPr>
          <w:t>二、废气超标排放现场处置预案</w:t>
        </w:r>
        <w:r>
          <w:rPr>
            <w:webHidden/>
          </w:rPr>
          <w:tab/>
        </w:r>
        <w:r>
          <w:rPr>
            <w:webHidden/>
          </w:rPr>
          <w:fldChar w:fldCharType="begin"/>
        </w:r>
        <w:r>
          <w:rPr>
            <w:webHidden/>
          </w:rPr>
          <w:instrText xml:space="preserve"> PAGEREF _Toc398733741 \h </w:instrText>
        </w:r>
        <w:r>
          <w:rPr>
            <w:webHidden/>
          </w:rPr>
        </w:r>
        <w:r>
          <w:rPr>
            <w:webHidden/>
          </w:rPr>
          <w:fldChar w:fldCharType="separate"/>
        </w:r>
        <w:r w:rsidR="00BD6284">
          <w:rPr>
            <w:webHidden/>
          </w:rPr>
          <w:t>86</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2" w:history="1">
        <w:r w:rsidRPr="000C13BA">
          <w:rPr>
            <w:rStyle w:val="af4"/>
            <w:rFonts w:hint="eastAsia"/>
          </w:rPr>
          <w:t>三、突发火灾爆炸引起环境事件现场预案</w:t>
        </w:r>
        <w:r>
          <w:rPr>
            <w:webHidden/>
          </w:rPr>
          <w:tab/>
        </w:r>
        <w:r>
          <w:rPr>
            <w:webHidden/>
          </w:rPr>
          <w:fldChar w:fldCharType="begin"/>
        </w:r>
        <w:r>
          <w:rPr>
            <w:webHidden/>
          </w:rPr>
          <w:instrText xml:space="preserve"> PAGEREF _Toc398733742 \h </w:instrText>
        </w:r>
        <w:r>
          <w:rPr>
            <w:webHidden/>
          </w:rPr>
        </w:r>
        <w:r>
          <w:rPr>
            <w:webHidden/>
          </w:rPr>
          <w:fldChar w:fldCharType="separate"/>
        </w:r>
        <w:r w:rsidR="00BD6284">
          <w:rPr>
            <w:webHidden/>
          </w:rPr>
          <w:t>90</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3" w:history="1">
        <w:r w:rsidRPr="000C13BA">
          <w:rPr>
            <w:rStyle w:val="af4"/>
            <w:rFonts w:hint="eastAsia"/>
          </w:rPr>
          <w:t>四、突发危险化学品泄漏引起环境事件现场处置预案</w:t>
        </w:r>
        <w:r>
          <w:rPr>
            <w:webHidden/>
          </w:rPr>
          <w:tab/>
        </w:r>
        <w:r>
          <w:rPr>
            <w:webHidden/>
          </w:rPr>
          <w:fldChar w:fldCharType="begin"/>
        </w:r>
        <w:r>
          <w:rPr>
            <w:webHidden/>
          </w:rPr>
          <w:instrText xml:space="preserve"> PAGEREF _Toc398733743 \h </w:instrText>
        </w:r>
        <w:r>
          <w:rPr>
            <w:webHidden/>
          </w:rPr>
        </w:r>
        <w:r>
          <w:rPr>
            <w:webHidden/>
          </w:rPr>
          <w:fldChar w:fldCharType="separate"/>
        </w:r>
        <w:r w:rsidR="00BD6284">
          <w:rPr>
            <w:webHidden/>
          </w:rPr>
          <w:t>95</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4" w:history="1">
        <w:r w:rsidRPr="000C13BA">
          <w:rPr>
            <w:rStyle w:val="af4"/>
            <w:rFonts w:hint="eastAsia"/>
          </w:rPr>
          <w:t>五、突发危险废物泄漏引起环境事件应急预案</w:t>
        </w:r>
        <w:r>
          <w:rPr>
            <w:webHidden/>
          </w:rPr>
          <w:tab/>
        </w:r>
        <w:r>
          <w:rPr>
            <w:webHidden/>
          </w:rPr>
          <w:fldChar w:fldCharType="begin"/>
        </w:r>
        <w:r>
          <w:rPr>
            <w:webHidden/>
          </w:rPr>
          <w:instrText xml:space="preserve"> PAGEREF _Toc398733744 \h </w:instrText>
        </w:r>
        <w:r>
          <w:rPr>
            <w:webHidden/>
          </w:rPr>
        </w:r>
        <w:r>
          <w:rPr>
            <w:webHidden/>
          </w:rPr>
          <w:fldChar w:fldCharType="separate"/>
        </w:r>
        <w:r w:rsidR="00BD6284">
          <w:rPr>
            <w:webHidden/>
          </w:rPr>
          <w:t>102</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5" w:history="1">
        <w:r w:rsidRPr="000C13BA">
          <w:rPr>
            <w:rStyle w:val="af4"/>
            <w:rFonts w:hint="eastAsia"/>
          </w:rPr>
          <w:t>六、危险化学品仓库重点岗位环境现场处置预案</w:t>
        </w:r>
        <w:r>
          <w:rPr>
            <w:webHidden/>
          </w:rPr>
          <w:tab/>
        </w:r>
        <w:r>
          <w:rPr>
            <w:webHidden/>
          </w:rPr>
          <w:fldChar w:fldCharType="begin"/>
        </w:r>
        <w:r>
          <w:rPr>
            <w:webHidden/>
          </w:rPr>
          <w:instrText xml:space="preserve"> PAGEREF _Toc398733745 \h </w:instrText>
        </w:r>
        <w:r>
          <w:rPr>
            <w:webHidden/>
          </w:rPr>
        </w:r>
        <w:r>
          <w:rPr>
            <w:webHidden/>
          </w:rPr>
          <w:fldChar w:fldCharType="separate"/>
        </w:r>
        <w:r w:rsidR="00BD6284">
          <w:rPr>
            <w:webHidden/>
          </w:rPr>
          <w:t>106</w:t>
        </w:r>
        <w:r>
          <w:rPr>
            <w:webHidden/>
          </w:rPr>
          <w:fldChar w:fldCharType="end"/>
        </w:r>
      </w:hyperlink>
    </w:p>
    <w:p w:rsidR="009652B6" w:rsidRPr="000D2334" w:rsidRDefault="009652B6">
      <w:pPr>
        <w:pStyle w:val="11"/>
        <w:rPr>
          <w:rFonts w:ascii="Calibri" w:eastAsia="宋体" w:hAnsi="Calibri"/>
          <w:b w:val="0"/>
          <w:kern w:val="2"/>
          <w:sz w:val="21"/>
          <w:szCs w:val="22"/>
        </w:rPr>
      </w:pPr>
      <w:hyperlink w:anchor="_Toc398733746" w:history="1">
        <w:r w:rsidRPr="000C13BA">
          <w:rPr>
            <w:rStyle w:val="af4"/>
          </w:rPr>
          <w:t xml:space="preserve">12 </w:t>
        </w:r>
        <w:r w:rsidRPr="000C13BA">
          <w:rPr>
            <w:rStyle w:val="af4"/>
            <w:rFonts w:hint="eastAsia"/>
          </w:rPr>
          <w:t>附件</w:t>
        </w:r>
        <w:r>
          <w:rPr>
            <w:webHidden/>
          </w:rPr>
          <w:tab/>
        </w:r>
        <w:r>
          <w:rPr>
            <w:webHidden/>
          </w:rPr>
          <w:fldChar w:fldCharType="begin"/>
        </w:r>
        <w:r>
          <w:rPr>
            <w:webHidden/>
          </w:rPr>
          <w:instrText xml:space="preserve"> PAGEREF _Toc398733746 \h </w:instrText>
        </w:r>
        <w:r>
          <w:rPr>
            <w:webHidden/>
          </w:rPr>
        </w:r>
        <w:r>
          <w:rPr>
            <w:webHidden/>
          </w:rPr>
          <w:fldChar w:fldCharType="separate"/>
        </w:r>
        <w:r w:rsidR="00BD6284">
          <w:rPr>
            <w:webHidden/>
          </w:rPr>
          <w:t>110</w:t>
        </w:r>
        <w:r>
          <w:rPr>
            <w:webHidden/>
          </w:rPr>
          <w:fldChar w:fldCharType="end"/>
        </w:r>
      </w:hyperlink>
    </w:p>
    <w:p w:rsidR="001E22E5" w:rsidRPr="006D1E40" w:rsidRDefault="001E22E5">
      <w:pPr>
        <w:spacing w:before="156"/>
        <w:ind w:firstLine="480"/>
        <w:rPr>
          <w:rFonts w:hint="eastAsia"/>
        </w:rPr>
      </w:pPr>
      <w:r w:rsidRPr="006D1E40">
        <w:lastRenderedPageBreak/>
        <w:fldChar w:fldCharType="end"/>
      </w:r>
      <w:r w:rsidRPr="006D1E40">
        <w:rPr>
          <w:rFonts w:hint="eastAsia"/>
        </w:rPr>
        <w:t xml:space="preserve"> </w:t>
      </w: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sectPr w:rsidR="001E22E5" w:rsidRPr="006D1E40">
          <w:pgSz w:w="11906" w:h="16838"/>
          <w:pgMar w:top="1440" w:right="1800" w:bottom="1440" w:left="1800" w:header="851" w:footer="992" w:gutter="0"/>
          <w:pgNumType w:fmt="upperRoman" w:start="1"/>
          <w:cols w:space="425"/>
          <w:docGrid w:type="lines" w:linePitch="312"/>
        </w:sectPr>
      </w:pPr>
    </w:p>
    <w:p w:rsidR="001E22E5" w:rsidRPr="006D1E40" w:rsidRDefault="001E22E5">
      <w:pPr>
        <w:pStyle w:val="1"/>
        <w:rPr>
          <w:rFonts w:hint="eastAsia"/>
        </w:rPr>
      </w:pPr>
      <w:bookmarkStart w:id="65" w:name="_Toc398733682"/>
      <w:r w:rsidRPr="006D1E40">
        <w:rPr>
          <w:rFonts w:hint="eastAsia"/>
        </w:rPr>
        <w:lastRenderedPageBreak/>
        <w:t>1 总则</w:t>
      </w:r>
      <w:bookmarkEnd w:id="65"/>
    </w:p>
    <w:p w:rsidR="001E22E5" w:rsidRPr="006D1E40" w:rsidRDefault="001E22E5">
      <w:pPr>
        <w:pStyle w:val="a4"/>
        <w:spacing w:before="156"/>
        <w:rPr>
          <w:rFonts w:hint="eastAsia"/>
        </w:rPr>
      </w:pPr>
      <w:bookmarkStart w:id="66" w:name="_Toc398733683"/>
      <w:r w:rsidRPr="006D1E40">
        <w:rPr>
          <w:rFonts w:hint="eastAsia"/>
        </w:rPr>
        <w:t>1.1 编制目的</w:t>
      </w:r>
      <w:bookmarkEnd w:id="66"/>
    </w:p>
    <w:p w:rsidR="001E22E5" w:rsidRPr="006D1E40" w:rsidRDefault="001E22E5">
      <w:pPr>
        <w:spacing w:before="156"/>
        <w:ind w:firstLine="480"/>
        <w:rPr>
          <w:rFonts w:hint="eastAsia"/>
        </w:rPr>
      </w:pPr>
      <w:r w:rsidRPr="006D1E40">
        <w:rPr>
          <w:rFonts w:hint="eastAsia"/>
        </w:rPr>
        <w:t>为建立健全</w:t>
      </w:r>
      <w:r w:rsidR="009D0E6D" w:rsidRPr="006D1E40">
        <w:rPr>
          <w:rFonts w:hint="eastAsia"/>
        </w:rPr>
        <w:t>广东嘉宝莉科技材料有限公司</w:t>
      </w:r>
      <w:r w:rsidRPr="006D1E40">
        <w:rPr>
          <w:rFonts w:hint="eastAsia"/>
        </w:rPr>
        <w:t>对突发环境事件的应急处置机制，</w:t>
      </w:r>
      <w:r w:rsidR="00516D72" w:rsidRPr="006D1E40">
        <w:rPr>
          <w:rFonts w:hint="eastAsia"/>
        </w:rPr>
        <w:t>提高对生产过程中可能发生的、造成环境污染事件的预防、预警和应急处置能力，控制、减少和消除环境污染事件的风险和危害，将环境污染事件控制在公司可控范围内，</w:t>
      </w:r>
      <w:r w:rsidRPr="006D1E40">
        <w:rPr>
          <w:rFonts w:hint="eastAsia"/>
        </w:rPr>
        <w:t>最大限度避免或者减少</w:t>
      </w:r>
      <w:r w:rsidR="00516D72" w:rsidRPr="006D1E40">
        <w:rPr>
          <w:rFonts w:hint="eastAsia"/>
        </w:rPr>
        <w:t>事故对</w:t>
      </w:r>
      <w:r w:rsidRPr="006D1E40">
        <w:rPr>
          <w:rFonts w:hint="eastAsia"/>
        </w:rPr>
        <w:t>人员、财产</w:t>
      </w:r>
      <w:r w:rsidR="00516D72" w:rsidRPr="006D1E40">
        <w:rPr>
          <w:rFonts w:hint="eastAsia"/>
        </w:rPr>
        <w:t>、</w:t>
      </w:r>
      <w:r w:rsidRPr="006D1E40">
        <w:rPr>
          <w:rFonts w:hint="eastAsia"/>
        </w:rPr>
        <w:t>环境、</w:t>
      </w:r>
      <w:r w:rsidR="00516D72" w:rsidRPr="006D1E40">
        <w:rPr>
          <w:rFonts w:hint="eastAsia"/>
        </w:rPr>
        <w:t>社会的损失和影响，保障人民群众和财产安全，维护社会稳定，促进社会持续、健康、快速发展</w:t>
      </w:r>
      <w:r w:rsidRPr="006D1E40">
        <w:rPr>
          <w:rFonts w:hint="eastAsia"/>
        </w:rPr>
        <w:t>。</w:t>
      </w:r>
    </w:p>
    <w:p w:rsidR="001E22E5" w:rsidRPr="006D1E40" w:rsidRDefault="001E22E5">
      <w:pPr>
        <w:pStyle w:val="a4"/>
        <w:spacing w:before="156"/>
        <w:rPr>
          <w:rFonts w:hint="eastAsia"/>
        </w:rPr>
      </w:pPr>
      <w:bookmarkStart w:id="67" w:name="_Toc398733684"/>
      <w:r w:rsidRPr="006D1E40">
        <w:rPr>
          <w:rFonts w:hint="eastAsia"/>
        </w:rPr>
        <w:t>1.2 编制依据</w:t>
      </w:r>
      <w:bookmarkEnd w:id="67"/>
    </w:p>
    <w:p w:rsidR="00516D72" w:rsidRPr="006D1E40" w:rsidRDefault="00516D72">
      <w:pPr>
        <w:spacing w:before="156"/>
        <w:ind w:firstLine="480"/>
        <w:rPr>
          <w:rFonts w:hint="eastAsia"/>
        </w:rPr>
      </w:pPr>
      <w:r w:rsidRPr="006D1E40">
        <w:rPr>
          <w:rFonts w:hint="eastAsia"/>
        </w:rPr>
        <w:t>《生产安全事故报告和调查处理条例》（国务院第</w:t>
      </w:r>
      <w:r w:rsidRPr="006D1E40">
        <w:rPr>
          <w:rFonts w:hint="eastAsia"/>
        </w:rPr>
        <w:t>493</w:t>
      </w:r>
      <w:r w:rsidRPr="006D1E40">
        <w:rPr>
          <w:rFonts w:hint="eastAsia"/>
        </w:rPr>
        <w:t>号）</w:t>
      </w:r>
    </w:p>
    <w:p w:rsidR="00516D72" w:rsidRPr="006D1E40" w:rsidRDefault="00516D72">
      <w:pPr>
        <w:spacing w:before="156"/>
        <w:ind w:firstLine="480"/>
        <w:rPr>
          <w:rFonts w:hint="eastAsia"/>
        </w:rPr>
      </w:pPr>
      <w:r w:rsidRPr="006D1E40">
        <w:rPr>
          <w:rFonts w:hint="eastAsia"/>
        </w:rPr>
        <w:t>《国家突发环境事件应急预案》（</w:t>
      </w:r>
      <w:r w:rsidRPr="006D1E40">
        <w:rPr>
          <w:rFonts w:hint="eastAsia"/>
        </w:rPr>
        <w:t>2006</w:t>
      </w:r>
      <w:r w:rsidRPr="006D1E40">
        <w:rPr>
          <w:rFonts w:hint="eastAsia"/>
        </w:rPr>
        <w:t>年</w:t>
      </w:r>
      <w:r w:rsidRPr="006D1E40">
        <w:rPr>
          <w:rFonts w:hint="eastAsia"/>
        </w:rPr>
        <w:t>1</w:t>
      </w:r>
      <w:r w:rsidRPr="006D1E40">
        <w:rPr>
          <w:rFonts w:hint="eastAsia"/>
        </w:rPr>
        <w:t>月）</w:t>
      </w:r>
    </w:p>
    <w:p w:rsidR="00516D72" w:rsidRPr="006D1E40" w:rsidRDefault="003B34A2">
      <w:pPr>
        <w:spacing w:before="156"/>
        <w:ind w:firstLine="480"/>
        <w:rPr>
          <w:rFonts w:hint="eastAsia"/>
        </w:rPr>
      </w:pPr>
      <w:r w:rsidRPr="006D1E40">
        <w:rPr>
          <w:rFonts w:hint="eastAsia"/>
        </w:rPr>
        <w:t>《突发环境事件信息报告办法》（环境保护部令</w:t>
      </w:r>
      <w:r w:rsidRPr="006D1E40">
        <w:rPr>
          <w:rFonts w:hint="eastAsia"/>
        </w:rPr>
        <w:t xml:space="preserve"> </w:t>
      </w:r>
      <w:r w:rsidRPr="006D1E40">
        <w:rPr>
          <w:rFonts w:hint="eastAsia"/>
        </w:rPr>
        <w:t>第</w:t>
      </w:r>
      <w:r w:rsidRPr="006D1E40">
        <w:rPr>
          <w:rFonts w:hint="eastAsia"/>
        </w:rPr>
        <w:t>17</w:t>
      </w:r>
      <w:r w:rsidRPr="006D1E40">
        <w:rPr>
          <w:rFonts w:hint="eastAsia"/>
        </w:rPr>
        <w:t>号）</w:t>
      </w:r>
    </w:p>
    <w:p w:rsidR="00516D72" w:rsidRPr="006D1E40" w:rsidRDefault="003B34A2">
      <w:pPr>
        <w:spacing w:before="156"/>
        <w:ind w:firstLine="480"/>
        <w:rPr>
          <w:rFonts w:hint="eastAsia"/>
        </w:rPr>
      </w:pPr>
      <w:r w:rsidRPr="006D1E40">
        <w:rPr>
          <w:rFonts w:hint="eastAsia"/>
        </w:rPr>
        <w:t>《危险化学品重大危险源辨识》（</w:t>
      </w:r>
      <w:r w:rsidRPr="006D1E40">
        <w:rPr>
          <w:rFonts w:hint="eastAsia"/>
        </w:rPr>
        <w:t>GB18218-2009</w:t>
      </w:r>
      <w:r w:rsidRPr="006D1E40">
        <w:rPr>
          <w:rFonts w:hint="eastAsia"/>
        </w:rPr>
        <w:t>）</w:t>
      </w:r>
    </w:p>
    <w:p w:rsidR="00516D72" w:rsidRPr="006D1E40" w:rsidRDefault="001C5A2F">
      <w:pPr>
        <w:spacing w:before="156"/>
        <w:ind w:firstLine="480"/>
        <w:rPr>
          <w:rFonts w:hint="eastAsia"/>
        </w:rPr>
      </w:pPr>
      <w:r w:rsidRPr="006D1E40">
        <w:rPr>
          <w:rFonts w:hint="eastAsia"/>
        </w:rPr>
        <w:t>《国家危险废物名录》（</w:t>
      </w:r>
      <w:r w:rsidRPr="006D1E40">
        <w:rPr>
          <w:rFonts w:hint="eastAsia"/>
        </w:rPr>
        <w:t>2008</w:t>
      </w:r>
      <w:r w:rsidRPr="006D1E40">
        <w:rPr>
          <w:rFonts w:hint="eastAsia"/>
        </w:rPr>
        <w:t>年</w:t>
      </w:r>
      <w:r w:rsidRPr="006D1E40">
        <w:rPr>
          <w:rFonts w:hint="eastAsia"/>
        </w:rPr>
        <w:t>6</w:t>
      </w:r>
      <w:r w:rsidRPr="006D1E40">
        <w:rPr>
          <w:rFonts w:hint="eastAsia"/>
        </w:rPr>
        <w:t>月）</w:t>
      </w:r>
    </w:p>
    <w:p w:rsidR="001C5A2F" w:rsidRPr="006D1E40" w:rsidRDefault="001C5A2F">
      <w:pPr>
        <w:spacing w:before="156"/>
        <w:ind w:firstLine="480"/>
        <w:rPr>
          <w:rFonts w:hint="eastAsia"/>
        </w:rPr>
      </w:pPr>
      <w:r w:rsidRPr="006D1E40">
        <w:rPr>
          <w:rFonts w:hint="eastAsia"/>
        </w:rPr>
        <w:t>《危险物质名录》（国家安全生产监督管理局公告</w:t>
      </w:r>
      <w:r w:rsidRPr="006D1E40">
        <w:rPr>
          <w:rFonts w:hint="eastAsia"/>
        </w:rPr>
        <w:t>2003</w:t>
      </w:r>
      <w:r w:rsidRPr="006D1E40">
        <w:rPr>
          <w:rFonts w:hint="eastAsia"/>
        </w:rPr>
        <w:t>第</w:t>
      </w:r>
      <w:r w:rsidRPr="006D1E40">
        <w:rPr>
          <w:rFonts w:hint="eastAsia"/>
        </w:rPr>
        <w:t>1</w:t>
      </w:r>
      <w:r w:rsidRPr="006D1E40">
        <w:rPr>
          <w:rFonts w:hint="eastAsia"/>
        </w:rPr>
        <w:t>号）</w:t>
      </w:r>
    </w:p>
    <w:p w:rsidR="001C5A2F" w:rsidRPr="006D1E40" w:rsidRDefault="001C5A2F">
      <w:pPr>
        <w:spacing w:before="156"/>
        <w:ind w:firstLine="480"/>
        <w:rPr>
          <w:rFonts w:hint="eastAsia"/>
        </w:rPr>
      </w:pPr>
      <w:r w:rsidRPr="006D1E40">
        <w:rPr>
          <w:rFonts w:hint="eastAsia"/>
        </w:rPr>
        <w:t>《剧毒化学品名录》（国家安全生产监督管理局等</w:t>
      </w:r>
      <w:r w:rsidRPr="006D1E40">
        <w:rPr>
          <w:rFonts w:hint="eastAsia"/>
        </w:rPr>
        <w:t>8</w:t>
      </w:r>
      <w:r w:rsidRPr="006D1E40">
        <w:rPr>
          <w:rFonts w:hint="eastAsia"/>
        </w:rPr>
        <w:t>部门公告第</w:t>
      </w:r>
      <w:r w:rsidRPr="006D1E40">
        <w:rPr>
          <w:rFonts w:hint="eastAsia"/>
        </w:rPr>
        <w:t>2003</w:t>
      </w:r>
      <w:r w:rsidRPr="006D1E40">
        <w:rPr>
          <w:rFonts w:hint="eastAsia"/>
        </w:rPr>
        <w:t>第</w:t>
      </w:r>
      <w:r w:rsidRPr="006D1E40">
        <w:rPr>
          <w:rFonts w:hint="eastAsia"/>
        </w:rPr>
        <w:t>2</w:t>
      </w:r>
      <w:r w:rsidRPr="006D1E40">
        <w:rPr>
          <w:rFonts w:hint="eastAsia"/>
        </w:rPr>
        <w:t>号）</w:t>
      </w:r>
    </w:p>
    <w:p w:rsidR="001C5A2F" w:rsidRPr="006D1E40" w:rsidRDefault="001C5A2F">
      <w:pPr>
        <w:spacing w:before="156"/>
        <w:ind w:firstLine="480"/>
        <w:rPr>
          <w:rFonts w:hint="eastAsia"/>
        </w:rPr>
      </w:pPr>
      <w:r w:rsidRPr="006D1E40">
        <w:rPr>
          <w:rFonts w:hint="eastAsia"/>
        </w:rPr>
        <w:t>《危险化学品名录》（国家安全生产监督管理局公告</w:t>
      </w:r>
      <w:r w:rsidRPr="006D1E40">
        <w:rPr>
          <w:rFonts w:hint="eastAsia"/>
        </w:rPr>
        <w:t>2003</w:t>
      </w:r>
      <w:r w:rsidRPr="006D1E40">
        <w:rPr>
          <w:rFonts w:hint="eastAsia"/>
        </w:rPr>
        <w:t>第</w:t>
      </w:r>
      <w:r w:rsidRPr="006D1E40">
        <w:rPr>
          <w:rFonts w:hint="eastAsia"/>
        </w:rPr>
        <w:t>1</w:t>
      </w:r>
      <w:r w:rsidRPr="006D1E40">
        <w:rPr>
          <w:rFonts w:hint="eastAsia"/>
        </w:rPr>
        <w:t>号）</w:t>
      </w:r>
    </w:p>
    <w:p w:rsidR="001C5A2F" w:rsidRPr="006D1E40" w:rsidRDefault="001C5A2F">
      <w:pPr>
        <w:spacing w:before="156"/>
        <w:ind w:firstLine="480"/>
        <w:rPr>
          <w:rFonts w:hint="eastAsia"/>
        </w:rPr>
      </w:pPr>
      <w:r w:rsidRPr="006D1E40">
        <w:rPr>
          <w:rFonts w:hint="eastAsia"/>
        </w:rPr>
        <w:t>《危险货物分类和品名编号》（</w:t>
      </w:r>
      <w:r w:rsidRPr="006D1E40">
        <w:rPr>
          <w:rFonts w:hint="eastAsia"/>
        </w:rPr>
        <w:t>GB6944-86</w:t>
      </w:r>
      <w:r w:rsidRPr="006D1E40">
        <w:rPr>
          <w:rFonts w:hint="eastAsia"/>
        </w:rPr>
        <w:t>）</w:t>
      </w:r>
    </w:p>
    <w:p w:rsidR="001C5A2F" w:rsidRPr="006D1E40" w:rsidRDefault="001C5A2F">
      <w:pPr>
        <w:spacing w:before="156"/>
        <w:ind w:firstLine="480"/>
        <w:rPr>
          <w:rFonts w:hint="eastAsia"/>
        </w:rPr>
      </w:pPr>
      <w:r w:rsidRPr="006D1E40">
        <w:rPr>
          <w:rFonts w:hint="eastAsia"/>
        </w:rPr>
        <w:t>《危险废物鉴别标准</w:t>
      </w:r>
      <w:r w:rsidRPr="006D1E40">
        <w:rPr>
          <w:rFonts w:hint="eastAsia"/>
        </w:rPr>
        <w:t xml:space="preserve"> </w:t>
      </w:r>
      <w:r w:rsidRPr="006D1E40">
        <w:rPr>
          <w:rFonts w:hint="eastAsia"/>
        </w:rPr>
        <w:t>腐蚀性鉴别》（</w:t>
      </w:r>
      <w:r w:rsidRPr="006D1E40">
        <w:rPr>
          <w:rFonts w:hint="eastAsia"/>
        </w:rPr>
        <w:t>GB5085.1</w:t>
      </w:r>
      <w:r w:rsidRPr="006D1E40">
        <w:rPr>
          <w:rFonts w:hint="eastAsia"/>
        </w:rPr>
        <w:t>）</w:t>
      </w:r>
    </w:p>
    <w:p w:rsidR="001C5A2F" w:rsidRPr="006D1E40" w:rsidRDefault="001C5A2F">
      <w:pPr>
        <w:spacing w:before="156"/>
        <w:ind w:firstLine="480"/>
        <w:rPr>
          <w:rFonts w:hint="eastAsia"/>
        </w:rPr>
      </w:pPr>
      <w:r w:rsidRPr="006D1E40">
        <w:rPr>
          <w:rFonts w:hint="eastAsia"/>
        </w:rPr>
        <w:t>《危险废物鉴别标准</w:t>
      </w:r>
      <w:r w:rsidRPr="006D1E40">
        <w:rPr>
          <w:rFonts w:hint="eastAsia"/>
        </w:rPr>
        <w:t xml:space="preserve"> </w:t>
      </w:r>
      <w:r w:rsidR="00D5039C" w:rsidRPr="006D1E40">
        <w:rPr>
          <w:rFonts w:hint="eastAsia"/>
        </w:rPr>
        <w:t>急性毒性初筛</w:t>
      </w:r>
      <w:r w:rsidRPr="006D1E40">
        <w:rPr>
          <w:rFonts w:hint="eastAsia"/>
        </w:rPr>
        <w:t>》（</w:t>
      </w:r>
      <w:r w:rsidRPr="006D1E40">
        <w:rPr>
          <w:rFonts w:hint="eastAsia"/>
        </w:rPr>
        <w:t>GB5085.</w:t>
      </w:r>
      <w:r w:rsidR="00D5039C" w:rsidRPr="006D1E40">
        <w:rPr>
          <w:rFonts w:hint="eastAsia"/>
        </w:rPr>
        <w:t>2</w:t>
      </w:r>
      <w:r w:rsidRPr="006D1E40">
        <w:rPr>
          <w:rFonts w:hint="eastAsia"/>
        </w:rPr>
        <w:t>）</w:t>
      </w:r>
    </w:p>
    <w:p w:rsidR="001C5A2F" w:rsidRPr="006D1E40" w:rsidRDefault="001C5A2F">
      <w:pPr>
        <w:spacing w:before="156"/>
        <w:ind w:firstLine="480"/>
        <w:rPr>
          <w:rFonts w:hint="eastAsia"/>
        </w:rPr>
      </w:pPr>
      <w:r w:rsidRPr="006D1E40">
        <w:rPr>
          <w:rFonts w:hint="eastAsia"/>
        </w:rPr>
        <w:t>《危险废物鉴别标准</w:t>
      </w:r>
      <w:r w:rsidRPr="006D1E40">
        <w:rPr>
          <w:rFonts w:hint="eastAsia"/>
        </w:rPr>
        <w:t xml:space="preserve"> </w:t>
      </w:r>
      <w:r w:rsidR="00D5039C" w:rsidRPr="006D1E40">
        <w:rPr>
          <w:rFonts w:hint="eastAsia"/>
        </w:rPr>
        <w:t>浸出毒性</w:t>
      </w:r>
      <w:r w:rsidRPr="006D1E40">
        <w:rPr>
          <w:rFonts w:hint="eastAsia"/>
        </w:rPr>
        <w:t>鉴别》（</w:t>
      </w:r>
      <w:r w:rsidRPr="006D1E40">
        <w:rPr>
          <w:rFonts w:hint="eastAsia"/>
        </w:rPr>
        <w:t>GB5085.</w:t>
      </w:r>
      <w:r w:rsidR="00D5039C" w:rsidRPr="006D1E40">
        <w:rPr>
          <w:rFonts w:hint="eastAsia"/>
        </w:rPr>
        <w:t>3</w:t>
      </w:r>
      <w:r w:rsidRPr="006D1E40">
        <w:rPr>
          <w:rFonts w:hint="eastAsia"/>
        </w:rPr>
        <w:t>）</w:t>
      </w:r>
    </w:p>
    <w:p w:rsidR="001C5A2F" w:rsidRPr="006D1E40" w:rsidRDefault="001C5A2F">
      <w:pPr>
        <w:spacing w:before="156"/>
        <w:ind w:firstLine="480"/>
        <w:rPr>
          <w:rFonts w:hint="eastAsia"/>
        </w:rPr>
      </w:pPr>
      <w:r w:rsidRPr="006D1E40">
        <w:rPr>
          <w:rFonts w:hint="eastAsia"/>
        </w:rPr>
        <w:t>《危险废物鉴别标准</w:t>
      </w:r>
      <w:r w:rsidRPr="006D1E40">
        <w:rPr>
          <w:rFonts w:hint="eastAsia"/>
        </w:rPr>
        <w:t xml:space="preserve"> </w:t>
      </w:r>
      <w:r w:rsidR="00D5039C" w:rsidRPr="006D1E40">
        <w:rPr>
          <w:rFonts w:hint="eastAsia"/>
        </w:rPr>
        <w:t>易燃性</w:t>
      </w:r>
      <w:r w:rsidRPr="006D1E40">
        <w:rPr>
          <w:rFonts w:hint="eastAsia"/>
        </w:rPr>
        <w:t>鉴别》（</w:t>
      </w:r>
      <w:r w:rsidRPr="006D1E40">
        <w:rPr>
          <w:rFonts w:hint="eastAsia"/>
        </w:rPr>
        <w:t>GB5085.</w:t>
      </w:r>
      <w:r w:rsidR="00D5039C" w:rsidRPr="006D1E40">
        <w:rPr>
          <w:rFonts w:hint="eastAsia"/>
        </w:rPr>
        <w:t>4</w:t>
      </w:r>
      <w:r w:rsidRPr="006D1E40">
        <w:rPr>
          <w:rFonts w:hint="eastAsia"/>
        </w:rPr>
        <w:t>）</w:t>
      </w:r>
    </w:p>
    <w:p w:rsidR="001C5A2F" w:rsidRPr="006D1E40" w:rsidRDefault="001C5A2F">
      <w:pPr>
        <w:spacing w:before="156"/>
        <w:ind w:firstLine="480"/>
        <w:rPr>
          <w:rFonts w:hint="eastAsia"/>
        </w:rPr>
      </w:pPr>
      <w:r w:rsidRPr="006D1E40">
        <w:rPr>
          <w:rFonts w:hint="eastAsia"/>
        </w:rPr>
        <w:lastRenderedPageBreak/>
        <w:t>《危险废物鉴别标准</w:t>
      </w:r>
      <w:r w:rsidRPr="006D1E40">
        <w:rPr>
          <w:rFonts w:hint="eastAsia"/>
        </w:rPr>
        <w:t xml:space="preserve"> </w:t>
      </w:r>
      <w:r w:rsidR="00D5039C" w:rsidRPr="006D1E40">
        <w:rPr>
          <w:rFonts w:hint="eastAsia"/>
        </w:rPr>
        <w:t>反应</w:t>
      </w:r>
      <w:r w:rsidRPr="006D1E40">
        <w:rPr>
          <w:rFonts w:hint="eastAsia"/>
        </w:rPr>
        <w:t>性鉴别》（</w:t>
      </w:r>
      <w:r w:rsidRPr="006D1E40">
        <w:rPr>
          <w:rFonts w:hint="eastAsia"/>
        </w:rPr>
        <w:t>GB5085.</w:t>
      </w:r>
      <w:r w:rsidR="00D5039C" w:rsidRPr="006D1E40">
        <w:rPr>
          <w:rFonts w:hint="eastAsia"/>
        </w:rPr>
        <w:t>5</w:t>
      </w:r>
      <w:r w:rsidRPr="006D1E40">
        <w:rPr>
          <w:rFonts w:hint="eastAsia"/>
        </w:rPr>
        <w:t>）</w:t>
      </w:r>
    </w:p>
    <w:p w:rsidR="001C5A2F" w:rsidRPr="006D1E40" w:rsidRDefault="007F4F3F">
      <w:pPr>
        <w:spacing w:before="156"/>
        <w:ind w:firstLine="480"/>
        <w:rPr>
          <w:rFonts w:hint="eastAsia"/>
        </w:rPr>
      </w:pPr>
      <w:r w:rsidRPr="006D1E40">
        <w:rPr>
          <w:rFonts w:hint="eastAsia"/>
        </w:rPr>
        <w:t>《危险废物鉴别标准</w:t>
      </w:r>
      <w:r w:rsidRPr="006D1E40">
        <w:rPr>
          <w:rFonts w:hint="eastAsia"/>
        </w:rPr>
        <w:t xml:space="preserve"> </w:t>
      </w:r>
      <w:r w:rsidRPr="006D1E40">
        <w:rPr>
          <w:rFonts w:hint="eastAsia"/>
        </w:rPr>
        <w:t>毒性物质含量鉴别》（</w:t>
      </w:r>
      <w:r w:rsidRPr="006D1E40">
        <w:rPr>
          <w:rFonts w:hint="eastAsia"/>
        </w:rPr>
        <w:t>GB5085.6</w:t>
      </w:r>
      <w:r w:rsidRPr="006D1E40">
        <w:rPr>
          <w:rFonts w:hint="eastAsia"/>
        </w:rPr>
        <w:t>）</w:t>
      </w:r>
    </w:p>
    <w:p w:rsidR="001C5A2F" w:rsidRPr="006D1E40" w:rsidRDefault="007F4F3F">
      <w:pPr>
        <w:spacing w:before="156"/>
        <w:ind w:firstLine="480"/>
        <w:rPr>
          <w:rFonts w:hint="eastAsia"/>
        </w:rPr>
      </w:pPr>
      <w:r w:rsidRPr="006D1E40">
        <w:rPr>
          <w:rFonts w:hint="eastAsia"/>
        </w:rPr>
        <w:t>《危险废物鉴别标准</w:t>
      </w:r>
      <w:r w:rsidRPr="006D1E40">
        <w:rPr>
          <w:rFonts w:hint="eastAsia"/>
        </w:rPr>
        <w:t xml:space="preserve"> </w:t>
      </w:r>
      <w:r w:rsidRPr="006D1E40">
        <w:rPr>
          <w:rFonts w:hint="eastAsia"/>
        </w:rPr>
        <w:t>通则》（</w:t>
      </w:r>
      <w:r w:rsidRPr="006D1E40">
        <w:rPr>
          <w:rFonts w:hint="eastAsia"/>
        </w:rPr>
        <w:t>GB5085.1</w:t>
      </w:r>
      <w:r w:rsidRPr="006D1E40">
        <w:rPr>
          <w:rFonts w:hint="eastAsia"/>
        </w:rPr>
        <w:t>）</w:t>
      </w:r>
    </w:p>
    <w:p w:rsidR="001C5A2F" w:rsidRPr="006D1E40" w:rsidRDefault="007F4F3F">
      <w:pPr>
        <w:spacing w:before="156"/>
        <w:ind w:firstLine="480"/>
        <w:rPr>
          <w:rFonts w:hint="eastAsia"/>
        </w:rPr>
      </w:pPr>
      <w:r w:rsidRPr="006D1E40">
        <w:rPr>
          <w:rFonts w:hint="eastAsia"/>
        </w:rPr>
        <w:t>《危险废物鉴别技术规范》（</w:t>
      </w:r>
      <w:r w:rsidRPr="006D1E40">
        <w:rPr>
          <w:rFonts w:hint="eastAsia"/>
        </w:rPr>
        <w:t>HJ/T 298</w:t>
      </w:r>
      <w:r w:rsidRPr="006D1E40">
        <w:rPr>
          <w:rFonts w:hint="eastAsia"/>
        </w:rPr>
        <w:t>）</w:t>
      </w:r>
    </w:p>
    <w:p w:rsidR="001C5A2F" w:rsidRPr="006D1E40" w:rsidRDefault="003E7E9F">
      <w:pPr>
        <w:spacing w:before="156"/>
        <w:ind w:firstLine="480"/>
        <w:rPr>
          <w:rFonts w:hint="eastAsia"/>
        </w:rPr>
      </w:pPr>
      <w:r w:rsidRPr="006D1E40">
        <w:rPr>
          <w:rFonts w:hint="eastAsia"/>
        </w:rPr>
        <w:t>《重大危险源辨识》</w:t>
      </w:r>
    </w:p>
    <w:p w:rsidR="001C5A2F" w:rsidRPr="006D1E40" w:rsidRDefault="003E7E9F">
      <w:pPr>
        <w:spacing w:before="156"/>
        <w:ind w:firstLine="480"/>
        <w:rPr>
          <w:rFonts w:hint="eastAsia"/>
        </w:rPr>
      </w:pPr>
      <w:r w:rsidRPr="006D1E40">
        <w:rPr>
          <w:rFonts w:hint="eastAsia"/>
        </w:rPr>
        <w:t>《建设项目环境风险评价技术导则》（</w:t>
      </w:r>
      <w:r w:rsidRPr="006D1E40">
        <w:rPr>
          <w:rFonts w:hint="eastAsia"/>
        </w:rPr>
        <w:t>HJ/T 169</w:t>
      </w:r>
      <w:r w:rsidRPr="006D1E40">
        <w:rPr>
          <w:rFonts w:hint="eastAsia"/>
        </w:rPr>
        <w:t>）</w:t>
      </w:r>
    </w:p>
    <w:p w:rsidR="001C5A2F" w:rsidRPr="006D1E40" w:rsidRDefault="003E7E9F">
      <w:pPr>
        <w:spacing w:before="156"/>
        <w:ind w:firstLine="480"/>
        <w:rPr>
          <w:rFonts w:hint="eastAsia"/>
        </w:rPr>
      </w:pPr>
      <w:r w:rsidRPr="006D1E40">
        <w:rPr>
          <w:rFonts w:hint="eastAsia"/>
        </w:rPr>
        <w:t>《常用化学危险品贮存通则》</w:t>
      </w:r>
    </w:p>
    <w:p w:rsidR="003E7E9F" w:rsidRPr="006D1E40" w:rsidRDefault="003E7E9F">
      <w:pPr>
        <w:spacing w:before="156"/>
        <w:ind w:firstLine="480"/>
        <w:rPr>
          <w:rFonts w:hint="eastAsia"/>
        </w:rPr>
      </w:pPr>
      <w:r w:rsidRPr="006D1E40">
        <w:rPr>
          <w:rFonts w:hint="eastAsia"/>
        </w:rPr>
        <w:t>《工作场所有害因素职业接触限值》（</w:t>
      </w:r>
      <w:r w:rsidR="001A6622" w:rsidRPr="006D1E40">
        <w:t>GBZ</w:t>
      </w:r>
      <w:r w:rsidR="001A6622" w:rsidRPr="006D1E40">
        <w:rPr>
          <w:rFonts w:hint="eastAsia"/>
        </w:rPr>
        <w:t xml:space="preserve"> </w:t>
      </w:r>
      <w:r w:rsidR="001A6622" w:rsidRPr="006D1E40">
        <w:t>2-2002</w:t>
      </w:r>
      <w:r w:rsidR="001A6622" w:rsidRPr="006D1E40">
        <w:rPr>
          <w:rFonts w:hint="eastAsia"/>
        </w:rPr>
        <w:t>）</w:t>
      </w:r>
    </w:p>
    <w:p w:rsidR="003E7E9F" w:rsidRPr="006D1E40" w:rsidRDefault="003E7E9F">
      <w:pPr>
        <w:spacing w:before="156"/>
        <w:ind w:firstLine="480"/>
        <w:rPr>
          <w:rFonts w:hint="eastAsia"/>
        </w:rPr>
      </w:pPr>
      <w:r w:rsidRPr="006D1E40">
        <w:rPr>
          <w:rFonts w:hint="eastAsia"/>
        </w:rPr>
        <w:t>《危险化学品安全管理条例》（国务院令第</w:t>
      </w:r>
      <w:r w:rsidRPr="006D1E40">
        <w:rPr>
          <w:rFonts w:hint="eastAsia"/>
        </w:rPr>
        <w:t>344</w:t>
      </w:r>
      <w:r w:rsidRPr="006D1E40">
        <w:rPr>
          <w:rFonts w:hint="eastAsia"/>
        </w:rPr>
        <w:t>号）</w:t>
      </w:r>
    </w:p>
    <w:p w:rsidR="003E7E9F" w:rsidRPr="006D1E40" w:rsidRDefault="003E7E9F">
      <w:pPr>
        <w:spacing w:before="156"/>
        <w:ind w:firstLine="480"/>
        <w:rPr>
          <w:rFonts w:hint="eastAsia"/>
        </w:rPr>
      </w:pPr>
      <w:r w:rsidRPr="006D1E40">
        <w:rPr>
          <w:rFonts w:hint="eastAsia"/>
        </w:rPr>
        <w:t>《使用有毒物品作业场所劳动保护条例》</w:t>
      </w:r>
    </w:p>
    <w:p w:rsidR="003E7E9F" w:rsidRPr="006D1E40" w:rsidRDefault="003E7E9F">
      <w:pPr>
        <w:spacing w:before="156"/>
        <w:ind w:firstLine="480"/>
        <w:rPr>
          <w:rFonts w:hint="eastAsia"/>
        </w:rPr>
      </w:pPr>
      <w:r w:rsidRPr="006D1E40">
        <w:rPr>
          <w:rFonts w:hint="eastAsia"/>
        </w:rPr>
        <w:t>《生产安全事故应急预案管理办法》（国家安全监管总局令第</w:t>
      </w:r>
      <w:r w:rsidRPr="006D1E40">
        <w:rPr>
          <w:rFonts w:hint="eastAsia"/>
        </w:rPr>
        <w:t>17</w:t>
      </w:r>
      <w:r w:rsidRPr="006D1E40">
        <w:rPr>
          <w:rFonts w:hint="eastAsia"/>
        </w:rPr>
        <w:t>号）</w:t>
      </w:r>
    </w:p>
    <w:p w:rsidR="003E7E9F" w:rsidRPr="006D1E40" w:rsidRDefault="00BA6533">
      <w:pPr>
        <w:spacing w:before="156"/>
        <w:ind w:firstLine="480"/>
        <w:rPr>
          <w:rFonts w:hint="eastAsia"/>
        </w:rPr>
      </w:pPr>
      <w:r w:rsidRPr="006D1E40">
        <w:rPr>
          <w:rFonts w:hint="eastAsia"/>
        </w:rPr>
        <w:t>《</w:t>
      </w:r>
      <w:r w:rsidR="003E7E9F" w:rsidRPr="006D1E40">
        <w:rPr>
          <w:rFonts w:hint="eastAsia"/>
        </w:rPr>
        <w:t>国家安全监管总局</w:t>
      </w:r>
      <w:r w:rsidRPr="006D1E40">
        <w:rPr>
          <w:rFonts w:hint="eastAsia"/>
        </w:rPr>
        <w:t>办公厅关于贯彻实施〈生产安全事故应急预案管理办法〉的通知》（</w:t>
      </w:r>
      <w:r w:rsidR="00EF75FC" w:rsidRPr="006D1E40">
        <w:rPr>
          <w:rFonts w:hint="eastAsia"/>
        </w:rPr>
        <w:t>安监总局应急</w:t>
      </w:r>
      <w:r w:rsidR="00EF75FC" w:rsidRPr="006D1E40">
        <w:rPr>
          <w:rFonts w:hint="eastAsia"/>
        </w:rPr>
        <w:t>[2009]84</w:t>
      </w:r>
      <w:r w:rsidR="00EF75FC" w:rsidRPr="006D1E40">
        <w:rPr>
          <w:rFonts w:hint="eastAsia"/>
        </w:rPr>
        <w:t>号</w:t>
      </w:r>
      <w:r w:rsidRPr="006D1E40">
        <w:rPr>
          <w:rFonts w:hint="eastAsia"/>
        </w:rPr>
        <w:t>）</w:t>
      </w:r>
    </w:p>
    <w:p w:rsidR="003E7E9F" w:rsidRPr="006D1E40" w:rsidRDefault="00EC359F">
      <w:pPr>
        <w:spacing w:before="156"/>
        <w:ind w:firstLine="480"/>
        <w:rPr>
          <w:rFonts w:hint="eastAsia"/>
        </w:rPr>
      </w:pPr>
      <w:r w:rsidRPr="006D1E40">
        <w:rPr>
          <w:rFonts w:hint="eastAsia"/>
        </w:rPr>
        <w:t>《突发环境事件应急预案管理暂行办法》（环发</w:t>
      </w:r>
      <w:r w:rsidRPr="006D1E40">
        <w:rPr>
          <w:rFonts w:hint="eastAsia"/>
        </w:rPr>
        <w:t>[2010]113</w:t>
      </w:r>
      <w:r w:rsidRPr="006D1E40">
        <w:rPr>
          <w:rFonts w:hint="eastAsia"/>
        </w:rPr>
        <w:t>号）</w:t>
      </w:r>
    </w:p>
    <w:p w:rsidR="003E7E9F" w:rsidRPr="006D1E40" w:rsidRDefault="00EC359F">
      <w:pPr>
        <w:spacing w:before="156"/>
        <w:ind w:firstLine="480"/>
        <w:rPr>
          <w:rFonts w:hint="eastAsia"/>
        </w:rPr>
      </w:pPr>
      <w:r w:rsidRPr="006D1E40">
        <w:rPr>
          <w:rFonts w:hint="eastAsia"/>
        </w:rPr>
        <w:t>《广东省突发环境事件应急预案技术评估指南》（试行）</w:t>
      </w:r>
    </w:p>
    <w:p w:rsidR="00AB454B" w:rsidRPr="006D1E40" w:rsidRDefault="00AB454B">
      <w:pPr>
        <w:spacing w:before="156"/>
        <w:ind w:firstLine="480"/>
        <w:rPr>
          <w:rFonts w:hint="eastAsia"/>
        </w:rPr>
      </w:pPr>
      <w:r w:rsidRPr="006D1E40">
        <w:rPr>
          <w:rFonts w:hint="eastAsia"/>
        </w:rPr>
        <w:t>《江门市突发环境事件应急预案》</w:t>
      </w:r>
    </w:p>
    <w:p w:rsidR="001E22E5" w:rsidRPr="006D1E40" w:rsidRDefault="001E22E5">
      <w:pPr>
        <w:pStyle w:val="a4"/>
        <w:spacing w:before="156"/>
        <w:rPr>
          <w:rFonts w:hint="eastAsia"/>
        </w:rPr>
      </w:pPr>
      <w:bookmarkStart w:id="68" w:name="_Toc398733685"/>
      <w:r w:rsidRPr="006D1E40">
        <w:rPr>
          <w:rFonts w:hint="eastAsia"/>
        </w:rPr>
        <w:t>1.3 适用范围</w:t>
      </w:r>
      <w:bookmarkEnd w:id="68"/>
    </w:p>
    <w:p w:rsidR="001E22E5" w:rsidRPr="006D1E40" w:rsidRDefault="001E22E5">
      <w:pPr>
        <w:spacing w:before="156"/>
        <w:ind w:firstLine="480"/>
        <w:rPr>
          <w:rFonts w:hint="eastAsia"/>
        </w:rPr>
      </w:pPr>
      <w:r w:rsidRPr="006D1E40">
        <w:rPr>
          <w:rFonts w:hint="eastAsia"/>
        </w:rPr>
        <w:t>本预案适用于</w:t>
      </w:r>
      <w:r w:rsidR="009D0E6D" w:rsidRPr="006D1E40">
        <w:rPr>
          <w:rFonts w:hint="eastAsia"/>
        </w:rPr>
        <w:t>广东嘉宝莉科技材料有限公司</w:t>
      </w:r>
      <w:r w:rsidR="00F82333" w:rsidRPr="006D1E40">
        <w:rPr>
          <w:rFonts w:hint="eastAsia"/>
        </w:rPr>
        <w:t>所发生的</w:t>
      </w:r>
      <w:r w:rsidRPr="006D1E40">
        <w:rPr>
          <w:rFonts w:hint="eastAsia"/>
        </w:rPr>
        <w:t>突发环境污染事件（工业废水超标排放、工业废气超标排放、火灾爆炸引起环境污染、危险化学品</w:t>
      </w:r>
      <w:r w:rsidR="00614275" w:rsidRPr="006D1E40">
        <w:rPr>
          <w:rFonts w:hint="eastAsia"/>
        </w:rPr>
        <w:t>泄漏</w:t>
      </w:r>
      <w:r w:rsidRPr="006D1E40">
        <w:rPr>
          <w:rFonts w:hint="eastAsia"/>
        </w:rPr>
        <w:t>引起环境污染、危险废物</w:t>
      </w:r>
      <w:r w:rsidR="00614275" w:rsidRPr="006D1E40">
        <w:rPr>
          <w:rFonts w:hint="eastAsia"/>
        </w:rPr>
        <w:t>泄漏</w:t>
      </w:r>
      <w:r w:rsidRPr="006D1E40">
        <w:rPr>
          <w:rFonts w:hint="eastAsia"/>
        </w:rPr>
        <w:t>引起环境污染、危险化学品仓库重点岗位突发环境事件等的</w:t>
      </w:r>
      <w:r w:rsidR="00F82333" w:rsidRPr="006D1E40">
        <w:rPr>
          <w:rFonts w:hint="eastAsia"/>
        </w:rPr>
        <w:t>预警、处置、控制及善后工作</w:t>
      </w:r>
      <w:r w:rsidRPr="006D1E40">
        <w:rPr>
          <w:rFonts w:hint="eastAsia"/>
        </w:rPr>
        <w:t>。</w:t>
      </w:r>
    </w:p>
    <w:p w:rsidR="001E22E5" w:rsidRPr="006D1E40" w:rsidRDefault="001E22E5">
      <w:pPr>
        <w:pStyle w:val="a4"/>
        <w:spacing w:before="156"/>
        <w:rPr>
          <w:rFonts w:hint="eastAsia"/>
        </w:rPr>
      </w:pPr>
      <w:bookmarkStart w:id="69" w:name="_Toc398733686"/>
      <w:r w:rsidRPr="006D1E40">
        <w:rPr>
          <w:rFonts w:hint="eastAsia"/>
        </w:rPr>
        <w:t>1.4工作原则</w:t>
      </w:r>
      <w:bookmarkEnd w:id="69"/>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）预防为主</w:t>
      </w:r>
    </w:p>
    <w:p w:rsidR="001E22E5" w:rsidRPr="006D1E40" w:rsidRDefault="001E22E5">
      <w:pPr>
        <w:spacing w:before="156"/>
        <w:ind w:firstLine="480"/>
        <w:rPr>
          <w:rFonts w:hint="eastAsia"/>
        </w:rPr>
      </w:pPr>
      <w:r w:rsidRPr="006D1E40">
        <w:rPr>
          <w:rFonts w:hint="eastAsia"/>
        </w:rPr>
        <w:lastRenderedPageBreak/>
        <w:t>公司立足于环境事件的预防、预测、预控，通过向全体员工宣传普及及预防突发环境事件知识，提高职工的环境意识和技能，组织开展对消防、危险废物（危险化学品）、废水处理等潜在风险源的辨识活动，认真落实相应的控制措施，降低环境安全风险。</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）以人为本</w:t>
      </w:r>
    </w:p>
    <w:p w:rsidR="001E22E5" w:rsidRPr="006D1E40" w:rsidRDefault="001E22E5">
      <w:pPr>
        <w:spacing w:before="156"/>
        <w:ind w:firstLine="480"/>
        <w:rPr>
          <w:rFonts w:hint="eastAsia"/>
        </w:rPr>
      </w:pPr>
      <w:r w:rsidRPr="006D1E40">
        <w:rPr>
          <w:rFonts w:hint="eastAsia"/>
        </w:rPr>
        <w:t>在突发环境安全事件的预防、应急响应过程中，应始终把应急处置人员、职工、周边群众的安全健康放在第一位。</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）快速响应</w:t>
      </w:r>
    </w:p>
    <w:p w:rsidR="001E22E5" w:rsidRPr="006D1E40" w:rsidRDefault="001E22E5">
      <w:pPr>
        <w:spacing w:before="156"/>
        <w:ind w:firstLine="480"/>
        <w:rPr>
          <w:rFonts w:hint="eastAsia"/>
        </w:rPr>
      </w:pPr>
      <w:r w:rsidRPr="006D1E40">
        <w:rPr>
          <w:rFonts w:hint="eastAsia"/>
        </w:rPr>
        <w:t>公司承担环境应急工作职责的人员在接到突发事件的信息后，应按程序立即启动应急响应，以便及时控制事态。</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）属地管理</w:t>
      </w:r>
    </w:p>
    <w:p w:rsidR="001E22E5" w:rsidRPr="006D1E40" w:rsidRDefault="001E22E5">
      <w:pPr>
        <w:spacing w:before="156"/>
        <w:ind w:firstLine="480"/>
        <w:rPr>
          <w:rFonts w:hint="eastAsia"/>
        </w:rPr>
      </w:pPr>
      <w:r w:rsidRPr="006D1E40">
        <w:rPr>
          <w:rFonts w:hint="eastAsia"/>
        </w:rPr>
        <w:t>公司所属各部门对本部门环境事件的预防与应急响应负责，突发环境事件时，所在部门应在第一事件进行先期处置并报警求助。</w:t>
      </w:r>
    </w:p>
    <w:p w:rsidR="001E22E5" w:rsidRPr="006D1E40" w:rsidRDefault="001E22E5">
      <w:pPr>
        <w:pStyle w:val="1"/>
        <w:rPr>
          <w:rFonts w:hint="eastAsia"/>
        </w:rPr>
      </w:pPr>
      <w:r w:rsidRPr="006D1E40">
        <w:br w:type="page"/>
      </w:r>
      <w:bookmarkStart w:id="70" w:name="_Toc398733687"/>
      <w:r w:rsidRPr="006D1E40">
        <w:rPr>
          <w:rFonts w:hint="eastAsia"/>
        </w:rPr>
        <w:lastRenderedPageBreak/>
        <w:t>2 企业基本情况</w:t>
      </w:r>
      <w:bookmarkEnd w:id="70"/>
    </w:p>
    <w:p w:rsidR="001E22E5" w:rsidRPr="006D1E40" w:rsidRDefault="001E22E5">
      <w:pPr>
        <w:pStyle w:val="a4"/>
        <w:spacing w:before="156"/>
        <w:rPr>
          <w:rFonts w:hint="eastAsia"/>
        </w:rPr>
      </w:pPr>
      <w:bookmarkStart w:id="71" w:name="_Toc398733688"/>
      <w:r w:rsidRPr="006D1E40">
        <w:rPr>
          <w:rFonts w:hint="eastAsia"/>
        </w:rPr>
        <w:t>2.1 公司简介</w:t>
      </w:r>
      <w:bookmarkEnd w:id="71"/>
    </w:p>
    <w:p w:rsidR="0045687C" w:rsidRPr="006D1E40" w:rsidRDefault="0045687C" w:rsidP="0045687C">
      <w:pPr>
        <w:tabs>
          <w:tab w:val="left" w:pos="2871"/>
        </w:tabs>
        <w:adjustRightInd w:val="0"/>
        <w:snapToGrid w:val="0"/>
        <w:spacing w:before="156"/>
        <w:ind w:firstLine="480"/>
      </w:pPr>
      <w:r w:rsidRPr="006D1E40">
        <w:rPr>
          <w:rFonts w:hint="eastAsia"/>
        </w:rPr>
        <w:t>广东嘉宝莉科技材料有限公司</w:t>
      </w:r>
      <w:r w:rsidRPr="006D1E40">
        <w:t>是由</w:t>
      </w:r>
      <w:r w:rsidRPr="006D1E40">
        <w:rPr>
          <w:rFonts w:hint="eastAsia"/>
        </w:rPr>
        <w:t>“</w:t>
      </w:r>
      <w:r w:rsidRPr="006D1E40">
        <w:t>嘉宝莉化工集团股份有限公司</w:t>
      </w:r>
      <w:r w:rsidRPr="006D1E40">
        <w:rPr>
          <w:rFonts w:hint="eastAsia"/>
        </w:rPr>
        <w:t>”</w:t>
      </w:r>
      <w:r w:rsidRPr="006D1E40">
        <w:t>全额投资</w:t>
      </w:r>
      <w:r w:rsidRPr="006D1E40">
        <w:rPr>
          <w:rFonts w:hint="eastAsia"/>
        </w:rPr>
        <w:t>设</w:t>
      </w:r>
      <w:r w:rsidRPr="006D1E40">
        <w:t>立，</w:t>
      </w:r>
      <w:r w:rsidR="001A6622" w:rsidRPr="006D1E40">
        <w:rPr>
          <w:rFonts w:hint="eastAsia"/>
        </w:rPr>
        <w:t>注册地址</w:t>
      </w:r>
      <w:r w:rsidRPr="006D1E40">
        <w:t>在</w:t>
      </w:r>
      <w:r w:rsidRPr="006D1E40">
        <w:rPr>
          <w:rFonts w:hint="eastAsia"/>
        </w:rPr>
        <w:t>江门市蓬江区棠下镇富棠北路</w:t>
      </w:r>
      <w:r w:rsidRPr="006D1E40">
        <w:rPr>
          <w:rFonts w:hint="eastAsia"/>
        </w:rPr>
        <w:t>5</w:t>
      </w:r>
      <w:r w:rsidRPr="006D1E40">
        <w:rPr>
          <w:rFonts w:hint="eastAsia"/>
        </w:rPr>
        <w:t>号办公楼</w:t>
      </w:r>
      <w:r w:rsidRPr="006D1E40">
        <w:t>，注册资本</w:t>
      </w:r>
      <w:r w:rsidRPr="006D1E40">
        <w:rPr>
          <w:rFonts w:hint="eastAsia"/>
        </w:rPr>
        <w:t>1</w:t>
      </w:r>
      <w:r w:rsidRPr="006D1E40">
        <w:t>000</w:t>
      </w:r>
      <w:r w:rsidRPr="006D1E40">
        <w:t>万元，经营范围：</w:t>
      </w:r>
      <w:r w:rsidR="001A6622" w:rsidRPr="006D1E40">
        <w:rPr>
          <w:rFonts w:hint="eastAsia"/>
        </w:rPr>
        <w:t>建筑涂料、装饰砂浆、防水涂料、水性胶黏剂、木器漆、稀释剂、固化剂、溶剂型填缝剂、油墨等</w:t>
      </w:r>
      <w:r w:rsidRPr="006D1E40">
        <w:t>产品的生产、加工和销售。</w:t>
      </w:r>
    </w:p>
    <w:p w:rsidR="001E22E5" w:rsidRPr="006D1E40" w:rsidRDefault="0045687C" w:rsidP="0045687C">
      <w:pPr>
        <w:spacing w:before="156"/>
        <w:ind w:firstLine="480"/>
        <w:rPr>
          <w:rFonts w:hint="eastAsia"/>
        </w:rPr>
      </w:pPr>
      <w:r w:rsidRPr="006D1E40">
        <w:t>随着场业务的不断拓展，</w:t>
      </w:r>
      <w:r w:rsidRPr="006D1E40">
        <w:rPr>
          <w:rFonts w:hint="eastAsia"/>
        </w:rPr>
        <w:t>广东</w:t>
      </w:r>
      <w:r w:rsidRPr="006D1E40">
        <w:t>嘉宝莉</w:t>
      </w:r>
      <w:r w:rsidRPr="006D1E40">
        <w:rPr>
          <w:rFonts w:hint="eastAsia"/>
        </w:rPr>
        <w:t>科技材料</w:t>
      </w:r>
      <w:r w:rsidRPr="006D1E40">
        <w:t>有限公司</w:t>
      </w:r>
      <w:r w:rsidRPr="006D1E40">
        <w:rPr>
          <w:rFonts w:hint="eastAsia"/>
        </w:rPr>
        <w:t>投资</w:t>
      </w:r>
      <w:r w:rsidRPr="006D1E40">
        <w:rPr>
          <w:rFonts w:hint="eastAsia"/>
        </w:rPr>
        <w:t>52728</w:t>
      </w:r>
      <w:r w:rsidRPr="006D1E40">
        <w:rPr>
          <w:rFonts w:hint="eastAsia"/>
        </w:rPr>
        <w:t>万元，</w:t>
      </w:r>
      <w:r w:rsidRPr="006D1E40">
        <w:t>在</w:t>
      </w:r>
      <w:r w:rsidRPr="006D1E40">
        <w:rPr>
          <w:rFonts w:hint="eastAsia"/>
        </w:rPr>
        <w:t>江门市杜阮镇</w:t>
      </w:r>
      <w:r w:rsidR="001A6622" w:rsidRPr="006D1E40">
        <w:rPr>
          <w:rFonts w:hint="eastAsia"/>
        </w:rPr>
        <w:t>子绵工业区</w:t>
      </w:r>
      <w:r w:rsidRPr="006D1E40">
        <w:t>立生产</w:t>
      </w:r>
      <w:r w:rsidRPr="006D1E40">
        <w:rPr>
          <w:rFonts w:hint="eastAsia"/>
        </w:rPr>
        <w:t>和</w:t>
      </w:r>
      <w:r w:rsidRPr="006D1E40">
        <w:t>研发基地</w:t>
      </w:r>
      <w:r w:rsidRPr="006D1E40">
        <w:rPr>
          <w:rFonts w:hint="eastAsia"/>
        </w:rPr>
        <w:t>。基地建设用地面积</w:t>
      </w:r>
      <w:smartTag w:uri="urn:schemas-microsoft-com:office:smarttags" w:element="chmetcnv">
        <w:smartTagPr>
          <w:attr w:name="UnitName" w:val="m2"/>
          <w:attr w:name="SourceValue" w:val="123362.9"/>
          <w:attr w:name="HasSpace" w:val="False"/>
          <w:attr w:name="Negative" w:val="False"/>
          <w:attr w:name="NumberType" w:val="1"/>
          <w:attr w:name="TCSC" w:val="0"/>
        </w:smartTagPr>
        <w:r w:rsidRPr="006D1E40">
          <w:rPr>
            <w:rFonts w:hint="eastAsia"/>
          </w:rPr>
          <w:t>123362.9</w:t>
        </w:r>
        <w:r w:rsidRPr="006D1E40">
          <w:t>m</w:t>
        </w:r>
        <w:r w:rsidRPr="006D1E40">
          <w:rPr>
            <w:vertAlign w:val="superscript"/>
          </w:rPr>
          <w:t>2</w:t>
        </w:r>
      </w:smartTag>
      <w:r w:rsidRPr="006D1E40">
        <w:rPr>
          <w:szCs w:val="24"/>
        </w:rPr>
        <w:t>，建筑面积</w:t>
      </w:r>
      <w:smartTag w:uri="urn:schemas-microsoft-com:office:smarttags" w:element="chmetcnv">
        <w:smartTagPr>
          <w:attr w:name="UnitName" w:val="m2"/>
          <w:attr w:name="SourceValue" w:val="109834"/>
          <w:attr w:name="HasSpace" w:val="False"/>
          <w:attr w:name="Negative" w:val="False"/>
          <w:attr w:name="NumberType" w:val="1"/>
          <w:attr w:name="TCSC" w:val="0"/>
        </w:smartTagPr>
        <w:r w:rsidRPr="006D1E40">
          <w:rPr>
            <w:rFonts w:hint="eastAsia"/>
            <w:szCs w:val="24"/>
          </w:rPr>
          <w:t>109834.0</w:t>
        </w:r>
        <w:r w:rsidRPr="006D1E40">
          <w:t>m</w:t>
        </w:r>
        <w:r w:rsidRPr="006D1E40">
          <w:rPr>
            <w:vertAlign w:val="superscript"/>
          </w:rPr>
          <w:t>2</w:t>
        </w:r>
      </w:smartTag>
      <w:r w:rsidRPr="006D1E40">
        <w:rPr>
          <w:rFonts w:hint="eastAsia"/>
        </w:rPr>
        <w:t>，生产规模为</w:t>
      </w:r>
      <w:r w:rsidRPr="006D1E40">
        <w:t>年产建筑用涂料</w:t>
      </w:r>
      <w:r w:rsidRPr="006D1E40">
        <w:t>15</w:t>
      </w:r>
      <w:r w:rsidRPr="006D1E40">
        <w:t>万吨、装修</w:t>
      </w:r>
      <w:r w:rsidRPr="006D1E40">
        <w:rPr>
          <w:rFonts w:hint="eastAsia"/>
        </w:rPr>
        <w:t>木器</w:t>
      </w:r>
      <w:r w:rsidRPr="006D1E40">
        <w:t>漆</w:t>
      </w:r>
      <w:r w:rsidRPr="006D1E40">
        <w:t>4</w:t>
      </w:r>
      <w:r w:rsidRPr="006D1E40">
        <w:t>万吨、稀释剂</w:t>
      </w:r>
      <w:r w:rsidRPr="006D1E40">
        <w:t>1</w:t>
      </w:r>
      <w:r w:rsidRPr="006D1E40">
        <w:t>万吨、固化剂</w:t>
      </w:r>
      <w:r w:rsidRPr="006D1E40">
        <w:t>2</w:t>
      </w:r>
      <w:r w:rsidRPr="006D1E40">
        <w:t>万吨、水涂料</w:t>
      </w:r>
      <w:r w:rsidRPr="006D1E40">
        <w:t>3</w:t>
      </w:r>
      <w:r w:rsidRPr="006D1E40">
        <w:t>万吨、水性胶黏剂</w:t>
      </w:r>
      <w:r w:rsidRPr="006D1E40">
        <w:t>1</w:t>
      </w:r>
      <w:r w:rsidRPr="006D1E40">
        <w:t>万吨、装饰砂浆</w:t>
      </w:r>
      <w:r w:rsidRPr="006D1E40">
        <w:t>3</w:t>
      </w:r>
      <w:r w:rsidRPr="006D1E40">
        <w:t>万吨、印刷油墨</w:t>
      </w:r>
      <w:r w:rsidRPr="006D1E40">
        <w:t>1</w:t>
      </w:r>
      <w:r w:rsidRPr="006D1E40">
        <w:t>万吨和油性填缝剂</w:t>
      </w:r>
      <w:r w:rsidRPr="006D1E40">
        <w:t>1</w:t>
      </w:r>
      <w:r w:rsidRPr="006D1E40">
        <w:t>万吨</w:t>
      </w:r>
      <w:r w:rsidRPr="006D1E40">
        <w:rPr>
          <w:rFonts w:hint="eastAsia"/>
        </w:rPr>
        <w:t>。</w:t>
      </w:r>
    </w:p>
    <w:p w:rsidR="001E22E5" w:rsidRPr="006D1E40" w:rsidRDefault="001E22E5">
      <w:pPr>
        <w:spacing w:before="156"/>
        <w:ind w:firstLine="480"/>
        <w:rPr>
          <w:rFonts w:hint="eastAsia"/>
        </w:rPr>
      </w:pPr>
      <w:r w:rsidRPr="006D1E40">
        <w:rPr>
          <w:rFonts w:hint="eastAsia"/>
        </w:rPr>
        <w:t>公司基本信息如下。</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）企业名称：</w:t>
      </w:r>
      <w:r w:rsidR="009D0E6D" w:rsidRPr="006D1E40">
        <w:rPr>
          <w:rFonts w:hint="eastAsia"/>
        </w:rPr>
        <w:t>广东嘉宝莉科技材料有限公司</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）建厂日期：</w:t>
      </w:r>
      <w:r w:rsidR="0045687C" w:rsidRPr="006D1E40">
        <w:rPr>
          <w:rFonts w:hint="eastAsia"/>
        </w:rPr>
        <w:t>2012</w:t>
      </w:r>
      <w:r w:rsidRPr="006D1E40">
        <w:rPr>
          <w:rFonts w:hint="eastAsia"/>
        </w:rPr>
        <w:t>年</w:t>
      </w:r>
      <w:r w:rsidRPr="006D1E40">
        <w:rPr>
          <w:rFonts w:hint="eastAsia"/>
        </w:rPr>
        <w:t xml:space="preserve">  </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）投产日期：</w:t>
      </w:r>
      <w:r w:rsidRPr="006D1E40">
        <w:rPr>
          <w:rFonts w:hint="eastAsia"/>
        </w:rPr>
        <w:t>20</w:t>
      </w:r>
      <w:r w:rsidR="0045687C" w:rsidRPr="006D1E40">
        <w:rPr>
          <w:rFonts w:hint="eastAsia"/>
        </w:rPr>
        <w:t>1</w:t>
      </w:r>
      <w:r w:rsidR="001A6622" w:rsidRPr="006D1E40">
        <w:rPr>
          <w:rFonts w:hint="eastAsia"/>
        </w:rPr>
        <w:t>4</w:t>
      </w:r>
      <w:r w:rsidR="0045687C" w:rsidRPr="006D1E40">
        <w:rPr>
          <w:rFonts w:hint="eastAsia"/>
        </w:rPr>
        <w:t>年</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）企业类型：</w:t>
      </w:r>
      <w:r w:rsidR="00E0319D" w:rsidRPr="006D1E40">
        <w:rPr>
          <w:rFonts w:hint="eastAsia"/>
        </w:rPr>
        <w:t>有限责任公司</w:t>
      </w:r>
      <w:r w:rsidRPr="006D1E40">
        <w:rPr>
          <w:rFonts w:hint="eastAsia"/>
        </w:rPr>
        <w:t xml:space="preserve"> </w:t>
      </w:r>
    </w:p>
    <w:p w:rsidR="001E22E5"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）所属行业：</w:t>
      </w:r>
      <w:r w:rsidR="00E0319D" w:rsidRPr="006D1E40">
        <w:rPr>
          <w:rFonts w:hint="eastAsia"/>
        </w:rPr>
        <w:t>涂料</w:t>
      </w:r>
      <w:r w:rsidRPr="006D1E40">
        <w:rPr>
          <w:rFonts w:hint="eastAsia"/>
        </w:rPr>
        <w:t>制造业</w:t>
      </w:r>
    </w:p>
    <w:p w:rsidR="001E22E5" w:rsidRPr="006D1E40" w:rsidRDefault="001E22E5">
      <w:pPr>
        <w:spacing w:before="156"/>
        <w:ind w:firstLine="480"/>
        <w:rPr>
          <w:rFonts w:ascii="Times New Roman" w:hAnsi="Times New Roman"/>
          <w:spacing w:val="10"/>
        </w:rPr>
      </w:pPr>
      <w:r w:rsidRPr="006D1E40">
        <w:rPr>
          <w:rFonts w:ascii="Times New Roman" w:hAnsi="Times New Roman"/>
        </w:rPr>
        <w:t>（</w:t>
      </w:r>
      <w:r w:rsidR="0045687C" w:rsidRPr="006D1E40">
        <w:rPr>
          <w:rFonts w:ascii="Times New Roman" w:hAnsi="Times New Roman" w:hint="eastAsia"/>
        </w:rPr>
        <w:t>6</w:t>
      </w:r>
      <w:r w:rsidRPr="006D1E40">
        <w:rPr>
          <w:rFonts w:ascii="Times New Roman" w:hAnsi="Times New Roman"/>
        </w:rPr>
        <w:t>）企业地址：</w:t>
      </w:r>
      <w:r w:rsidR="00E0319D" w:rsidRPr="006D1E40">
        <w:rPr>
          <w:rFonts w:ascii="Times New Roman" w:hAnsi="Times New Roman"/>
        </w:rPr>
        <w:t>江门市杜阮镇工业园区内（</w:t>
      </w:r>
      <w:r w:rsidR="00E0319D" w:rsidRPr="006D1E40">
        <w:rPr>
          <w:rFonts w:ascii="Times New Roman" w:hAnsi="Times New Roman"/>
          <w:szCs w:val="20"/>
          <w:lang w:eastAsia="x-none"/>
        </w:rPr>
        <w:t>北纬</w:t>
      </w:r>
      <w:r w:rsidR="00E0319D" w:rsidRPr="006D1E40">
        <w:rPr>
          <w:rFonts w:ascii="Times New Roman" w:hAnsi="Times New Roman"/>
          <w:szCs w:val="20"/>
          <w:lang w:eastAsia="x-none"/>
        </w:rPr>
        <w:t>22°</w:t>
      </w:r>
      <w:r w:rsidR="00E0319D" w:rsidRPr="006D1E40">
        <w:rPr>
          <w:rFonts w:ascii="Times New Roman" w:hAnsi="Times New Roman"/>
          <w:szCs w:val="20"/>
        </w:rPr>
        <w:t>36</w:t>
      </w:r>
      <w:r w:rsidR="00E0319D" w:rsidRPr="006D1E40">
        <w:rPr>
          <w:rFonts w:ascii="Times New Roman" w:hAnsi="Times New Roman"/>
          <w:szCs w:val="20"/>
          <w:lang w:eastAsia="x-none"/>
        </w:rPr>
        <w:t>'</w:t>
      </w:r>
      <w:r w:rsidR="00E0319D" w:rsidRPr="006D1E40">
        <w:rPr>
          <w:rFonts w:ascii="Times New Roman" w:hAnsi="Times New Roman"/>
          <w:szCs w:val="20"/>
        </w:rPr>
        <w:t>34</w:t>
      </w:r>
      <w:r w:rsidR="00E0319D" w:rsidRPr="006D1E40">
        <w:rPr>
          <w:rFonts w:ascii="Times New Roman" w:hAnsi="Times New Roman"/>
          <w:szCs w:val="20"/>
          <w:lang w:eastAsia="x-none"/>
        </w:rPr>
        <w:t>"</w:t>
      </w:r>
      <w:r w:rsidR="00E0319D" w:rsidRPr="006D1E40">
        <w:rPr>
          <w:rFonts w:ascii="Times New Roman" w:hAnsi="Times New Roman"/>
          <w:szCs w:val="20"/>
        </w:rPr>
        <w:t>-</w:t>
      </w:r>
      <w:r w:rsidR="00E0319D" w:rsidRPr="006D1E40">
        <w:rPr>
          <w:rFonts w:ascii="Times New Roman" w:hAnsi="Times New Roman"/>
          <w:szCs w:val="20"/>
          <w:lang w:eastAsia="x-none"/>
        </w:rPr>
        <w:t>22°</w:t>
      </w:r>
      <w:r w:rsidR="00E0319D" w:rsidRPr="006D1E40">
        <w:rPr>
          <w:rFonts w:ascii="Times New Roman" w:hAnsi="Times New Roman"/>
          <w:szCs w:val="20"/>
        </w:rPr>
        <w:t>36</w:t>
      </w:r>
      <w:r w:rsidR="00E0319D" w:rsidRPr="006D1E40">
        <w:rPr>
          <w:rFonts w:ascii="Times New Roman" w:hAnsi="Times New Roman"/>
          <w:szCs w:val="20"/>
          <w:lang w:eastAsia="x-none"/>
        </w:rPr>
        <w:t>'</w:t>
      </w:r>
      <w:r w:rsidR="00E0319D" w:rsidRPr="006D1E40">
        <w:rPr>
          <w:rFonts w:ascii="Times New Roman" w:hAnsi="Times New Roman"/>
          <w:szCs w:val="20"/>
        </w:rPr>
        <w:t>50</w:t>
      </w:r>
      <w:r w:rsidR="00E0319D" w:rsidRPr="006D1E40">
        <w:rPr>
          <w:rFonts w:ascii="Times New Roman" w:hAnsi="Times New Roman"/>
          <w:szCs w:val="20"/>
          <w:lang w:eastAsia="x-none"/>
        </w:rPr>
        <w:t>"</w:t>
      </w:r>
      <w:r w:rsidR="00E0319D" w:rsidRPr="006D1E40">
        <w:rPr>
          <w:rFonts w:ascii="Times New Roman" w:hAnsi="Times New Roman"/>
          <w:szCs w:val="20"/>
          <w:lang w:eastAsia="x-none"/>
        </w:rPr>
        <w:t>、东经</w:t>
      </w:r>
      <w:r w:rsidR="00E0319D" w:rsidRPr="006D1E40">
        <w:rPr>
          <w:rFonts w:ascii="Times New Roman" w:hAnsi="Times New Roman"/>
          <w:szCs w:val="20"/>
          <w:lang w:eastAsia="x-none"/>
        </w:rPr>
        <w:t>112°</w:t>
      </w:r>
      <w:r w:rsidR="00E0319D" w:rsidRPr="006D1E40">
        <w:rPr>
          <w:rFonts w:ascii="Times New Roman" w:hAnsi="Times New Roman"/>
          <w:szCs w:val="20"/>
        </w:rPr>
        <w:t>57</w:t>
      </w:r>
      <w:r w:rsidR="00E0319D" w:rsidRPr="006D1E40">
        <w:rPr>
          <w:rFonts w:ascii="Times New Roman" w:hAnsi="Times New Roman"/>
          <w:szCs w:val="20"/>
          <w:lang w:eastAsia="x-none"/>
        </w:rPr>
        <w:t>'</w:t>
      </w:r>
      <w:r w:rsidR="00E0319D" w:rsidRPr="006D1E40">
        <w:rPr>
          <w:rFonts w:ascii="Times New Roman" w:hAnsi="Times New Roman"/>
          <w:szCs w:val="20"/>
        </w:rPr>
        <w:t>36</w:t>
      </w:r>
      <w:r w:rsidR="00E0319D" w:rsidRPr="006D1E40">
        <w:rPr>
          <w:rFonts w:ascii="Times New Roman" w:hAnsi="Times New Roman"/>
          <w:szCs w:val="20"/>
          <w:lang w:eastAsia="x-none"/>
        </w:rPr>
        <w:t>"</w:t>
      </w:r>
      <w:r w:rsidR="00E0319D" w:rsidRPr="006D1E40">
        <w:rPr>
          <w:rFonts w:ascii="Times New Roman" w:hAnsi="Times New Roman"/>
          <w:szCs w:val="20"/>
        </w:rPr>
        <w:t>-</w:t>
      </w:r>
      <w:r w:rsidR="00E0319D" w:rsidRPr="006D1E40">
        <w:rPr>
          <w:rFonts w:ascii="Times New Roman" w:hAnsi="Times New Roman"/>
          <w:szCs w:val="20"/>
          <w:lang w:eastAsia="x-none"/>
        </w:rPr>
        <w:t>112°</w:t>
      </w:r>
      <w:r w:rsidR="00E0319D" w:rsidRPr="006D1E40">
        <w:rPr>
          <w:rFonts w:ascii="Times New Roman" w:hAnsi="Times New Roman"/>
          <w:szCs w:val="20"/>
        </w:rPr>
        <w:t>57</w:t>
      </w:r>
      <w:r w:rsidR="00E0319D" w:rsidRPr="006D1E40">
        <w:rPr>
          <w:rFonts w:ascii="Times New Roman" w:hAnsi="Times New Roman"/>
          <w:szCs w:val="20"/>
          <w:lang w:eastAsia="x-none"/>
        </w:rPr>
        <w:t>'</w:t>
      </w:r>
      <w:r w:rsidR="00E0319D" w:rsidRPr="006D1E40">
        <w:rPr>
          <w:rFonts w:ascii="Times New Roman" w:hAnsi="Times New Roman"/>
          <w:szCs w:val="20"/>
        </w:rPr>
        <w:t>55</w:t>
      </w:r>
      <w:r w:rsidR="00E0319D" w:rsidRPr="006D1E40">
        <w:rPr>
          <w:rFonts w:ascii="Times New Roman" w:hAnsi="Times New Roman"/>
          <w:szCs w:val="20"/>
          <w:lang w:eastAsia="x-none"/>
        </w:rPr>
        <w:t>"</w:t>
      </w:r>
      <w:r w:rsidR="00E0319D" w:rsidRPr="006D1E40">
        <w:rPr>
          <w:rFonts w:ascii="Times New Roman" w:hAnsi="Times New Roman"/>
        </w:rPr>
        <w:t>）</w:t>
      </w:r>
      <w:r w:rsidRPr="006D1E40">
        <w:rPr>
          <w:rFonts w:ascii="Times New Roman" w:hAnsi="Times New Roman"/>
        </w:rPr>
        <w:t>，公司地理位置及四至见图</w:t>
      </w:r>
      <w:r w:rsidRPr="006D1E40">
        <w:rPr>
          <w:rFonts w:ascii="Times New Roman" w:hAnsi="Times New Roman"/>
        </w:rPr>
        <w:t>2-1</w:t>
      </w:r>
      <w:r w:rsidRPr="006D1E40">
        <w:rPr>
          <w:rFonts w:ascii="Times New Roman" w:hAnsi="Times New Roman"/>
        </w:rPr>
        <w:t>、图</w:t>
      </w:r>
      <w:r w:rsidRPr="006D1E40">
        <w:rPr>
          <w:rFonts w:ascii="Times New Roman" w:hAnsi="Times New Roman"/>
        </w:rPr>
        <w:t>2-2</w:t>
      </w:r>
      <w:r w:rsidRPr="006D1E40">
        <w:rPr>
          <w:rFonts w:ascii="Times New Roman" w:hAnsi="Times New Roman"/>
        </w:rPr>
        <w:t>，厂区平面图见图</w:t>
      </w:r>
      <w:r w:rsidRPr="006D1E40">
        <w:rPr>
          <w:rFonts w:ascii="Times New Roman" w:hAnsi="Times New Roman"/>
        </w:rPr>
        <w:t>2-3</w:t>
      </w:r>
      <w:r w:rsidRPr="006D1E40">
        <w:rPr>
          <w:rFonts w:ascii="Times New Roman" w:hAnsi="Times New Roman"/>
        </w:rPr>
        <w:t>。</w:t>
      </w:r>
    </w:p>
    <w:p w:rsidR="001E22E5" w:rsidRPr="006D1E40" w:rsidRDefault="001E22E5">
      <w:pPr>
        <w:pStyle w:val="a4"/>
        <w:spacing w:before="156"/>
        <w:rPr>
          <w:rFonts w:hint="eastAsia"/>
        </w:rPr>
      </w:pPr>
      <w:bookmarkStart w:id="72" w:name="_Toc398733689"/>
      <w:r w:rsidRPr="006D1E40">
        <w:rPr>
          <w:rFonts w:hint="eastAsia"/>
        </w:rPr>
        <w:t>2.2 公司所在地周边环境</w:t>
      </w:r>
      <w:bookmarkEnd w:id="72"/>
    </w:p>
    <w:p w:rsidR="00BB763C" w:rsidRPr="006D1E40" w:rsidRDefault="00BB763C" w:rsidP="00790FD4">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2.2.1</w:t>
        </w:r>
      </w:smartTag>
      <w:r w:rsidRPr="006D1E40">
        <w:rPr>
          <w:rFonts w:hint="eastAsia"/>
        </w:rPr>
        <w:t xml:space="preserve"> </w:t>
      </w:r>
      <w:r w:rsidRPr="006D1E40">
        <w:rPr>
          <w:rFonts w:hint="eastAsia"/>
        </w:rPr>
        <w:t>自然</w:t>
      </w:r>
      <w:r w:rsidR="00E250BC" w:rsidRPr="006D1E40">
        <w:rPr>
          <w:rFonts w:hint="eastAsia"/>
        </w:rPr>
        <w:t>环境</w:t>
      </w:r>
      <w:r w:rsidRPr="006D1E40">
        <w:rPr>
          <w:rFonts w:hint="eastAsia"/>
        </w:rPr>
        <w:t>状况</w:t>
      </w:r>
    </w:p>
    <w:p w:rsidR="00E250BC" w:rsidRPr="006D1E40" w:rsidRDefault="00E250BC" w:rsidP="00A35777">
      <w:pPr>
        <w:spacing w:before="156"/>
        <w:ind w:firstLine="480"/>
      </w:pPr>
      <w:r w:rsidRPr="006D1E40">
        <w:rPr>
          <w:rFonts w:hint="eastAsia"/>
        </w:rPr>
        <w:t>1</w:t>
      </w:r>
      <w:r w:rsidRPr="006D1E40">
        <w:rPr>
          <w:rFonts w:hint="eastAsia"/>
        </w:rPr>
        <w:t>、</w:t>
      </w:r>
      <w:r w:rsidRPr="006D1E40">
        <w:t>地理位置</w:t>
      </w:r>
    </w:p>
    <w:p w:rsidR="00E250BC" w:rsidRPr="006D1E40" w:rsidRDefault="00E250BC" w:rsidP="00A35777">
      <w:pPr>
        <w:spacing w:before="156"/>
        <w:ind w:firstLine="480"/>
      </w:pPr>
      <w:r w:rsidRPr="006D1E40">
        <w:rPr>
          <w:rFonts w:hint="eastAsia"/>
        </w:rPr>
        <w:lastRenderedPageBreak/>
        <w:t>江门市位于广东省中南部，西江下游、珠江三角洲西侧，东隔西江与佛山市、中山市相望，西北与鹤山市为邻，西与开平市、西南与台山市相连，南临南海，面积</w:t>
      </w:r>
      <w:smartTag w:uri="urn:schemas-microsoft-com:office:smarttags" w:element="chmetcnv">
        <w:smartTagPr>
          <w:attr w:name="UnitName" w:val="km"/>
          <w:attr w:name="SourceValue" w:val="1818"/>
          <w:attr w:name="HasSpace" w:val="False"/>
          <w:attr w:name="Negative" w:val="False"/>
          <w:attr w:name="NumberType" w:val="1"/>
          <w:attr w:name="TCSC" w:val="1œĈ蓬y1ŎĈ质ken List ŋĈᑨ܊Ꙩů覀ŰŰ肈Ű፨܊翨Ű፨܊跀Ű鍰Űᒨ܊Ꮈ܊ żĈᢔ໭ᤰ໭ꄠůTagŹĐ小车间￼໩Ÿ ŵČョ霔ミョଠ܈"/>
        </w:smartTagPr>
        <w:r w:rsidRPr="006D1E40">
          <w:t>1818km</w:t>
        </w:r>
      </w:smartTag>
      <w:r w:rsidRPr="006D1E40">
        <w:rPr>
          <w:vertAlign w:val="superscript"/>
        </w:rPr>
        <w:t>2</w:t>
      </w:r>
      <w:r w:rsidRPr="006D1E40">
        <w:t>。</w:t>
      </w:r>
    </w:p>
    <w:p w:rsidR="00E250BC" w:rsidRPr="006D1E40" w:rsidRDefault="00E250BC" w:rsidP="00A35777">
      <w:pPr>
        <w:spacing w:before="156"/>
        <w:ind w:firstLine="480"/>
      </w:pPr>
      <w:r w:rsidRPr="006D1E40">
        <w:rPr>
          <w:rFonts w:hint="eastAsia"/>
        </w:rPr>
        <w:t>2</w:t>
      </w:r>
      <w:r w:rsidRPr="006D1E40">
        <w:rPr>
          <w:rFonts w:hint="eastAsia"/>
        </w:rPr>
        <w:t>、</w:t>
      </w:r>
      <w:r w:rsidRPr="006D1E40">
        <w:t>地形地貌</w:t>
      </w:r>
    </w:p>
    <w:p w:rsidR="00E250BC" w:rsidRPr="006D1E40" w:rsidRDefault="00E250BC" w:rsidP="00A35777">
      <w:pPr>
        <w:spacing w:before="156"/>
        <w:ind w:firstLine="480"/>
      </w:pPr>
      <w:r w:rsidRPr="006D1E40">
        <w:rPr>
          <w:rFonts w:hint="eastAsia"/>
        </w:rPr>
        <w:t>江门市蓬江区境内地势由西北向东南呈波浪起伏，逐渐倾斜。西北属半丘陵区，为低山丘陵和宽谷；有天沙河纵贯全境，中部为狭长的河流冲积平原，残丘、台地零星分布其间；东南为西江堆积三角洲平原。境内出露的地层较简单，西北部丘陵地带由侏罗纪地层组成；中部丘陵由寒武纪八村下亚群地层组成，婆髻山为白垩系下统百足山下亚群。在河流及平原区为第四纪全新统沉积地层，总体属三角洲海陆混合相沉积。西部山地发育燕山期的侵入岩：低山丘陵地土壤风化层较厚，其上层为赤红壤。境内河流蜿蜒曲折，各大小河谷中冲积、洪积相当发育，构成一级、二级阶地和山间冲积平原。河谷丘陵平川和河网平原主要土壤类型有菜</w:t>
      </w:r>
      <w:r w:rsidRPr="006D1E40">
        <w:rPr>
          <w:rFonts w:eastAsia="宋体" w:cs="宋体" w:hint="eastAsia"/>
        </w:rPr>
        <w:t>園</w:t>
      </w:r>
      <w:r w:rsidRPr="006D1E40">
        <w:rPr>
          <w:rFonts w:ascii="仿宋_GB2312" w:hAnsi="仿宋_GB2312" w:cs="仿宋_GB2312" w:hint="eastAsia"/>
        </w:rPr>
        <w:t>土、水稻土。土层较厚的山坡地发展林业，缓坡地种植果树和旱作，山坑和河网区大部分低洼地筑挖成鱼塘发展水产养殖。部分土地现已经开发为城市建设用地。</w:t>
      </w:r>
    </w:p>
    <w:p w:rsidR="00E250BC" w:rsidRPr="006D1E40" w:rsidRDefault="00E250BC" w:rsidP="00A35777">
      <w:pPr>
        <w:spacing w:before="156"/>
        <w:ind w:firstLine="480"/>
      </w:pPr>
      <w:r w:rsidRPr="006D1E40">
        <w:rPr>
          <w:rFonts w:hint="eastAsia"/>
        </w:rPr>
        <w:t>3</w:t>
      </w:r>
      <w:r w:rsidRPr="006D1E40">
        <w:rPr>
          <w:rFonts w:hint="eastAsia"/>
        </w:rPr>
        <w:t>、</w:t>
      </w:r>
      <w:r w:rsidRPr="006D1E40">
        <w:t>地质结构</w:t>
      </w:r>
    </w:p>
    <w:p w:rsidR="00E250BC" w:rsidRPr="006D1E40" w:rsidRDefault="00E250BC" w:rsidP="00A35777">
      <w:pPr>
        <w:spacing w:before="156"/>
        <w:ind w:firstLine="480"/>
      </w:pPr>
      <w:r w:rsidRPr="006D1E40">
        <w:rPr>
          <w:rFonts w:hint="eastAsia"/>
        </w:rPr>
        <w:t>境内出露的地层较简单，西北部丘陵地带由侏罗纪地层组成；中部丘陵由寒武纪八村下亚群地层组成，婆髻山为白垩系下统百足山下亚群。西部山地发育燕山期的侵入岩，低山丘陵地土壤风化层较厚，其上层为赤红壤。在河流及平原区为第四纪全新统，属三角洲海陆混合相沉积，下伏泥岩、粉砂岩等基岩。</w:t>
      </w:r>
    </w:p>
    <w:p w:rsidR="00E250BC" w:rsidRPr="006D1E40" w:rsidRDefault="00E250BC" w:rsidP="00A35777">
      <w:pPr>
        <w:spacing w:before="156"/>
        <w:ind w:firstLine="480"/>
      </w:pPr>
      <w:r w:rsidRPr="006D1E40">
        <w:rPr>
          <w:rFonts w:hint="eastAsia"/>
        </w:rPr>
        <w:t>在</w:t>
      </w:r>
      <w:r w:rsidRPr="006D1E40">
        <w:t>1∶50</w:t>
      </w:r>
      <w:r w:rsidRPr="006D1E40">
        <w:t>万的广东地质图中有西江断裂标出，西江断裂带有一定的活动规模。根据《中国地震烈度区划图（</w:t>
      </w:r>
      <w:r w:rsidRPr="006D1E40">
        <w:t>1990</w:t>
      </w:r>
      <w:r w:rsidRPr="006D1E40">
        <w:t>）》的划分，江门市处于东南沿海地震带中段后缘，为地震内带，基本烈度</w:t>
      </w:r>
      <w:r w:rsidRPr="006D1E40">
        <w:t>6</w:t>
      </w:r>
      <w:r w:rsidRPr="006D1E40">
        <w:t>度，属少震区，时有小地震发生。其中台山市南部沿海及上、下川岛为</w:t>
      </w:r>
      <w:r w:rsidRPr="006D1E40">
        <w:t>7</w:t>
      </w:r>
      <w:r w:rsidRPr="006D1E40">
        <w:t>度区。台山市在</w:t>
      </w:r>
      <w:r w:rsidRPr="006D1E40">
        <w:t>1994</w:t>
      </w:r>
      <w:r w:rsidRPr="006D1E40">
        <w:t>年在</w:t>
      </w:r>
      <w:r w:rsidRPr="006D1E40">
        <w:t>9</w:t>
      </w:r>
      <w:r w:rsidRPr="006D1E40">
        <w:t>月至</w:t>
      </w:r>
      <w:r w:rsidRPr="006D1E40">
        <w:t>1995</w:t>
      </w:r>
      <w:r w:rsidRPr="006D1E40">
        <w:t>年</w:t>
      </w:r>
      <w:r w:rsidRPr="006D1E40">
        <w:t>4</w:t>
      </w:r>
      <w:r w:rsidRPr="006D1E40">
        <w:t>月，发生</w:t>
      </w:r>
      <w:r w:rsidRPr="006D1E40">
        <w:t>2</w:t>
      </w:r>
      <w:r w:rsidRPr="006D1E40">
        <w:t>次地震并受到区外</w:t>
      </w:r>
      <w:r w:rsidRPr="006D1E40">
        <w:t>3</w:t>
      </w:r>
      <w:r w:rsidRPr="006D1E40">
        <w:t>次较强烈地震影响。</w:t>
      </w:r>
      <w:smartTag w:uri="urn:schemas-microsoft-com:office:smarttags" w:element="chsdate">
        <w:smartTagPr>
          <w:attr w:name="Year" w:val="1976"/>
          <w:attr w:name="Month" w:val="7"/>
          <w:attr w:name="IsLunarDate" w:val="False"/>
          <w:attr w:name="IsROCDate" w:val="False"/>
        </w:smartTagPr>
        <w:r w:rsidRPr="006D1E40">
          <w:t>1976</w:t>
        </w:r>
        <w:r w:rsidRPr="006D1E40">
          <w:t>年</w:t>
        </w:r>
        <w:r w:rsidRPr="006D1E40">
          <w:t>7</w:t>
        </w:r>
        <w:r w:rsidRPr="006D1E40">
          <w:t>月</w:t>
        </w:r>
        <w:r w:rsidRPr="006D1E40">
          <w:t>1</w:t>
        </w:r>
        <w:r w:rsidRPr="006D1E40">
          <w:t>日</w:t>
        </w:r>
      </w:smartTag>
      <w:r w:rsidRPr="006D1E40">
        <w:t>至</w:t>
      </w:r>
      <w:smartTag w:uri="urn:schemas-microsoft-com:office:smarttags" w:element="chsdate">
        <w:smartTagPr>
          <w:attr w:name="Year" w:val="2014"/>
          <w:attr w:name="Month" w:val="8"/>
          <w:attr w:name="Day" w:val="14"/>
          <w:attr w:name="IsLunarDate" w:val="False"/>
          <w:attr w:name="IsROCDate" w:val="False"/>
        </w:smartTagPr>
        <w:r w:rsidRPr="006D1E40">
          <w:t>8</w:t>
        </w:r>
        <w:r w:rsidRPr="006D1E40">
          <w:t>月</w:t>
        </w:r>
        <w:r w:rsidRPr="006D1E40">
          <w:t>14</w:t>
        </w:r>
        <w:r w:rsidRPr="006D1E40">
          <w:t>日</w:t>
        </w:r>
      </w:smartTag>
      <w:r w:rsidRPr="006D1E40">
        <w:t>曾连续发生</w:t>
      </w:r>
      <w:r w:rsidRPr="006D1E40">
        <w:t>300</w:t>
      </w:r>
      <w:r w:rsidRPr="006D1E40">
        <w:t>多次地震，最大</w:t>
      </w:r>
      <w:r w:rsidRPr="006D1E40">
        <w:t>4.0</w:t>
      </w:r>
      <w:r w:rsidRPr="006D1E40">
        <w:t>级。</w:t>
      </w:r>
      <w:r w:rsidRPr="006D1E40">
        <w:t>1997</w:t>
      </w:r>
      <w:r w:rsidRPr="006D1E40">
        <w:t>年</w:t>
      </w:r>
      <w:r w:rsidRPr="006D1E40">
        <w:t>11</w:t>
      </w:r>
      <w:r w:rsidRPr="006D1E40">
        <w:t>月、</w:t>
      </w:r>
      <w:r w:rsidRPr="006D1E40">
        <w:t>12</w:t>
      </w:r>
      <w:r w:rsidRPr="006D1E40">
        <w:t>月间，台山震群活动，最大为</w:t>
      </w:r>
      <w:r w:rsidRPr="006D1E40">
        <w:t>4.1</w:t>
      </w:r>
      <w:r w:rsidRPr="006D1E40">
        <w:t>级。</w:t>
      </w:r>
    </w:p>
    <w:p w:rsidR="00E250BC" w:rsidRPr="006D1E40" w:rsidRDefault="00E250BC" w:rsidP="00A35777">
      <w:pPr>
        <w:spacing w:before="156"/>
        <w:ind w:firstLine="480"/>
      </w:pPr>
      <w:r w:rsidRPr="006D1E40">
        <w:rPr>
          <w:rFonts w:hint="eastAsia"/>
        </w:rPr>
        <w:lastRenderedPageBreak/>
        <w:t>4</w:t>
      </w:r>
      <w:r w:rsidRPr="006D1E40">
        <w:rPr>
          <w:rFonts w:hint="eastAsia"/>
        </w:rPr>
        <w:t>、</w:t>
      </w:r>
      <w:r w:rsidRPr="006D1E40">
        <w:t>气象与气候</w:t>
      </w:r>
    </w:p>
    <w:p w:rsidR="00E250BC" w:rsidRPr="006D1E40" w:rsidRDefault="00E250BC" w:rsidP="00A35777">
      <w:pPr>
        <w:spacing w:before="156"/>
        <w:ind w:firstLine="480"/>
        <w:rPr>
          <w:rFonts w:hint="eastAsia"/>
          <w:b/>
        </w:rPr>
      </w:pPr>
      <w:r w:rsidRPr="006D1E40">
        <w:rPr>
          <w:rFonts w:hint="eastAsia"/>
        </w:rPr>
        <w:t>江门市区地处北回归线以南，属南亚热带海洋性季风气候，常年气候温和湿润，多年平均气温</w:t>
      </w:r>
      <w:smartTag w:uri="urn:schemas-microsoft-com:office:smarttags" w:element="chmetcnv">
        <w:smartTagPr>
          <w:attr w:name="UnitName" w:val="℃"/>
          <w:attr w:name="SourceValue" w:val="22.6"/>
          <w:attr w:name="HasSpace" w:val="False"/>
          <w:attr w:name="Negative" w:val="False"/>
          <w:attr w:name="NumberType" w:val="1"/>
        </w:smartTagPr>
        <w:r w:rsidRPr="006D1E40">
          <w:t>22.6℃</w:t>
        </w:r>
      </w:smartTag>
      <w:r w:rsidRPr="006D1E40">
        <w:t>；日照充分，雨量充沛，多年平均降雨量</w:t>
      </w:r>
      <w:smartTag w:uri="urn:schemas-microsoft-com:office:smarttags" w:element="chmetcnv">
        <w:smartTagPr>
          <w:attr w:name="UnitName" w:val="mm"/>
          <w:attr w:name="SourceValue" w:val="1775.6"/>
          <w:attr w:name="HasSpace" w:val="False"/>
          <w:attr w:name="Negative" w:val="False"/>
          <w:attr w:name="NumberType" w:val="1"/>
        </w:smartTagPr>
        <w:r w:rsidRPr="006D1E40">
          <w:t>1775.6mm</w:t>
        </w:r>
      </w:smartTag>
      <w:r w:rsidRPr="006D1E40">
        <w:t>，年平均相对湿度为</w:t>
      </w:r>
      <w:r w:rsidRPr="006D1E40">
        <w:t>77</w:t>
      </w:r>
      <w:r w:rsidRPr="006D1E40">
        <w:t>％；多年平均风速为</w:t>
      </w:r>
      <w:smartTag w:uri="urn:schemas-microsoft-com:office:smarttags" w:element="chmetcnv">
        <w:smartTagPr>
          <w:attr w:name="UnitName" w:val="m"/>
          <w:attr w:name="SourceValue" w:val="2.6"/>
          <w:attr w:name="HasSpace" w:val="False"/>
          <w:attr w:name="Negative" w:val="False"/>
          <w:attr w:name="NumberType" w:val="1"/>
        </w:smartTagPr>
        <w:r w:rsidRPr="006D1E40">
          <w:t>2.6m</w:t>
        </w:r>
      </w:smartTag>
      <w:r w:rsidRPr="006D1E40">
        <w:t>/s</w:t>
      </w:r>
      <w:r w:rsidRPr="006D1E40">
        <w:t>；冬季受东北季风影响，夏季受东南季风影响。</w:t>
      </w:r>
    </w:p>
    <w:p w:rsidR="00BB763C" w:rsidRPr="006D1E40" w:rsidRDefault="00BB763C" w:rsidP="00E250BC">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2.2.2</w:t>
        </w:r>
      </w:smartTag>
      <w:r w:rsidR="0045687C" w:rsidRPr="006D1E40">
        <w:rPr>
          <w:rFonts w:hint="eastAsia"/>
        </w:rPr>
        <w:t>企业</w:t>
      </w:r>
      <w:r w:rsidRPr="006D1E40">
        <w:rPr>
          <w:rFonts w:hint="eastAsia"/>
        </w:rPr>
        <w:t>环境</w:t>
      </w:r>
      <w:r w:rsidR="00790FD4" w:rsidRPr="006D1E40">
        <w:rPr>
          <w:rFonts w:hint="eastAsia"/>
        </w:rPr>
        <w:t>属性</w:t>
      </w:r>
    </w:p>
    <w:p w:rsidR="005B3725" w:rsidRPr="006D1E40" w:rsidRDefault="005760E7" w:rsidP="0045687C">
      <w:pPr>
        <w:spacing w:before="156"/>
        <w:ind w:firstLine="480"/>
        <w:rPr>
          <w:rFonts w:hint="eastAsia"/>
        </w:rPr>
      </w:pPr>
      <w:r w:rsidRPr="006D1E40">
        <w:rPr>
          <w:rFonts w:hint="eastAsia"/>
        </w:rPr>
        <w:t>1</w:t>
      </w:r>
      <w:r w:rsidRPr="006D1E40">
        <w:rPr>
          <w:rFonts w:hint="eastAsia"/>
        </w:rPr>
        <w:t>、大气</w:t>
      </w:r>
      <w:r w:rsidR="00790FD4" w:rsidRPr="006D1E40">
        <w:rPr>
          <w:rFonts w:hint="eastAsia"/>
        </w:rPr>
        <w:t>环境</w:t>
      </w:r>
    </w:p>
    <w:p w:rsidR="005B3725" w:rsidRPr="006D1E40" w:rsidRDefault="005B3725" w:rsidP="00790FD4">
      <w:pPr>
        <w:spacing w:before="156"/>
        <w:ind w:firstLine="480"/>
        <w:rPr>
          <w:rFonts w:hint="eastAsia"/>
        </w:rPr>
      </w:pPr>
      <w:r w:rsidRPr="006D1E40">
        <w:t>根据《江门市环境保护规划（</w:t>
      </w:r>
      <w:r w:rsidRPr="006D1E40">
        <w:t>2006</w:t>
      </w:r>
      <w:r w:rsidRPr="006D1E40">
        <w:t>－</w:t>
      </w:r>
      <w:r w:rsidRPr="006D1E40">
        <w:t>2020</w:t>
      </w:r>
      <w:r w:rsidRPr="006D1E40">
        <w:t>）》，</w:t>
      </w:r>
      <w:r w:rsidR="005760E7" w:rsidRPr="006D1E40">
        <w:rPr>
          <w:rFonts w:hint="eastAsia"/>
        </w:rPr>
        <w:t>企业</w:t>
      </w:r>
      <w:r w:rsidRPr="006D1E40">
        <w:t>位于</w:t>
      </w:r>
      <w:r w:rsidR="00790FD4" w:rsidRPr="006D1E40">
        <w:rPr>
          <w:rFonts w:hint="eastAsia"/>
        </w:rPr>
        <w:t>大气环境功能</w:t>
      </w:r>
      <w:r w:rsidRPr="006D1E40">
        <w:t>二类区范围内。</w:t>
      </w:r>
    </w:p>
    <w:p w:rsidR="005B3725" w:rsidRPr="006D1E40" w:rsidRDefault="005B3725" w:rsidP="005B3725">
      <w:pPr>
        <w:adjustRightInd w:val="0"/>
        <w:spacing w:before="156"/>
        <w:ind w:firstLine="480"/>
        <w:rPr>
          <w:rFonts w:hint="eastAsia"/>
        </w:rPr>
      </w:pPr>
      <w:r w:rsidRPr="006D1E40">
        <w:t>SO</w:t>
      </w:r>
      <w:r w:rsidRPr="006D1E40">
        <w:rPr>
          <w:vertAlign w:val="subscript"/>
        </w:rPr>
        <w:t>2</w:t>
      </w:r>
      <w:r w:rsidRPr="006D1E40">
        <w:t>、</w:t>
      </w:r>
      <w:r w:rsidRPr="006D1E40">
        <w:t>NO</w:t>
      </w:r>
      <w:r w:rsidRPr="006D1E40">
        <w:rPr>
          <w:vertAlign w:val="subscript"/>
        </w:rPr>
        <w:t>2</w:t>
      </w:r>
      <w:r w:rsidRPr="006D1E40">
        <w:t>、</w:t>
      </w:r>
      <w:r w:rsidRPr="006D1E40">
        <w:t>TSP</w:t>
      </w:r>
      <w:r w:rsidRPr="006D1E40">
        <w:t>、</w:t>
      </w:r>
      <w:r w:rsidRPr="006D1E40">
        <w:t>PM</w:t>
      </w:r>
      <w:r w:rsidRPr="006D1E40">
        <w:rPr>
          <w:vertAlign w:val="subscript"/>
        </w:rPr>
        <w:t>10</w:t>
      </w:r>
      <w:r w:rsidRPr="006D1E40">
        <w:t>执行</w:t>
      </w:r>
      <w:r w:rsidRPr="006D1E40">
        <w:rPr>
          <w:rFonts w:hint="eastAsia"/>
        </w:rPr>
        <w:t>《环境空气质量标准》（</w:t>
      </w:r>
      <w:r w:rsidRPr="006D1E40">
        <w:rPr>
          <w:rFonts w:hint="eastAsia"/>
        </w:rPr>
        <w:t>GB3095-2012</w:t>
      </w:r>
      <w:r w:rsidRPr="006D1E40">
        <w:rPr>
          <w:rFonts w:hint="eastAsia"/>
        </w:rPr>
        <w:t>）</w:t>
      </w:r>
      <w:r w:rsidRPr="006D1E40">
        <w:t>二级标准，</w:t>
      </w:r>
      <w:r w:rsidRPr="006D1E40">
        <w:t>TVOC</w:t>
      </w:r>
      <w:r w:rsidRPr="006D1E40">
        <w:t>执行《室内空气质量标准》（</w:t>
      </w:r>
      <w:r w:rsidRPr="006D1E40">
        <w:t>GB/T18883-2002</w:t>
      </w:r>
      <w:r w:rsidRPr="006D1E40">
        <w:t>），二甲苯参考《工业企业卫生设计标准》</w:t>
      </w:r>
      <w:r w:rsidRPr="006D1E40">
        <w:rPr>
          <w:rFonts w:hint="eastAsia"/>
        </w:rPr>
        <w:t>（</w:t>
      </w:r>
      <w:r w:rsidRPr="006D1E40">
        <w:t>TJ36-79</w:t>
      </w:r>
      <w:r w:rsidRPr="006D1E40">
        <w:rPr>
          <w:rFonts w:hint="eastAsia"/>
        </w:rPr>
        <w:t>）</w:t>
      </w:r>
      <w:r w:rsidRPr="006D1E40">
        <w:t>居住区大气中有害物质的最大允许浓度，甲苯参考前苏联居住区大气中有害物质的最大允许浓度。非甲烷总烃参考</w:t>
      </w:r>
      <w:r w:rsidRPr="006D1E40">
        <w:rPr>
          <w:rFonts w:hint="eastAsia"/>
        </w:rPr>
        <w:t>《大气污染物综合排放标准详解》</w:t>
      </w:r>
      <w:r w:rsidRPr="006D1E40">
        <w:t>。</w:t>
      </w:r>
      <w:r w:rsidR="001A6622" w:rsidRPr="006D1E40">
        <w:rPr>
          <w:rFonts w:hint="eastAsia"/>
        </w:rPr>
        <w:t>企业执行的环境空气质量标准见表</w:t>
      </w:r>
      <w:r w:rsidR="001A6622" w:rsidRPr="006D1E40">
        <w:rPr>
          <w:rFonts w:hint="eastAsia"/>
        </w:rPr>
        <w:t xml:space="preserve">2-1 </w:t>
      </w:r>
      <w:r w:rsidR="001A6622" w:rsidRPr="006D1E40">
        <w:rPr>
          <w:rFonts w:hint="eastAsia"/>
        </w:rPr>
        <w:t>。</w:t>
      </w:r>
    </w:p>
    <w:p w:rsidR="005B3725" w:rsidRPr="006D1E40" w:rsidRDefault="001A6622" w:rsidP="0045687C">
      <w:pPr>
        <w:pStyle w:val="af2"/>
        <w:spacing w:before="156"/>
        <w:rPr>
          <w:rFonts w:hint="eastAsia"/>
        </w:rPr>
      </w:pPr>
      <w:r w:rsidRPr="006D1E40">
        <w:rPr>
          <w:rFonts w:hAnsi="Times New Roman" w:hint="eastAsia"/>
        </w:rPr>
        <w:t>表</w:t>
      </w:r>
      <w:r w:rsidRPr="006D1E40">
        <w:rPr>
          <w:rFonts w:hAnsi="Times New Roman" w:hint="eastAsia"/>
        </w:rPr>
        <w:t xml:space="preserve">2-1 </w:t>
      </w:r>
      <w:r w:rsidR="005B3725" w:rsidRPr="006D1E40">
        <w:rPr>
          <w:rFonts w:hAnsi="Times New Roman" w:hint="eastAsia"/>
        </w:rPr>
        <w:t>环境</w:t>
      </w:r>
      <w:r w:rsidR="005B3725" w:rsidRPr="006D1E40">
        <w:t>空气质量标准</w:t>
      </w:r>
    </w:p>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4201"/>
        <w:gridCol w:w="1591"/>
        <w:gridCol w:w="1601"/>
        <w:gridCol w:w="1553"/>
      </w:tblGrid>
      <w:tr w:rsidR="005B3725" w:rsidRPr="006D1E40" w:rsidTr="001467EF">
        <w:trPr>
          <w:trHeight w:hRule="exact" w:val="340"/>
          <w:tblHeader/>
        </w:trPr>
        <w:tc>
          <w:tcPr>
            <w:tcW w:w="4201" w:type="dxa"/>
            <w:vAlign w:val="center"/>
          </w:tcPr>
          <w:p w:rsidR="005B3725" w:rsidRPr="006D1E40" w:rsidRDefault="005B3725" w:rsidP="005760E7">
            <w:pPr>
              <w:pStyle w:val="af1"/>
              <w:rPr>
                <w:rFonts w:hint="eastAsia"/>
                <w:lang w:val="en-US" w:eastAsia="zh-CN"/>
              </w:rPr>
            </w:pPr>
            <w:r w:rsidRPr="006D1E40">
              <w:rPr>
                <w:rFonts w:hint="eastAsia"/>
                <w:lang w:val="en-US" w:eastAsia="zh-CN"/>
              </w:rPr>
              <w:t>标准</w:t>
            </w:r>
          </w:p>
        </w:tc>
        <w:tc>
          <w:tcPr>
            <w:tcW w:w="3192" w:type="dxa"/>
            <w:gridSpan w:val="2"/>
            <w:vAlign w:val="center"/>
          </w:tcPr>
          <w:p w:rsidR="005B3725" w:rsidRPr="006D1E40" w:rsidRDefault="005B3725" w:rsidP="005760E7">
            <w:pPr>
              <w:pStyle w:val="af1"/>
              <w:rPr>
                <w:lang w:val="en-US" w:eastAsia="zh-CN"/>
              </w:rPr>
            </w:pPr>
            <w:r w:rsidRPr="006D1E40">
              <w:rPr>
                <w:rFonts w:hint="eastAsia"/>
                <w:lang w:val="en-US" w:eastAsia="zh-CN"/>
              </w:rPr>
              <w:t>污染物名称</w:t>
            </w:r>
          </w:p>
        </w:tc>
        <w:tc>
          <w:tcPr>
            <w:tcW w:w="1553" w:type="dxa"/>
            <w:vAlign w:val="center"/>
          </w:tcPr>
          <w:p w:rsidR="005B3725" w:rsidRPr="006D1E40" w:rsidRDefault="005B3725" w:rsidP="005760E7">
            <w:pPr>
              <w:pStyle w:val="af1"/>
              <w:rPr>
                <w:rFonts w:hint="eastAsia"/>
                <w:lang w:val="en-US" w:eastAsia="zh-CN"/>
              </w:rPr>
            </w:pPr>
            <w:r w:rsidRPr="006D1E40">
              <w:rPr>
                <w:rFonts w:hint="eastAsia"/>
                <w:lang w:val="en-US" w:eastAsia="zh-CN"/>
              </w:rPr>
              <w:t>数值</w:t>
            </w:r>
          </w:p>
        </w:tc>
      </w:tr>
      <w:tr w:rsidR="005B3725" w:rsidRPr="006D1E40" w:rsidTr="001467EF">
        <w:trPr>
          <w:trHeight w:hRule="exact" w:val="340"/>
          <w:tblHeader/>
        </w:trPr>
        <w:tc>
          <w:tcPr>
            <w:tcW w:w="4201" w:type="dxa"/>
            <w:vMerge w:val="restart"/>
            <w:vAlign w:val="center"/>
          </w:tcPr>
          <w:p w:rsidR="005B3725" w:rsidRPr="006D1E40" w:rsidRDefault="005B3725" w:rsidP="005760E7">
            <w:pPr>
              <w:pStyle w:val="af1"/>
              <w:rPr>
                <w:rFonts w:hint="eastAsia"/>
                <w:lang w:val="en-US" w:eastAsia="zh-CN"/>
              </w:rPr>
            </w:pPr>
            <w:r w:rsidRPr="006D1E40">
              <w:rPr>
                <w:lang w:val="en-US" w:eastAsia="zh-CN"/>
              </w:rPr>
              <w:t>《环境空气质量标准》（GB3095－2012）的二级标准</w:t>
            </w:r>
          </w:p>
        </w:tc>
        <w:tc>
          <w:tcPr>
            <w:tcW w:w="1591" w:type="dxa"/>
            <w:vMerge w:val="restart"/>
            <w:vAlign w:val="center"/>
          </w:tcPr>
          <w:p w:rsidR="005B3725" w:rsidRPr="006D1E40" w:rsidRDefault="005B3725" w:rsidP="005760E7">
            <w:pPr>
              <w:pStyle w:val="af1"/>
              <w:rPr>
                <w:lang w:val="en-US" w:eastAsia="zh-CN"/>
              </w:rPr>
            </w:pPr>
            <w:r w:rsidRPr="006D1E40">
              <w:rPr>
                <w:lang w:val="en-US" w:eastAsia="zh-CN"/>
              </w:rPr>
              <w:t>SO</w:t>
            </w:r>
            <w:r w:rsidRPr="006D1E40">
              <w:rPr>
                <w:vertAlign w:val="subscript"/>
                <w:lang w:val="en-US" w:eastAsia="zh-CN"/>
              </w:rPr>
              <w:t>2</w:t>
            </w:r>
          </w:p>
        </w:tc>
        <w:tc>
          <w:tcPr>
            <w:tcW w:w="1601" w:type="dxa"/>
            <w:vAlign w:val="center"/>
          </w:tcPr>
          <w:p w:rsidR="005B3725" w:rsidRPr="006D1E40" w:rsidRDefault="005B3725" w:rsidP="005760E7">
            <w:pPr>
              <w:pStyle w:val="af1"/>
              <w:rPr>
                <w:lang w:val="en-US" w:eastAsia="zh-CN"/>
              </w:rPr>
            </w:pPr>
            <w:r w:rsidRPr="006D1E40">
              <w:rPr>
                <w:lang w:val="en-US" w:eastAsia="zh-CN"/>
              </w:rPr>
              <w:t>1小时平均</w:t>
            </w:r>
          </w:p>
        </w:tc>
        <w:tc>
          <w:tcPr>
            <w:tcW w:w="1553" w:type="dxa"/>
            <w:vAlign w:val="center"/>
          </w:tcPr>
          <w:p w:rsidR="005B3725" w:rsidRPr="006D1E40" w:rsidRDefault="005B3725" w:rsidP="005760E7">
            <w:pPr>
              <w:pStyle w:val="af1"/>
              <w:rPr>
                <w:lang w:val="en-US" w:eastAsia="zh-CN"/>
              </w:rPr>
            </w:pPr>
            <w:r w:rsidRPr="006D1E40">
              <w:rPr>
                <w:lang w:val="en-US" w:eastAsia="zh-CN"/>
              </w:rPr>
              <w:t>50</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24小时平均</w:t>
            </w:r>
          </w:p>
        </w:tc>
        <w:tc>
          <w:tcPr>
            <w:tcW w:w="1553" w:type="dxa"/>
            <w:vAlign w:val="center"/>
          </w:tcPr>
          <w:p w:rsidR="005B3725" w:rsidRPr="006D1E40" w:rsidRDefault="005B3725" w:rsidP="005760E7">
            <w:pPr>
              <w:pStyle w:val="af1"/>
              <w:rPr>
                <w:lang w:val="en-US" w:eastAsia="zh-CN"/>
              </w:rPr>
            </w:pPr>
            <w:r w:rsidRPr="006D1E40">
              <w:rPr>
                <w:lang w:val="en-US" w:eastAsia="zh-CN"/>
              </w:rPr>
              <w:t>15</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年平均</w:t>
            </w:r>
          </w:p>
        </w:tc>
        <w:tc>
          <w:tcPr>
            <w:tcW w:w="1553" w:type="dxa"/>
            <w:vAlign w:val="center"/>
          </w:tcPr>
          <w:p w:rsidR="005B3725" w:rsidRPr="006D1E40" w:rsidRDefault="005B3725" w:rsidP="005760E7">
            <w:pPr>
              <w:pStyle w:val="af1"/>
              <w:rPr>
                <w:lang w:val="en-US" w:eastAsia="zh-CN"/>
              </w:rPr>
            </w:pPr>
            <w:r w:rsidRPr="006D1E40">
              <w:rPr>
                <w:lang w:val="en-US" w:eastAsia="zh-CN"/>
              </w:rPr>
              <w:t>6</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restart"/>
            <w:vAlign w:val="center"/>
          </w:tcPr>
          <w:p w:rsidR="005B3725" w:rsidRPr="006D1E40" w:rsidRDefault="005B3725" w:rsidP="005760E7">
            <w:pPr>
              <w:pStyle w:val="af1"/>
              <w:rPr>
                <w:lang w:val="en-US" w:eastAsia="zh-CN"/>
              </w:rPr>
            </w:pPr>
            <w:r w:rsidRPr="006D1E40">
              <w:rPr>
                <w:lang w:val="en-US" w:eastAsia="zh-CN"/>
              </w:rPr>
              <w:t>NO</w:t>
            </w:r>
            <w:r w:rsidRPr="006D1E40">
              <w:rPr>
                <w:vertAlign w:val="subscript"/>
                <w:lang w:val="en-US" w:eastAsia="zh-CN"/>
              </w:rPr>
              <w:t>2</w:t>
            </w:r>
          </w:p>
        </w:tc>
        <w:tc>
          <w:tcPr>
            <w:tcW w:w="1601" w:type="dxa"/>
            <w:vAlign w:val="center"/>
          </w:tcPr>
          <w:p w:rsidR="005B3725" w:rsidRPr="006D1E40" w:rsidRDefault="005B3725" w:rsidP="005760E7">
            <w:pPr>
              <w:pStyle w:val="af1"/>
              <w:rPr>
                <w:lang w:val="en-US" w:eastAsia="zh-CN"/>
              </w:rPr>
            </w:pPr>
            <w:r w:rsidRPr="006D1E40">
              <w:rPr>
                <w:lang w:val="en-US" w:eastAsia="zh-CN"/>
              </w:rPr>
              <w:t>1小时平均</w:t>
            </w:r>
          </w:p>
        </w:tc>
        <w:tc>
          <w:tcPr>
            <w:tcW w:w="1553" w:type="dxa"/>
            <w:vAlign w:val="center"/>
          </w:tcPr>
          <w:p w:rsidR="005B3725" w:rsidRPr="006D1E40" w:rsidRDefault="005B3725" w:rsidP="005760E7">
            <w:pPr>
              <w:pStyle w:val="af1"/>
              <w:rPr>
                <w:lang w:val="en-US" w:eastAsia="zh-CN"/>
              </w:rPr>
            </w:pPr>
            <w:r w:rsidRPr="006D1E40">
              <w:rPr>
                <w:lang w:val="en-US" w:eastAsia="zh-CN"/>
              </w:rPr>
              <w:t>2</w:t>
            </w:r>
            <w:r w:rsidRPr="006D1E40">
              <w:rPr>
                <w:rFonts w:hint="eastAsia"/>
                <w:lang w:val="en-US" w:eastAsia="zh-CN"/>
              </w:rPr>
              <w:t>00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24小时平均</w:t>
            </w:r>
          </w:p>
        </w:tc>
        <w:tc>
          <w:tcPr>
            <w:tcW w:w="1553" w:type="dxa"/>
            <w:vAlign w:val="center"/>
          </w:tcPr>
          <w:p w:rsidR="005B3725" w:rsidRPr="006D1E40" w:rsidRDefault="005B3725" w:rsidP="005760E7">
            <w:pPr>
              <w:pStyle w:val="af1"/>
              <w:rPr>
                <w:lang w:val="en-US" w:eastAsia="zh-CN"/>
              </w:rPr>
            </w:pPr>
            <w:r w:rsidRPr="006D1E40">
              <w:rPr>
                <w:lang w:val="en-US" w:eastAsia="zh-CN"/>
              </w:rPr>
              <w:t>8</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年平均</w:t>
            </w:r>
          </w:p>
        </w:tc>
        <w:tc>
          <w:tcPr>
            <w:tcW w:w="1553" w:type="dxa"/>
            <w:vAlign w:val="center"/>
          </w:tcPr>
          <w:p w:rsidR="005B3725" w:rsidRPr="006D1E40" w:rsidRDefault="005B3725" w:rsidP="005760E7">
            <w:pPr>
              <w:pStyle w:val="af1"/>
              <w:rPr>
                <w:lang w:val="en-US" w:eastAsia="zh-CN"/>
              </w:rPr>
            </w:pPr>
            <w:r w:rsidRPr="006D1E40">
              <w:rPr>
                <w:lang w:val="en-US" w:eastAsia="zh-CN"/>
              </w:rPr>
              <w:t>4</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restart"/>
            <w:vAlign w:val="center"/>
          </w:tcPr>
          <w:p w:rsidR="005B3725" w:rsidRPr="006D1E40" w:rsidRDefault="005B3725" w:rsidP="005760E7">
            <w:pPr>
              <w:pStyle w:val="af1"/>
              <w:rPr>
                <w:lang w:val="en-US" w:eastAsia="zh-CN"/>
              </w:rPr>
            </w:pPr>
            <w:r w:rsidRPr="006D1E40">
              <w:rPr>
                <w:lang w:val="en-US" w:eastAsia="zh-CN"/>
              </w:rPr>
              <w:t>PM</w:t>
            </w:r>
            <w:r w:rsidRPr="006D1E40">
              <w:rPr>
                <w:vertAlign w:val="subscript"/>
                <w:lang w:val="en-US" w:eastAsia="zh-CN"/>
              </w:rPr>
              <w:t>10</w:t>
            </w:r>
          </w:p>
        </w:tc>
        <w:tc>
          <w:tcPr>
            <w:tcW w:w="1601" w:type="dxa"/>
            <w:vAlign w:val="center"/>
          </w:tcPr>
          <w:p w:rsidR="005B3725" w:rsidRPr="006D1E40" w:rsidRDefault="005B3725" w:rsidP="005760E7">
            <w:pPr>
              <w:pStyle w:val="af1"/>
              <w:rPr>
                <w:lang w:val="en-US" w:eastAsia="zh-CN"/>
              </w:rPr>
            </w:pPr>
            <w:r w:rsidRPr="006D1E40">
              <w:rPr>
                <w:lang w:val="en-US" w:eastAsia="zh-CN"/>
              </w:rPr>
              <w:t>24小时平均</w:t>
            </w:r>
          </w:p>
        </w:tc>
        <w:tc>
          <w:tcPr>
            <w:tcW w:w="1553" w:type="dxa"/>
            <w:vAlign w:val="center"/>
          </w:tcPr>
          <w:p w:rsidR="005B3725" w:rsidRPr="006D1E40" w:rsidRDefault="005B3725" w:rsidP="005760E7">
            <w:pPr>
              <w:pStyle w:val="af1"/>
              <w:rPr>
                <w:lang w:val="en-US" w:eastAsia="zh-CN"/>
              </w:rPr>
            </w:pPr>
            <w:r w:rsidRPr="006D1E40">
              <w:rPr>
                <w:rFonts w:hint="eastAsia"/>
                <w:lang w:val="en-US" w:eastAsia="zh-CN"/>
              </w:rPr>
              <w:t>1</w:t>
            </w:r>
            <w:r w:rsidRPr="006D1E40">
              <w:rPr>
                <w:lang w:val="en-US" w:eastAsia="zh-CN"/>
              </w:rPr>
              <w:t>5</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年平均</w:t>
            </w:r>
          </w:p>
        </w:tc>
        <w:tc>
          <w:tcPr>
            <w:tcW w:w="1553" w:type="dxa"/>
            <w:vAlign w:val="center"/>
          </w:tcPr>
          <w:p w:rsidR="005B3725" w:rsidRPr="006D1E40" w:rsidRDefault="005B3725" w:rsidP="005760E7">
            <w:pPr>
              <w:pStyle w:val="af1"/>
              <w:rPr>
                <w:lang w:val="en-US" w:eastAsia="zh-CN"/>
              </w:rPr>
            </w:pPr>
            <w:r w:rsidRPr="006D1E40">
              <w:rPr>
                <w:lang w:val="en-US" w:eastAsia="zh-CN"/>
              </w:rPr>
              <w:t>7</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restart"/>
            <w:vAlign w:val="center"/>
          </w:tcPr>
          <w:p w:rsidR="005B3725" w:rsidRPr="006D1E40" w:rsidRDefault="005B3725" w:rsidP="005760E7">
            <w:pPr>
              <w:pStyle w:val="af1"/>
              <w:rPr>
                <w:lang w:val="en-US" w:eastAsia="zh-CN"/>
              </w:rPr>
            </w:pPr>
            <w:r w:rsidRPr="006D1E40">
              <w:rPr>
                <w:lang w:val="en-US" w:eastAsia="zh-CN"/>
              </w:rPr>
              <w:t>TSP</w:t>
            </w:r>
          </w:p>
        </w:tc>
        <w:tc>
          <w:tcPr>
            <w:tcW w:w="1601" w:type="dxa"/>
            <w:vAlign w:val="center"/>
          </w:tcPr>
          <w:p w:rsidR="005B3725" w:rsidRPr="006D1E40" w:rsidRDefault="005B3725" w:rsidP="005760E7">
            <w:pPr>
              <w:pStyle w:val="af1"/>
              <w:rPr>
                <w:lang w:val="en-US" w:eastAsia="zh-CN"/>
              </w:rPr>
            </w:pPr>
            <w:r w:rsidRPr="006D1E40">
              <w:rPr>
                <w:lang w:val="en-US" w:eastAsia="zh-CN"/>
              </w:rPr>
              <w:t>24小时平均</w:t>
            </w:r>
          </w:p>
        </w:tc>
        <w:tc>
          <w:tcPr>
            <w:tcW w:w="1553" w:type="dxa"/>
            <w:vAlign w:val="center"/>
          </w:tcPr>
          <w:p w:rsidR="005B3725" w:rsidRPr="006D1E40" w:rsidRDefault="005B3725" w:rsidP="005760E7">
            <w:pPr>
              <w:pStyle w:val="af1"/>
              <w:rPr>
                <w:lang w:val="en-US" w:eastAsia="zh-CN"/>
              </w:rPr>
            </w:pPr>
            <w:r w:rsidRPr="006D1E40">
              <w:rPr>
                <w:lang w:val="en-US" w:eastAsia="zh-CN"/>
              </w:rPr>
              <w:t>30</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Merge/>
            <w:vAlign w:val="center"/>
          </w:tcPr>
          <w:p w:rsidR="005B3725" w:rsidRPr="006D1E40" w:rsidRDefault="005B3725" w:rsidP="005760E7">
            <w:pPr>
              <w:pStyle w:val="af1"/>
              <w:rPr>
                <w:lang w:val="en-US" w:eastAsia="zh-CN"/>
              </w:rPr>
            </w:pPr>
          </w:p>
        </w:tc>
        <w:tc>
          <w:tcPr>
            <w:tcW w:w="1591" w:type="dxa"/>
            <w:vMerge/>
            <w:vAlign w:val="center"/>
          </w:tcPr>
          <w:p w:rsidR="005B3725" w:rsidRPr="006D1E40" w:rsidRDefault="005B3725" w:rsidP="005760E7">
            <w:pPr>
              <w:pStyle w:val="af1"/>
              <w:rPr>
                <w:lang w:val="en-US" w:eastAsia="zh-CN"/>
              </w:rPr>
            </w:pPr>
          </w:p>
        </w:tc>
        <w:tc>
          <w:tcPr>
            <w:tcW w:w="1601" w:type="dxa"/>
            <w:vAlign w:val="center"/>
          </w:tcPr>
          <w:p w:rsidR="005B3725" w:rsidRPr="006D1E40" w:rsidRDefault="005B3725" w:rsidP="005760E7">
            <w:pPr>
              <w:pStyle w:val="af1"/>
              <w:rPr>
                <w:lang w:val="en-US" w:eastAsia="zh-CN"/>
              </w:rPr>
            </w:pPr>
            <w:r w:rsidRPr="006D1E40">
              <w:rPr>
                <w:lang w:val="en-US" w:eastAsia="zh-CN"/>
              </w:rPr>
              <w:t>年平均</w:t>
            </w:r>
          </w:p>
        </w:tc>
        <w:tc>
          <w:tcPr>
            <w:tcW w:w="1553" w:type="dxa"/>
            <w:vAlign w:val="center"/>
          </w:tcPr>
          <w:p w:rsidR="005B3725" w:rsidRPr="006D1E40" w:rsidRDefault="005B3725" w:rsidP="005760E7">
            <w:pPr>
              <w:pStyle w:val="af1"/>
              <w:rPr>
                <w:lang w:val="en-US" w:eastAsia="zh-CN"/>
              </w:rPr>
            </w:pPr>
            <w:r w:rsidRPr="006D1E40">
              <w:rPr>
                <w:lang w:val="en-US" w:eastAsia="zh-CN"/>
              </w:rPr>
              <w:t>20</w:t>
            </w:r>
            <w:r w:rsidRPr="006D1E40">
              <w:rPr>
                <w:rFonts w:hint="eastAsia"/>
                <w:lang w:val="en-US" w:eastAsia="zh-CN"/>
              </w:rPr>
              <w:t>0</w:t>
            </w:r>
            <w:r w:rsidRPr="006D1E40">
              <w:rPr>
                <w:rFonts w:hint="eastAsia"/>
              </w:rPr>
              <w:t>ug</w:t>
            </w:r>
            <w:r w:rsidRPr="006D1E40">
              <w:rPr>
                <w:lang w:val="en-US" w:eastAsia="zh-CN"/>
              </w:rPr>
              <w:t>/m</w:t>
            </w:r>
            <w:r w:rsidRPr="006D1E40">
              <w:rPr>
                <w:vertAlign w:val="superscript"/>
                <w:lang w:val="en-US" w:eastAsia="zh-CN"/>
              </w:rPr>
              <w:t>3</w:t>
            </w:r>
          </w:p>
        </w:tc>
      </w:tr>
      <w:tr w:rsidR="005B3725" w:rsidRPr="006D1E40" w:rsidTr="001467EF">
        <w:trPr>
          <w:trHeight w:hRule="exact" w:val="340"/>
          <w:tblHeader/>
        </w:trPr>
        <w:tc>
          <w:tcPr>
            <w:tcW w:w="4201" w:type="dxa"/>
            <w:vAlign w:val="center"/>
          </w:tcPr>
          <w:p w:rsidR="005B3725" w:rsidRPr="006D1E40" w:rsidRDefault="005B3725" w:rsidP="005760E7">
            <w:pPr>
              <w:pStyle w:val="af1"/>
              <w:rPr>
                <w:lang w:val="en-US" w:eastAsia="zh-CN"/>
              </w:rPr>
            </w:pPr>
            <w:r w:rsidRPr="006D1E40">
              <w:rPr>
                <w:rFonts w:hint="eastAsia"/>
              </w:rPr>
              <w:t>《大气污染物综合排放标准详解》</w:t>
            </w:r>
          </w:p>
        </w:tc>
        <w:tc>
          <w:tcPr>
            <w:tcW w:w="1591" w:type="dxa"/>
            <w:vAlign w:val="center"/>
          </w:tcPr>
          <w:p w:rsidR="005B3725" w:rsidRPr="006D1E40" w:rsidRDefault="005B3725" w:rsidP="005760E7">
            <w:pPr>
              <w:pStyle w:val="af1"/>
              <w:rPr>
                <w:rFonts w:hint="eastAsia"/>
                <w:lang w:val="en-US" w:eastAsia="zh-CN"/>
              </w:rPr>
            </w:pPr>
            <w:r w:rsidRPr="006D1E40">
              <w:rPr>
                <w:rFonts w:hint="eastAsia"/>
                <w:lang w:val="en-US" w:eastAsia="zh-CN"/>
              </w:rPr>
              <w:t>非甲烷总烃</w:t>
            </w:r>
          </w:p>
        </w:tc>
        <w:tc>
          <w:tcPr>
            <w:tcW w:w="1601" w:type="dxa"/>
            <w:vAlign w:val="center"/>
          </w:tcPr>
          <w:p w:rsidR="005B3725" w:rsidRPr="006D1E40" w:rsidRDefault="005B3725" w:rsidP="005760E7">
            <w:pPr>
              <w:pStyle w:val="af1"/>
              <w:rPr>
                <w:rFonts w:hint="eastAsia"/>
                <w:lang w:val="en-US" w:eastAsia="zh-CN"/>
              </w:rPr>
            </w:pPr>
            <w:r w:rsidRPr="006D1E40">
              <w:rPr>
                <w:rFonts w:hint="eastAsia"/>
                <w:lang w:val="en-US" w:eastAsia="zh-CN"/>
              </w:rPr>
              <w:t>一次值</w:t>
            </w:r>
          </w:p>
        </w:tc>
        <w:tc>
          <w:tcPr>
            <w:tcW w:w="1553" w:type="dxa"/>
            <w:vAlign w:val="center"/>
          </w:tcPr>
          <w:p w:rsidR="005B3725" w:rsidRPr="006D1E40" w:rsidRDefault="005B3725" w:rsidP="005760E7">
            <w:pPr>
              <w:pStyle w:val="af1"/>
              <w:rPr>
                <w:rFonts w:hint="eastAsia"/>
                <w:lang w:val="en-US" w:eastAsia="zh-CN"/>
              </w:rPr>
            </w:pPr>
            <w:r w:rsidRPr="006D1E40">
              <w:rPr>
                <w:rFonts w:hint="eastAsia"/>
                <w:lang w:val="en-US" w:eastAsia="zh-CN"/>
              </w:rPr>
              <w:t>2</w:t>
            </w:r>
            <w:r w:rsidRPr="006D1E40">
              <w:rPr>
                <w:lang w:val="en-US" w:eastAsia="zh-CN"/>
              </w:rPr>
              <w:t xml:space="preserve"> mg/m</w:t>
            </w:r>
            <w:r w:rsidRPr="006D1E40">
              <w:rPr>
                <w:vertAlign w:val="superscript"/>
                <w:lang w:val="en-US" w:eastAsia="zh-CN"/>
              </w:rPr>
              <w:t>3</w:t>
            </w:r>
          </w:p>
        </w:tc>
      </w:tr>
      <w:tr w:rsidR="005B3725" w:rsidRPr="006D1E40" w:rsidTr="001467EF">
        <w:trPr>
          <w:trHeight w:hRule="exact" w:val="369"/>
          <w:tblHeader/>
        </w:trPr>
        <w:tc>
          <w:tcPr>
            <w:tcW w:w="4201" w:type="dxa"/>
            <w:vAlign w:val="center"/>
          </w:tcPr>
          <w:p w:rsidR="005B3725" w:rsidRPr="006D1E40" w:rsidRDefault="005B3725" w:rsidP="005760E7">
            <w:pPr>
              <w:pStyle w:val="af1"/>
              <w:rPr>
                <w:rFonts w:hint="eastAsia"/>
                <w:lang w:val="en-US" w:eastAsia="zh-CN"/>
              </w:rPr>
            </w:pPr>
            <w:r w:rsidRPr="006D1E40">
              <w:rPr>
                <w:rFonts w:hint="eastAsia"/>
                <w:lang w:val="en-US" w:eastAsia="zh-CN"/>
              </w:rPr>
              <w:t>前苏联居住区标准(CH245-71)</w:t>
            </w:r>
          </w:p>
        </w:tc>
        <w:tc>
          <w:tcPr>
            <w:tcW w:w="1591" w:type="dxa"/>
            <w:vAlign w:val="center"/>
          </w:tcPr>
          <w:p w:rsidR="005B3725" w:rsidRPr="006D1E40" w:rsidRDefault="005B3725" w:rsidP="005760E7">
            <w:pPr>
              <w:pStyle w:val="af1"/>
              <w:rPr>
                <w:rFonts w:hint="eastAsia"/>
                <w:lang w:val="en-US" w:eastAsia="zh-CN"/>
              </w:rPr>
            </w:pPr>
            <w:r w:rsidRPr="006D1E40">
              <w:rPr>
                <w:rFonts w:hint="eastAsia"/>
                <w:lang w:val="en-US" w:eastAsia="zh-CN"/>
              </w:rPr>
              <w:t>甲苯</w:t>
            </w:r>
          </w:p>
        </w:tc>
        <w:tc>
          <w:tcPr>
            <w:tcW w:w="1601" w:type="dxa"/>
            <w:vAlign w:val="center"/>
          </w:tcPr>
          <w:p w:rsidR="005B3725" w:rsidRPr="006D1E40" w:rsidRDefault="005B3725" w:rsidP="005760E7">
            <w:pPr>
              <w:pStyle w:val="af1"/>
              <w:rPr>
                <w:rFonts w:hint="eastAsia"/>
                <w:lang w:val="en-US" w:eastAsia="zh-CN"/>
              </w:rPr>
            </w:pPr>
            <w:r w:rsidRPr="006D1E40">
              <w:rPr>
                <w:rFonts w:hint="eastAsia"/>
                <w:lang w:val="en-US" w:eastAsia="zh-CN"/>
              </w:rPr>
              <w:t>一次值</w:t>
            </w:r>
          </w:p>
        </w:tc>
        <w:tc>
          <w:tcPr>
            <w:tcW w:w="1553" w:type="dxa"/>
            <w:vAlign w:val="center"/>
          </w:tcPr>
          <w:p w:rsidR="005B3725" w:rsidRPr="006D1E40" w:rsidRDefault="005B3725" w:rsidP="005760E7">
            <w:pPr>
              <w:pStyle w:val="af1"/>
              <w:rPr>
                <w:rFonts w:hint="eastAsia"/>
                <w:lang w:val="en-US" w:eastAsia="zh-CN"/>
              </w:rPr>
            </w:pPr>
            <w:r w:rsidRPr="006D1E40">
              <w:rPr>
                <w:rFonts w:hint="eastAsia"/>
                <w:lang w:val="en-US" w:eastAsia="zh-CN"/>
              </w:rPr>
              <w:t>0.6</w:t>
            </w:r>
            <w:r w:rsidRPr="006D1E40">
              <w:rPr>
                <w:lang w:val="en-US" w:eastAsia="zh-CN"/>
              </w:rPr>
              <w:t xml:space="preserve"> mg/m</w:t>
            </w:r>
            <w:r w:rsidRPr="006D1E40">
              <w:rPr>
                <w:vertAlign w:val="superscript"/>
                <w:lang w:val="en-US" w:eastAsia="zh-CN"/>
              </w:rPr>
              <w:t>3</w:t>
            </w:r>
          </w:p>
        </w:tc>
      </w:tr>
      <w:tr w:rsidR="005B3725" w:rsidRPr="006D1E40" w:rsidTr="001467EF">
        <w:trPr>
          <w:trHeight w:hRule="exact" w:val="386"/>
          <w:tblHeader/>
        </w:trPr>
        <w:tc>
          <w:tcPr>
            <w:tcW w:w="4201" w:type="dxa"/>
            <w:vAlign w:val="center"/>
          </w:tcPr>
          <w:p w:rsidR="005B3725" w:rsidRPr="006D1E40" w:rsidRDefault="005B3725" w:rsidP="005760E7">
            <w:pPr>
              <w:pStyle w:val="af1"/>
              <w:rPr>
                <w:rFonts w:hint="eastAsia"/>
                <w:lang w:val="en-US" w:eastAsia="zh-CN"/>
              </w:rPr>
            </w:pPr>
            <w:r w:rsidRPr="006D1E40">
              <w:t>《工业企业设计卫生标准》（TJ36-79）</w:t>
            </w:r>
          </w:p>
        </w:tc>
        <w:tc>
          <w:tcPr>
            <w:tcW w:w="1591" w:type="dxa"/>
            <w:vAlign w:val="center"/>
          </w:tcPr>
          <w:p w:rsidR="005B3725" w:rsidRPr="006D1E40" w:rsidRDefault="005B3725" w:rsidP="005760E7">
            <w:pPr>
              <w:pStyle w:val="af1"/>
              <w:rPr>
                <w:rFonts w:hint="eastAsia"/>
                <w:lang w:val="en-US" w:eastAsia="zh-CN"/>
              </w:rPr>
            </w:pPr>
            <w:r w:rsidRPr="006D1E40">
              <w:rPr>
                <w:rFonts w:hint="eastAsia"/>
                <w:lang w:val="en-US" w:eastAsia="zh-CN"/>
              </w:rPr>
              <w:t>二甲苯</w:t>
            </w:r>
          </w:p>
        </w:tc>
        <w:tc>
          <w:tcPr>
            <w:tcW w:w="1601" w:type="dxa"/>
            <w:vAlign w:val="center"/>
          </w:tcPr>
          <w:p w:rsidR="005B3725" w:rsidRPr="006D1E40" w:rsidRDefault="005B3725" w:rsidP="005760E7">
            <w:pPr>
              <w:pStyle w:val="af1"/>
              <w:rPr>
                <w:rFonts w:hint="eastAsia"/>
                <w:lang w:val="en-US" w:eastAsia="zh-CN"/>
              </w:rPr>
            </w:pPr>
            <w:r w:rsidRPr="006D1E40">
              <w:rPr>
                <w:rFonts w:hint="eastAsia"/>
                <w:lang w:val="en-US" w:eastAsia="zh-CN"/>
              </w:rPr>
              <w:t>一次值</w:t>
            </w:r>
          </w:p>
        </w:tc>
        <w:tc>
          <w:tcPr>
            <w:tcW w:w="1553" w:type="dxa"/>
            <w:vAlign w:val="center"/>
          </w:tcPr>
          <w:p w:rsidR="005B3725" w:rsidRPr="006D1E40" w:rsidRDefault="005B3725" w:rsidP="005760E7">
            <w:pPr>
              <w:pStyle w:val="af1"/>
              <w:rPr>
                <w:rFonts w:hint="eastAsia"/>
                <w:lang w:val="en-US" w:eastAsia="zh-CN"/>
              </w:rPr>
            </w:pPr>
            <w:r w:rsidRPr="006D1E40">
              <w:rPr>
                <w:rFonts w:hint="eastAsia"/>
                <w:lang w:val="en-US" w:eastAsia="zh-CN"/>
              </w:rPr>
              <w:t>0.3</w:t>
            </w:r>
            <w:r w:rsidRPr="006D1E40">
              <w:rPr>
                <w:lang w:val="en-US" w:eastAsia="zh-CN"/>
              </w:rPr>
              <w:t xml:space="preserve"> mg/m</w:t>
            </w:r>
            <w:r w:rsidRPr="006D1E40">
              <w:rPr>
                <w:vertAlign w:val="superscript"/>
                <w:lang w:val="en-US" w:eastAsia="zh-CN"/>
              </w:rPr>
              <w:t>3</w:t>
            </w:r>
          </w:p>
        </w:tc>
      </w:tr>
      <w:tr w:rsidR="005B3725" w:rsidRPr="006D1E40" w:rsidTr="001467EF">
        <w:trPr>
          <w:trHeight w:hRule="exact" w:val="386"/>
          <w:tblHeader/>
        </w:trPr>
        <w:tc>
          <w:tcPr>
            <w:tcW w:w="4201" w:type="dxa"/>
            <w:vAlign w:val="center"/>
          </w:tcPr>
          <w:p w:rsidR="005B3725" w:rsidRPr="006D1E40" w:rsidRDefault="005B3725" w:rsidP="005760E7">
            <w:pPr>
              <w:pStyle w:val="af1"/>
            </w:pPr>
            <w:r w:rsidRPr="006D1E40">
              <w:t>《室内空气质量标准》</w:t>
            </w:r>
            <w:r w:rsidRPr="006D1E40">
              <w:rPr>
                <w:rFonts w:hint="eastAsia"/>
              </w:rPr>
              <w:t>(G</w:t>
            </w:r>
            <w:r w:rsidRPr="006D1E40">
              <w:t>B/T18883-2002）</w:t>
            </w:r>
          </w:p>
        </w:tc>
        <w:tc>
          <w:tcPr>
            <w:tcW w:w="1591" w:type="dxa"/>
            <w:vAlign w:val="center"/>
          </w:tcPr>
          <w:p w:rsidR="005B3725" w:rsidRPr="006D1E40" w:rsidRDefault="005B3725" w:rsidP="005760E7">
            <w:pPr>
              <w:pStyle w:val="af1"/>
              <w:rPr>
                <w:rFonts w:hint="eastAsia"/>
                <w:lang w:val="en-US" w:eastAsia="zh-CN"/>
              </w:rPr>
            </w:pPr>
            <w:r w:rsidRPr="006D1E40">
              <w:rPr>
                <w:rFonts w:hint="eastAsia"/>
                <w:lang w:val="en-US" w:eastAsia="zh-CN"/>
              </w:rPr>
              <w:t>TVOC</w:t>
            </w:r>
          </w:p>
        </w:tc>
        <w:tc>
          <w:tcPr>
            <w:tcW w:w="1601" w:type="dxa"/>
            <w:vAlign w:val="center"/>
          </w:tcPr>
          <w:p w:rsidR="005B3725" w:rsidRPr="006D1E40" w:rsidRDefault="005B3725" w:rsidP="005760E7">
            <w:pPr>
              <w:pStyle w:val="af1"/>
              <w:rPr>
                <w:rFonts w:hint="eastAsia"/>
                <w:lang w:val="en-US" w:eastAsia="zh-CN"/>
              </w:rPr>
            </w:pPr>
            <w:r w:rsidRPr="006D1E40">
              <w:rPr>
                <w:rFonts w:hint="eastAsia"/>
                <w:lang w:val="en-US" w:eastAsia="zh-CN"/>
              </w:rPr>
              <w:t>一次值</w:t>
            </w:r>
          </w:p>
        </w:tc>
        <w:tc>
          <w:tcPr>
            <w:tcW w:w="1553" w:type="dxa"/>
            <w:vAlign w:val="center"/>
          </w:tcPr>
          <w:p w:rsidR="005B3725" w:rsidRPr="006D1E40" w:rsidRDefault="005B3725" w:rsidP="005760E7">
            <w:pPr>
              <w:pStyle w:val="af1"/>
              <w:rPr>
                <w:rFonts w:hint="eastAsia"/>
                <w:lang w:val="en-US" w:eastAsia="zh-CN"/>
              </w:rPr>
            </w:pPr>
            <w:r w:rsidRPr="006D1E40">
              <w:rPr>
                <w:rFonts w:hint="eastAsia"/>
                <w:lang w:val="en-US" w:eastAsia="zh-CN"/>
              </w:rPr>
              <w:t>0.6</w:t>
            </w:r>
          </w:p>
        </w:tc>
      </w:tr>
    </w:tbl>
    <w:p w:rsidR="005B3725" w:rsidRPr="006D1E40" w:rsidRDefault="005B3725" w:rsidP="005B3725">
      <w:pPr>
        <w:spacing w:before="156"/>
        <w:ind w:firstLine="480"/>
        <w:rPr>
          <w:rFonts w:hint="eastAsia"/>
        </w:rPr>
      </w:pPr>
    </w:p>
    <w:p w:rsidR="005B3725" w:rsidRPr="006D1E40" w:rsidRDefault="005B3725" w:rsidP="0046452C">
      <w:pPr>
        <w:adjustRightInd w:val="0"/>
        <w:snapToGrid w:val="0"/>
        <w:spacing w:before="156"/>
        <w:ind w:firstLine="480"/>
        <w:rPr>
          <w:rFonts w:hint="eastAsia"/>
        </w:rPr>
      </w:pPr>
      <w:r w:rsidRPr="006D1E40">
        <w:rPr>
          <w:rFonts w:hint="eastAsia"/>
        </w:rPr>
        <w:lastRenderedPageBreak/>
        <w:t>柴油燃烧烟气执行</w:t>
      </w:r>
      <w:r w:rsidRPr="006D1E40">
        <w:t>广东省《</w:t>
      </w:r>
      <w:r w:rsidRPr="006D1E40">
        <w:rPr>
          <w:rFonts w:hint="eastAsia"/>
        </w:rPr>
        <w:t>锅炉</w:t>
      </w:r>
      <w:r w:rsidRPr="006D1E40">
        <w:t>大气污染物排放</w:t>
      </w:r>
      <w:r w:rsidRPr="006D1E40">
        <w:rPr>
          <w:rFonts w:hint="eastAsia"/>
        </w:rPr>
        <w:t>标准</w:t>
      </w:r>
      <w:r w:rsidRPr="006D1E40">
        <w:t>》（</w:t>
      </w:r>
      <w:r w:rsidRPr="006D1E40">
        <w:t>DB44/</w:t>
      </w:r>
      <w:r w:rsidRPr="006D1E40">
        <w:rPr>
          <w:rFonts w:hint="eastAsia"/>
        </w:rPr>
        <w:t>765</w:t>
      </w:r>
      <w:r w:rsidRPr="006D1E40">
        <w:t>-20</w:t>
      </w:r>
      <w:r w:rsidRPr="006D1E40">
        <w:rPr>
          <w:rFonts w:hint="eastAsia"/>
        </w:rPr>
        <w:t>10</w:t>
      </w:r>
      <w:r w:rsidRPr="006D1E40">
        <w:t>）</w:t>
      </w:r>
      <w:r w:rsidRPr="006D1E40">
        <w:rPr>
          <w:rFonts w:hint="eastAsia"/>
        </w:rPr>
        <w:t>A</w:t>
      </w:r>
      <w:r w:rsidRPr="006D1E40">
        <w:rPr>
          <w:rFonts w:hint="eastAsia"/>
        </w:rPr>
        <w:t>区新建燃油</w:t>
      </w:r>
      <w:r w:rsidRPr="006D1E40">
        <w:t>锅炉大气污染物最高允许排放值</w:t>
      </w:r>
      <w:r w:rsidRPr="006D1E40">
        <w:rPr>
          <w:rFonts w:hint="eastAsia"/>
        </w:rPr>
        <w:t>；粉尘、甲苯、二甲苯执行</w:t>
      </w:r>
      <w:r w:rsidRPr="006D1E40">
        <w:t>《广东省大气污染物排放限值》（</w:t>
      </w:r>
      <w:r w:rsidRPr="006D1E40">
        <w:t>DB44/27-2001</w:t>
      </w:r>
      <w:r w:rsidRPr="006D1E40">
        <w:t>）</w:t>
      </w:r>
      <w:r w:rsidRPr="006D1E40">
        <w:rPr>
          <w:rFonts w:hint="eastAsia"/>
        </w:rPr>
        <w:t>第二时段</w:t>
      </w:r>
      <w:r w:rsidRPr="006D1E40">
        <w:t>二级标准</w:t>
      </w:r>
      <w:r w:rsidRPr="006D1E40">
        <w:rPr>
          <w:spacing w:val="10"/>
        </w:rPr>
        <w:t>。</w:t>
      </w:r>
    </w:p>
    <w:p w:rsidR="005B3725" w:rsidRPr="006D1E40" w:rsidRDefault="005B3725" w:rsidP="00F17EA4">
      <w:pPr>
        <w:pStyle w:val="af2"/>
        <w:spacing w:before="156"/>
        <w:rPr>
          <w:rFonts w:hint="eastAsia"/>
        </w:rPr>
      </w:pPr>
      <w:r w:rsidRPr="006D1E40">
        <w:t>表</w:t>
      </w:r>
      <w:r w:rsidRPr="006D1E40">
        <w:rPr>
          <w:rFonts w:hint="eastAsia"/>
        </w:rPr>
        <w:t>2.</w:t>
      </w:r>
      <w:r w:rsidRPr="006D1E40">
        <w:rPr>
          <w:rFonts w:hAnsi="Times New Roman" w:hint="eastAsia"/>
        </w:rPr>
        <w:t>2</w:t>
      </w:r>
      <w:r w:rsidRPr="006D1E40">
        <w:rPr>
          <w:rFonts w:hAnsi="Times New Roman"/>
        </w:rPr>
        <w:t xml:space="preserve">-2   </w:t>
      </w:r>
      <w:r w:rsidRPr="006D1E40">
        <w:t>大气污染物排放执行标准</w:t>
      </w:r>
    </w:p>
    <w:tbl>
      <w:tblPr>
        <w:tblW w:w="5142"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3689"/>
        <w:gridCol w:w="1894"/>
        <w:gridCol w:w="1607"/>
        <w:gridCol w:w="18"/>
        <w:gridCol w:w="1544"/>
        <w:gridCol w:w="18"/>
      </w:tblGrid>
      <w:tr w:rsidR="005B43A9" w:rsidRPr="006D1E40" w:rsidTr="000C3724">
        <w:trPr>
          <w:trHeight w:hRule="exact" w:val="737"/>
          <w:tblHeader/>
        </w:trPr>
        <w:tc>
          <w:tcPr>
            <w:tcW w:w="2104" w:type="pct"/>
            <w:vAlign w:val="center"/>
          </w:tcPr>
          <w:p w:rsidR="005B3725" w:rsidRPr="006D1E40" w:rsidRDefault="005B3725" w:rsidP="005760E7">
            <w:pPr>
              <w:pStyle w:val="af1"/>
              <w:rPr>
                <w:lang w:val="en-US" w:eastAsia="zh-CN"/>
              </w:rPr>
            </w:pPr>
            <w:r w:rsidRPr="006D1E40">
              <w:rPr>
                <w:lang w:val="en-US" w:eastAsia="zh-CN"/>
              </w:rPr>
              <w:t>标准</w:t>
            </w:r>
          </w:p>
        </w:tc>
        <w:tc>
          <w:tcPr>
            <w:tcW w:w="1080" w:type="pct"/>
            <w:vAlign w:val="center"/>
          </w:tcPr>
          <w:p w:rsidR="005B3725" w:rsidRPr="006D1E40" w:rsidRDefault="005B3725" w:rsidP="005760E7">
            <w:pPr>
              <w:pStyle w:val="af1"/>
              <w:rPr>
                <w:lang w:val="en-US" w:eastAsia="zh-CN"/>
              </w:rPr>
            </w:pPr>
            <w:r w:rsidRPr="006D1E40">
              <w:rPr>
                <w:lang w:val="en-US" w:eastAsia="zh-CN"/>
              </w:rPr>
              <w:t>污染物名称</w:t>
            </w:r>
          </w:p>
        </w:tc>
        <w:tc>
          <w:tcPr>
            <w:tcW w:w="926" w:type="pct"/>
            <w:gridSpan w:val="2"/>
            <w:vAlign w:val="center"/>
          </w:tcPr>
          <w:p w:rsidR="005B3725" w:rsidRPr="006D1E40" w:rsidRDefault="005B3725" w:rsidP="005760E7">
            <w:pPr>
              <w:pStyle w:val="af1"/>
              <w:rPr>
                <w:lang w:val="en-US" w:eastAsia="zh-CN"/>
              </w:rPr>
            </w:pPr>
            <w:r w:rsidRPr="006D1E40">
              <w:rPr>
                <w:lang w:val="en-US" w:eastAsia="zh-CN"/>
              </w:rPr>
              <w:t>最高允许排放浓度（mg/m</w:t>
            </w:r>
            <w:r w:rsidRPr="006D1E40">
              <w:rPr>
                <w:vertAlign w:val="superscript"/>
                <w:lang w:val="en-US" w:eastAsia="zh-CN"/>
              </w:rPr>
              <w:t>3</w:t>
            </w:r>
            <w:r w:rsidRPr="006D1E40">
              <w:rPr>
                <w:lang w:val="en-US" w:eastAsia="zh-CN"/>
              </w:rPr>
              <w:t>）</w:t>
            </w:r>
          </w:p>
        </w:tc>
        <w:tc>
          <w:tcPr>
            <w:tcW w:w="889" w:type="pct"/>
            <w:gridSpan w:val="2"/>
            <w:vAlign w:val="center"/>
          </w:tcPr>
          <w:p w:rsidR="005B3725" w:rsidRPr="006D1E40" w:rsidRDefault="005B3725" w:rsidP="005760E7">
            <w:pPr>
              <w:pStyle w:val="af1"/>
              <w:rPr>
                <w:rFonts w:hint="eastAsia"/>
                <w:lang w:val="en-US"/>
              </w:rPr>
            </w:pPr>
            <w:r w:rsidRPr="006D1E40">
              <w:rPr>
                <w:lang w:val="en-US" w:eastAsia="zh-CN"/>
              </w:rPr>
              <w:t>最高允许排放速率（</w:t>
            </w:r>
            <w:r w:rsidRPr="006D1E40">
              <w:rPr>
                <w:rFonts w:hint="eastAsia"/>
                <w:lang w:val="en-US" w:eastAsia="zh-CN"/>
              </w:rPr>
              <w:t>kg/h</w:t>
            </w:r>
            <w:r w:rsidRPr="006D1E40">
              <w:rPr>
                <w:lang w:val="en-US" w:eastAsia="zh-CN"/>
              </w:rPr>
              <w:t>）</w:t>
            </w:r>
          </w:p>
          <w:p w:rsidR="005B3725" w:rsidRPr="006D1E40" w:rsidRDefault="005B3725" w:rsidP="005760E7">
            <w:pPr>
              <w:pStyle w:val="af1"/>
              <w:rPr>
                <w:rFonts w:hint="eastAsia"/>
                <w:lang w:val="en-US"/>
              </w:rPr>
            </w:pPr>
          </w:p>
          <w:p w:rsidR="005B3725" w:rsidRPr="006D1E40" w:rsidRDefault="005B3725" w:rsidP="005760E7">
            <w:pPr>
              <w:pStyle w:val="af1"/>
              <w:rPr>
                <w:rFonts w:hint="eastAsia"/>
                <w:lang w:val="en-US"/>
              </w:rPr>
            </w:pPr>
          </w:p>
        </w:tc>
      </w:tr>
      <w:tr w:rsidR="005B43A9" w:rsidRPr="006D1E40" w:rsidTr="000C3724">
        <w:trPr>
          <w:gridAfter w:val="1"/>
          <w:wAfter w:w="10" w:type="pct"/>
          <w:trHeight w:hRule="exact" w:val="340"/>
          <w:tblHeader/>
        </w:trPr>
        <w:tc>
          <w:tcPr>
            <w:tcW w:w="2104" w:type="pct"/>
            <w:vMerge w:val="restart"/>
            <w:vAlign w:val="center"/>
          </w:tcPr>
          <w:p w:rsidR="005B3725" w:rsidRPr="006D1E40" w:rsidRDefault="005B3725" w:rsidP="005760E7">
            <w:pPr>
              <w:pStyle w:val="af1"/>
              <w:rPr>
                <w:lang w:val="en-US" w:eastAsia="zh-CN"/>
              </w:rPr>
            </w:pPr>
            <w:r w:rsidRPr="006D1E40">
              <w:t>《锅炉大气污染物排放标准》（DB44/765-2010）A区新建燃油锅炉大气污染物最高允许排放值</w:t>
            </w:r>
          </w:p>
        </w:tc>
        <w:tc>
          <w:tcPr>
            <w:tcW w:w="1080" w:type="pct"/>
            <w:vAlign w:val="center"/>
          </w:tcPr>
          <w:p w:rsidR="005B3725" w:rsidRPr="006D1E40" w:rsidRDefault="005B3725" w:rsidP="005760E7">
            <w:pPr>
              <w:pStyle w:val="af1"/>
              <w:rPr>
                <w:lang w:val="en-US" w:eastAsia="zh-CN"/>
              </w:rPr>
            </w:pPr>
            <w:r w:rsidRPr="006D1E40">
              <w:rPr>
                <w:lang w:val="en-US" w:eastAsia="zh-CN"/>
              </w:rPr>
              <w:t>SO</w:t>
            </w:r>
            <w:r w:rsidRPr="006D1E40">
              <w:rPr>
                <w:vertAlign w:val="subscript"/>
                <w:lang w:val="en-US" w:eastAsia="zh-CN"/>
              </w:rPr>
              <w:t>2</w:t>
            </w:r>
          </w:p>
        </w:tc>
        <w:tc>
          <w:tcPr>
            <w:tcW w:w="916" w:type="pct"/>
            <w:vAlign w:val="center"/>
          </w:tcPr>
          <w:p w:rsidR="005B3725" w:rsidRPr="006D1E40" w:rsidRDefault="005B3725" w:rsidP="005760E7">
            <w:pPr>
              <w:pStyle w:val="af1"/>
              <w:rPr>
                <w:lang w:val="en-US" w:eastAsia="zh-CN"/>
              </w:rPr>
            </w:pPr>
            <w:r w:rsidRPr="006D1E40">
              <w:rPr>
                <w:lang w:val="en-US" w:eastAsia="zh-CN"/>
              </w:rPr>
              <w:t>300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w:t>
            </w:r>
          </w:p>
        </w:tc>
      </w:tr>
      <w:tr w:rsidR="005B43A9" w:rsidRPr="006D1E40" w:rsidTr="000C3724">
        <w:trPr>
          <w:gridAfter w:val="1"/>
          <w:wAfter w:w="10" w:type="pct"/>
          <w:trHeight w:hRule="exact" w:val="340"/>
          <w:tblHeader/>
        </w:trPr>
        <w:tc>
          <w:tcPr>
            <w:tcW w:w="2104" w:type="pct"/>
            <w:vMerge/>
            <w:vAlign w:val="center"/>
          </w:tcPr>
          <w:p w:rsidR="005B3725" w:rsidRPr="006D1E40" w:rsidRDefault="005B3725" w:rsidP="005760E7">
            <w:pPr>
              <w:pStyle w:val="af1"/>
              <w:rPr>
                <w:lang w:val="en-US" w:eastAsia="zh-CN"/>
              </w:rPr>
            </w:pPr>
          </w:p>
        </w:tc>
        <w:tc>
          <w:tcPr>
            <w:tcW w:w="1080" w:type="pct"/>
            <w:vAlign w:val="center"/>
          </w:tcPr>
          <w:p w:rsidR="005B3725" w:rsidRPr="006D1E40" w:rsidRDefault="005B3725" w:rsidP="005760E7">
            <w:pPr>
              <w:pStyle w:val="af1"/>
              <w:rPr>
                <w:lang w:val="en-US" w:eastAsia="zh-CN"/>
              </w:rPr>
            </w:pPr>
            <w:r w:rsidRPr="006D1E40">
              <w:rPr>
                <w:lang w:val="en-US" w:eastAsia="zh-CN"/>
              </w:rPr>
              <w:t>NO</w:t>
            </w:r>
            <w:r w:rsidRPr="006D1E40">
              <w:rPr>
                <w:vertAlign w:val="subscript"/>
                <w:lang w:val="en-US" w:eastAsia="zh-CN"/>
              </w:rPr>
              <w:t>x</w:t>
            </w:r>
          </w:p>
        </w:tc>
        <w:tc>
          <w:tcPr>
            <w:tcW w:w="916" w:type="pct"/>
            <w:vAlign w:val="center"/>
          </w:tcPr>
          <w:p w:rsidR="005B3725" w:rsidRPr="006D1E40" w:rsidRDefault="005B3725" w:rsidP="005760E7">
            <w:pPr>
              <w:pStyle w:val="af1"/>
              <w:rPr>
                <w:lang w:val="en-US" w:eastAsia="zh-CN"/>
              </w:rPr>
            </w:pPr>
            <w:r w:rsidRPr="006D1E40">
              <w:rPr>
                <w:lang w:val="en-US" w:eastAsia="zh-CN"/>
              </w:rPr>
              <w:t>300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w:t>
            </w:r>
          </w:p>
        </w:tc>
      </w:tr>
      <w:tr w:rsidR="005B43A9" w:rsidRPr="006D1E40" w:rsidTr="000C3724">
        <w:trPr>
          <w:gridAfter w:val="1"/>
          <w:wAfter w:w="10" w:type="pct"/>
          <w:trHeight w:hRule="exact" w:val="340"/>
          <w:tblHeader/>
        </w:trPr>
        <w:tc>
          <w:tcPr>
            <w:tcW w:w="2104" w:type="pct"/>
            <w:vMerge/>
            <w:vAlign w:val="center"/>
          </w:tcPr>
          <w:p w:rsidR="005B3725" w:rsidRPr="006D1E40" w:rsidRDefault="005B3725" w:rsidP="005760E7">
            <w:pPr>
              <w:pStyle w:val="af1"/>
              <w:rPr>
                <w:lang w:val="en-US" w:eastAsia="zh-CN"/>
              </w:rPr>
            </w:pPr>
          </w:p>
        </w:tc>
        <w:tc>
          <w:tcPr>
            <w:tcW w:w="1080" w:type="pct"/>
            <w:vAlign w:val="center"/>
          </w:tcPr>
          <w:p w:rsidR="005B3725" w:rsidRPr="006D1E40" w:rsidRDefault="005B3725" w:rsidP="005760E7">
            <w:pPr>
              <w:pStyle w:val="af1"/>
              <w:rPr>
                <w:lang w:val="en-US" w:eastAsia="zh-CN"/>
              </w:rPr>
            </w:pPr>
            <w:r w:rsidRPr="006D1E40">
              <w:rPr>
                <w:lang w:val="en-US" w:eastAsia="zh-CN"/>
              </w:rPr>
              <w:t>烟尘</w:t>
            </w:r>
          </w:p>
        </w:tc>
        <w:tc>
          <w:tcPr>
            <w:tcW w:w="916" w:type="pct"/>
            <w:vAlign w:val="center"/>
          </w:tcPr>
          <w:p w:rsidR="005B3725" w:rsidRPr="006D1E40" w:rsidRDefault="005B3725" w:rsidP="005760E7">
            <w:pPr>
              <w:pStyle w:val="af1"/>
              <w:rPr>
                <w:lang w:val="en-US" w:eastAsia="zh-CN"/>
              </w:rPr>
            </w:pPr>
            <w:r w:rsidRPr="006D1E40">
              <w:rPr>
                <w:lang w:val="en-US" w:eastAsia="zh-CN"/>
              </w:rPr>
              <w:t>50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w:t>
            </w:r>
          </w:p>
        </w:tc>
      </w:tr>
      <w:tr w:rsidR="005B43A9" w:rsidRPr="006D1E40" w:rsidTr="000C3724">
        <w:trPr>
          <w:gridAfter w:val="1"/>
          <w:wAfter w:w="10" w:type="pct"/>
          <w:trHeight w:hRule="exact" w:val="340"/>
          <w:tblHeader/>
        </w:trPr>
        <w:tc>
          <w:tcPr>
            <w:tcW w:w="2104" w:type="pct"/>
            <w:vMerge/>
            <w:vAlign w:val="center"/>
          </w:tcPr>
          <w:p w:rsidR="005B3725" w:rsidRPr="006D1E40" w:rsidRDefault="005B3725" w:rsidP="005760E7">
            <w:pPr>
              <w:pStyle w:val="af1"/>
              <w:rPr>
                <w:lang w:val="en-US" w:eastAsia="zh-CN"/>
              </w:rPr>
            </w:pPr>
          </w:p>
        </w:tc>
        <w:tc>
          <w:tcPr>
            <w:tcW w:w="1080" w:type="pct"/>
            <w:vAlign w:val="center"/>
          </w:tcPr>
          <w:p w:rsidR="005B3725" w:rsidRPr="006D1E40" w:rsidRDefault="005B3725" w:rsidP="005760E7">
            <w:pPr>
              <w:pStyle w:val="af1"/>
              <w:rPr>
                <w:rFonts w:hint="eastAsia"/>
                <w:lang w:val="en-US" w:eastAsia="zh-CN"/>
              </w:rPr>
            </w:pPr>
            <w:r w:rsidRPr="006D1E40">
              <w:rPr>
                <w:rFonts w:hint="eastAsia"/>
                <w:lang w:val="en-US" w:eastAsia="zh-CN"/>
              </w:rPr>
              <w:t>黑度</w:t>
            </w:r>
          </w:p>
        </w:tc>
        <w:tc>
          <w:tcPr>
            <w:tcW w:w="1806" w:type="pct"/>
            <w:gridSpan w:val="3"/>
            <w:vAlign w:val="center"/>
          </w:tcPr>
          <w:p w:rsidR="005B3725" w:rsidRPr="006D1E40" w:rsidRDefault="005B3725" w:rsidP="005760E7">
            <w:pPr>
              <w:pStyle w:val="af1"/>
              <w:rPr>
                <w:lang w:val="en-US" w:eastAsia="zh-CN"/>
              </w:rPr>
            </w:pPr>
            <w:r w:rsidRPr="006D1E40">
              <w:rPr>
                <w:rFonts w:hint="eastAsia"/>
                <w:lang w:val="en-US" w:eastAsia="zh-CN"/>
              </w:rPr>
              <w:t>1.0（林格曼度度，级）</w:t>
            </w:r>
          </w:p>
        </w:tc>
      </w:tr>
      <w:tr w:rsidR="005B43A9" w:rsidRPr="006D1E40" w:rsidTr="000C3724">
        <w:trPr>
          <w:gridAfter w:val="1"/>
          <w:wAfter w:w="10" w:type="pct"/>
          <w:trHeight w:hRule="exact" w:val="576"/>
          <w:tblHeader/>
        </w:trPr>
        <w:tc>
          <w:tcPr>
            <w:tcW w:w="2104" w:type="pct"/>
            <w:vMerge w:val="restart"/>
            <w:vAlign w:val="center"/>
          </w:tcPr>
          <w:p w:rsidR="005B3725" w:rsidRPr="006D1E40" w:rsidRDefault="005B3725" w:rsidP="005760E7">
            <w:pPr>
              <w:pStyle w:val="af1"/>
              <w:rPr>
                <w:lang w:val="en-US" w:eastAsia="zh-CN"/>
              </w:rPr>
            </w:pPr>
            <w:r w:rsidRPr="006D1E40">
              <w:t>《广东省大气污染物排放限值》（DB44/27-2001）第二时段二级标准</w:t>
            </w:r>
          </w:p>
        </w:tc>
        <w:tc>
          <w:tcPr>
            <w:tcW w:w="1080" w:type="pct"/>
            <w:vAlign w:val="center"/>
          </w:tcPr>
          <w:p w:rsidR="005B3725" w:rsidRPr="006D1E40" w:rsidRDefault="005B3725" w:rsidP="005760E7">
            <w:pPr>
              <w:pStyle w:val="af1"/>
              <w:rPr>
                <w:lang w:val="en-US" w:eastAsia="zh-CN"/>
              </w:rPr>
            </w:pPr>
            <w:r w:rsidRPr="006D1E40">
              <w:rPr>
                <w:lang w:val="en-US" w:eastAsia="zh-CN"/>
              </w:rPr>
              <w:t>粉尘</w:t>
            </w:r>
          </w:p>
        </w:tc>
        <w:tc>
          <w:tcPr>
            <w:tcW w:w="916" w:type="pct"/>
            <w:vAlign w:val="center"/>
          </w:tcPr>
          <w:p w:rsidR="005B3725" w:rsidRPr="006D1E40" w:rsidRDefault="005B3725" w:rsidP="005760E7">
            <w:pPr>
              <w:pStyle w:val="af1"/>
              <w:rPr>
                <w:lang w:val="en-US" w:eastAsia="zh-CN"/>
              </w:rPr>
            </w:pPr>
            <w:r w:rsidRPr="006D1E40">
              <w:rPr>
                <w:lang w:val="en-US" w:eastAsia="zh-CN"/>
              </w:rPr>
              <w:t>120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4.8</w:t>
            </w:r>
          </w:p>
        </w:tc>
      </w:tr>
      <w:tr w:rsidR="005B43A9" w:rsidRPr="006D1E40" w:rsidTr="000C3724">
        <w:trPr>
          <w:gridAfter w:val="1"/>
          <w:wAfter w:w="10" w:type="pct"/>
          <w:trHeight w:hRule="exact" w:val="543"/>
          <w:tblHeader/>
        </w:trPr>
        <w:tc>
          <w:tcPr>
            <w:tcW w:w="2104" w:type="pct"/>
            <w:vMerge/>
            <w:vAlign w:val="center"/>
          </w:tcPr>
          <w:p w:rsidR="005B3725" w:rsidRPr="006D1E40" w:rsidRDefault="005B3725" w:rsidP="005760E7">
            <w:pPr>
              <w:pStyle w:val="af1"/>
            </w:pPr>
          </w:p>
        </w:tc>
        <w:tc>
          <w:tcPr>
            <w:tcW w:w="1080" w:type="pct"/>
            <w:vAlign w:val="center"/>
          </w:tcPr>
          <w:p w:rsidR="005B3725" w:rsidRPr="006D1E40" w:rsidRDefault="005B3725" w:rsidP="005760E7">
            <w:pPr>
              <w:pStyle w:val="af1"/>
              <w:rPr>
                <w:rFonts w:hint="eastAsia"/>
                <w:lang w:val="en-US"/>
              </w:rPr>
            </w:pPr>
            <w:r w:rsidRPr="006D1E40">
              <w:rPr>
                <w:rFonts w:hint="eastAsia"/>
                <w:lang w:val="en-US"/>
              </w:rPr>
              <w:t>甲苯</w:t>
            </w:r>
          </w:p>
        </w:tc>
        <w:tc>
          <w:tcPr>
            <w:tcW w:w="916" w:type="pct"/>
            <w:vAlign w:val="center"/>
          </w:tcPr>
          <w:p w:rsidR="005B3725" w:rsidRPr="006D1E40" w:rsidRDefault="005B3725" w:rsidP="005760E7">
            <w:pPr>
              <w:pStyle w:val="af1"/>
              <w:rPr>
                <w:rFonts w:hint="eastAsia"/>
                <w:lang w:val="en-US"/>
              </w:rPr>
            </w:pPr>
            <w:r w:rsidRPr="006D1E40">
              <w:rPr>
                <w:rFonts w:hint="eastAsia"/>
                <w:lang w:val="en-US"/>
              </w:rPr>
              <w:t>40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4.3</w:t>
            </w:r>
          </w:p>
        </w:tc>
      </w:tr>
      <w:tr w:rsidR="005B43A9" w:rsidRPr="006D1E40" w:rsidTr="000C3724">
        <w:trPr>
          <w:gridAfter w:val="1"/>
          <w:wAfter w:w="10" w:type="pct"/>
          <w:trHeight w:hRule="exact" w:val="576"/>
          <w:tblHeader/>
        </w:trPr>
        <w:tc>
          <w:tcPr>
            <w:tcW w:w="2104" w:type="pct"/>
            <w:vMerge/>
            <w:vAlign w:val="center"/>
          </w:tcPr>
          <w:p w:rsidR="005B3725" w:rsidRPr="006D1E40" w:rsidRDefault="005B3725" w:rsidP="005760E7">
            <w:pPr>
              <w:pStyle w:val="af1"/>
            </w:pPr>
          </w:p>
        </w:tc>
        <w:tc>
          <w:tcPr>
            <w:tcW w:w="1080" w:type="pct"/>
            <w:vAlign w:val="center"/>
          </w:tcPr>
          <w:p w:rsidR="005B3725" w:rsidRPr="006D1E40" w:rsidRDefault="005B3725" w:rsidP="005760E7">
            <w:pPr>
              <w:pStyle w:val="af1"/>
              <w:rPr>
                <w:rFonts w:hint="eastAsia"/>
                <w:lang w:val="en-US"/>
              </w:rPr>
            </w:pPr>
            <w:r w:rsidRPr="006D1E40">
              <w:rPr>
                <w:rFonts w:hint="eastAsia"/>
                <w:lang w:val="en-US"/>
              </w:rPr>
              <w:t>二甲苯</w:t>
            </w:r>
          </w:p>
        </w:tc>
        <w:tc>
          <w:tcPr>
            <w:tcW w:w="916" w:type="pct"/>
            <w:vAlign w:val="center"/>
          </w:tcPr>
          <w:p w:rsidR="005B3725" w:rsidRPr="006D1E40" w:rsidRDefault="005B3725" w:rsidP="005760E7">
            <w:pPr>
              <w:pStyle w:val="af1"/>
              <w:rPr>
                <w:rFonts w:hint="eastAsia"/>
                <w:lang w:val="en-US"/>
              </w:rPr>
            </w:pPr>
            <w:r w:rsidRPr="006D1E40">
              <w:rPr>
                <w:rFonts w:hint="eastAsia"/>
                <w:lang w:val="en-US"/>
              </w:rPr>
              <w:t>70</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1.4</w:t>
            </w:r>
          </w:p>
        </w:tc>
      </w:tr>
      <w:tr w:rsidR="005B43A9" w:rsidRPr="006D1E40" w:rsidTr="000C3724">
        <w:trPr>
          <w:gridAfter w:val="1"/>
          <w:wAfter w:w="10" w:type="pct"/>
          <w:trHeight w:hRule="exact" w:val="708"/>
          <w:tblHeader/>
        </w:trPr>
        <w:tc>
          <w:tcPr>
            <w:tcW w:w="2104" w:type="pct"/>
            <w:vAlign w:val="center"/>
          </w:tcPr>
          <w:p w:rsidR="005B3725" w:rsidRPr="006D1E40" w:rsidRDefault="005B3725" w:rsidP="005760E7">
            <w:pPr>
              <w:pStyle w:val="af1"/>
              <w:rPr>
                <w:rFonts w:hint="eastAsia"/>
                <w:spacing w:val="10"/>
              </w:rPr>
            </w:pPr>
            <w:r w:rsidRPr="006D1E40">
              <w:rPr>
                <w:rFonts w:hint="eastAsia"/>
                <w:spacing w:val="10"/>
              </w:rPr>
              <w:t>《恶臭污染物排放标准》（GB14554-93）</w:t>
            </w:r>
          </w:p>
        </w:tc>
        <w:tc>
          <w:tcPr>
            <w:tcW w:w="1996" w:type="pct"/>
            <w:gridSpan w:val="2"/>
            <w:vAlign w:val="center"/>
          </w:tcPr>
          <w:p w:rsidR="005B3725" w:rsidRPr="006D1E40" w:rsidRDefault="005B3725" w:rsidP="005760E7">
            <w:pPr>
              <w:pStyle w:val="af1"/>
              <w:rPr>
                <w:rFonts w:hint="eastAsia"/>
                <w:lang w:val="en-US"/>
              </w:rPr>
            </w:pPr>
            <w:r w:rsidRPr="006D1E40">
              <w:rPr>
                <w:rFonts w:hint="eastAsia"/>
              </w:rPr>
              <w:t>臭气浓度</w:t>
            </w:r>
          </w:p>
        </w:tc>
        <w:tc>
          <w:tcPr>
            <w:tcW w:w="889" w:type="pct"/>
            <w:gridSpan w:val="2"/>
            <w:vAlign w:val="center"/>
          </w:tcPr>
          <w:p w:rsidR="005B3725" w:rsidRPr="006D1E40" w:rsidRDefault="005B3725" w:rsidP="005760E7">
            <w:pPr>
              <w:pStyle w:val="af1"/>
              <w:rPr>
                <w:rFonts w:hint="eastAsia"/>
                <w:lang w:val="en-US"/>
              </w:rPr>
            </w:pPr>
            <w:r w:rsidRPr="006D1E40">
              <w:rPr>
                <w:rFonts w:hint="eastAsia"/>
                <w:lang w:val="en-US"/>
              </w:rPr>
              <w:t>20（无量纲）</w:t>
            </w:r>
          </w:p>
        </w:tc>
      </w:tr>
    </w:tbl>
    <w:p w:rsidR="005B3725" w:rsidRPr="006D1E40" w:rsidRDefault="005760E7" w:rsidP="007F445F">
      <w:pPr>
        <w:spacing w:before="156"/>
        <w:ind w:firstLine="480"/>
        <w:rPr>
          <w:rFonts w:hint="eastAsia"/>
        </w:rPr>
      </w:pPr>
      <w:r w:rsidRPr="006D1E40">
        <w:rPr>
          <w:rFonts w:hint="eastAsia"/>
        </w:rPr>
        <w:t>2</w:t>
      </w:r>
      <w:r w:rsidRPr="006D1E40">
        <w:rPr>
          <w:rFonts w:hint="eastAsia"/>
        </w:rPr>
        <w:t>、地表水</w:t>
      </w:r>
    </w:p>
    <w:p w:rsidR="00686FD2" w:rsidRPr="006D1E40" w:rsidRDefault="005760E7" w:rsidP="007F445F">
      <w:pPr>
        <w:spacing w:before="156"/>
        <w:ind w:firstLine="480"/>
        <w:rPr>
          <w:rFonts w:ascii="Times New Roman" w:hAnsi="Times New Roman" w:hint="eastAsia"/>
        </w:rPr>
      </w:pPr>
      <w:r w:rsidRPr="006D1E40">
        <w:rPr>
          <w:rFonts w:hint="eastAsia"/>
        </w:rPr>
        <w:t>企业生活污水和生产废水经混合进入厂区内的污水站进行处理后，再排入杜阮污水厂，</w:t>
      </w:r>
      <w:r w:rsidR="001A6622" w:rsidRPr="006D1E40">
        <w:rPr>
          <w:rFonts w:hint="eastAsia"/>
        </w:rPr>
        <w:t>最后排入杜阮河</w:t>
      </w:r>
      <w:r w:rsidR="005B3725" w:rsidRPr="006D1E40">
        <w:rPr>
          <w:rFonts w:hint="eastAsia"/>
        </w:rPr>
        <w:t>。杜阮河是天沙河支流，根据</w:t>
      </w:r>
      <w:r w:rsidR="006C383A" w:rsidRPr="006D1E40">
        <w:rPr>
          <w:rFonts w:hint="eastAsia"/>
        </w:rPr>
        <w:t>《关于</w:t>
      </w:r>
      <w:r w:rsidR="006C383A" w:rsidRPr="006D1E40">
        <w:t>&lt;</w:t>
      </w:r>
      <w:r w:rsidR="006C383A" w:rsidRPr="006D1E40">
        <w:t>关于协助提供杜阮污水处理厂项目环保资料的</w:t>
      </w:r>
      <w:r w:rsidR="006C383A" w:rsidRPr="006D1E40">
        <w:rPr>
          <w:rFonts w:hint="eastAsia"/>
        </w:rPr>
        <w:t>函</w:t>
      </w:r>
      <w:r w:rsidR="006C383A" w:rsidRPr="006D1E40">
        <w:t>&gt;</w:t>
      </w:r>
      <w:r w:rsidR="006C383A" w:rsidRPr="006D1E40">
        <w:t>的复函》</w:t>
      </w:r>
      <w:r w:rsidR="005B3725" w:rsidRPr="006D1E40">
        <w:t>（江环函</w:t>
      </w:r>
      <w:r w:rsidR="005B3725" w:rsidRPr="006D1E40">
        <w:t>[2008]183</w:t>
      </w:r>
      <w:r w:rsidR="005B3725" w:rsidRPr="006D1E40">
        <w:t>号），杜阮河环境功能区划为</w:t>
      </w:r>
      <w:r w:rsidR="005B3725" w:rsidRPr="006D1E40">
        <w:t>Ⅳ</w:t>
      </w:r>
      <w:r w:rsidR="005B3725" w:rsidRPr="006D1E40">
        <w:t>类水</w:t>
      </w:r>
      <w:r w:rsidR="005B3725" w:rsidRPr="006D1E40">
        <w:rPr>
          <w:rFonts w:hint="eastAsia"/>
        </w:rPr>
        <w:t>，</w:t>
      </w:r>
      <w:r w:rsidR="00686FD2" w:rsidRPr="006D1E40">
        <w:t>水质执行《地表水环境质量标准》（</w:t>
      </w:r>
      <w:r w:rsidR="00686FD2" w:rsidRPr="006D1E40">
        <w:t>GB3838-2002</w:t>
      </w:r>
      <w:r w:rsidR="00686FD2" w:rsidRPr="006D1E40">
        <w:t>）</w:t>
      </w:r>
      <w:r w:rsidR="00686FD2" w:rsidRPr="006D1E40">
        <w:t>IV</w:t>
      </w:r>
      <w:r w:rsidR="00686FD2" w:rsidRPr="006D1E40">
        <w:t>类标准</w:t>
      </w:r>
      <w:r w:rsidR="00732767" w:rsidRPr="006D1E40">
        <w:rPr>
          <w:rFonts w:hint="eastAsia"/>
        </w:rPr>
        <w:t>，见表</w:t>
      </w:r>
      <w:r w:rsidR="00732767" w:rsidRPr="006D1E40">
        <w:rPr>
          <w:rFonts w:hint="eastAsia"/>
        </w:rPr>
        <w:t>2-2</w:t>
      </w:r>
      <w:r w:rsidR="00686FD2" w:rsidRPr="006D1E40">
        <w:t>。</w:t>
      </w:r>
      <w:r w:rsidRPr="006D1E40">
        <w:rPr>
          <w:rFonts w:ascii="Times New Roman" w:hAnsi="Times New Roman" w:hint="eastAsia"/>
        </w:rPr>
        <w:t>企业</w:t>
      </w:r>
      <w:r w:rsidR="00C338D8" w:rsidRPr="006D1E40">
        <w:rPr>
          <w:rFonts w:ascii="Times New Roman" w:hAnsi="Times New Roman" w:hint="eastAsia"/>
        </w:rPr>
        <w:t>所在区域下游没有取水点。</w:t>
      </w: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6C383A" w:rsidRPr="006D1E40" w:rsidRDefault="006C383A" w:rsidP="007F445F">
      <w:pPr>
        <w:spacing w:before="156"/>
        <w:ind w:firstLine="480"/>
        <w:rPr>
          <w:rFonts w:ascii="Times New Roman" w:hAnsi="Times New Roman" w:hint="eastAsia"/>
        </w:rPr>
      </w:pPr>
    </w:p>
    <w:p w:rsidR="005760E7" w:rsidRPr="006D1E40" w:rsidRDefault="00732767" w:rsidP="00F17EA4">
      <w:pPr>
        <w:pStyle w:val="af2"/>
        <w:spacing w:before="156"/>
        <w:rPr>
          <w:rFonts w:hAnsi="Times New Roman"/>
        </w:rPr>
      </w:pPr>
      <w:r w:rsidRPr="006D1E40">
        <w:rPr>
          <w:rFonts w:hint="eastAsia"/>
        </w:rPr>
        <w:lastRenderedPageBreak/>
        <w:t>表</w:t>
      </w:r>
      <w:r w:rsidRPr="006D1E40">
        <w:rPr>
          <w:rFonts w:hint="eastAsia"/>
        </w:rPr>
        <w:t xml:space="preserve">2-2 </w:t>
      </w:r>
      <w:r w:rsidR="005760E7" w:rsidRPr="006D1E40">
        <w:t>地表水环境评价标准（摘要）</w:t>
      </w:r>
    </w:p>
    <w:p w:rsidR="005760E7" w:rsidRPr="006D1E40" w:rsidRDefault="005760E7" w:rsidP="005760E7">
      <w:pPr>
        <w:pStyle w:val="aff2"/>
        <w:spacing w:before="156"/>
        <w:ind w:firstLine="480"/>
        <w:rPr>
          <w:rFonts w:hint="eastAsia"/>
        </w:rPr>
      </w:pPr>
      <w:r w:rsidRPr="006D1E40">
        <w:rPr>
          <w:rFonts w:hAnsi="宋体"/>
        </w:rPr>
        <w:t>单位：</w:t>
      </w:r>
      <w:r w:rsidRPr="006D1E40">
        <w:t>mg/L</w:t>
      </w:r>
      <w:r w:rsidRPr="006D1E40">
        <w:rPr>
          <w:rFonts w:hAnsi="宋体"/>
        </w:rPr>
        <w:t>（</w:t>
      </w:r>
      <w:r w:rsidRPr="006D1E40">
        <w:rPr>
          <w:rFonts w:hAnsi="宋体" w:hint="eastAsia"/>
        </w:rPr>
        <w:t>水温，</w:t>
      </w:r>
      <w:r w:rsidRPr="006D1E40">
        <w:t>pH</w:t>
      </w:r>
      <w:r w:rsidRPr="006D1E40">
        <w:rPr>
          <w:rFonts w:hAnsi="宋体"/>
        </w:rPr>
        <w:t>除外）</w:t>
      </w:r>
    </w:p>
    <w:tbl>
      <w:tblPr>
        <w:tblpPr w:leftFromText="180" w:rightFromText="180" w:vertAnchor="text" w:tblpXSpec="center" w:tblpY="1"/>
        <w:tblOverlap w:val="neve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050"/>
        <w:gridCol w:w="3102"/>
        <w:gridCol w:w="2398"/>
        <w:gridCol w:w="2396"/>
      </w:tblGrid>
      <w:tr w:rsidR="005760E7" w:rsidRPr="006D1E40" w:rsidTr="001467EF">
        <w:trPr>
          <w:trHeight w:val="397"/>
          <w:tblHeader/>
        </w:trPr>
        <w:tc>
          <w:tcPr>
            <w:tcW w:w="4152" w:type="dxa"/>
            <w:gridSpan w:val="2"/>
            <w:vAlign w:val="center"/>
          </w:tcPr>
          <w:p w:rsidR="005760E7" w:rsidRPr="006D1E40" w:rsidRDefault="005760E7" w:rsidP="005760E7">
            <w:pPr>
              <w:pStyle w:val="af1"/>
              <w:rPr>
                <w:snapToGrid w:val="0"/>
                <w:lang w:val="en-US" w:eastAsia="zh-CN"/>
              </w:rPr>
            </w:pPr>
            <w:r w:rsidRPr="006D1E40">
              <w:rPr>
                <w:snapToGrid w:val="0"/>
                <w:lang w:val="en-US" w:eastAsia="zh-CN"/>
              </w:rPr>
              <w:t>标准名称及级（类）别</w:t>
            </w:r>
          </w:p>
        </w:tc>
        <w:tc>
          <w:tcPr>
            <w:tcW w:w="2398" w:type="dxa"/>
            <w:vAlign w:val="center"/>
          </w:tcPr>
          <w:p w:rsidR="005760E7" w:rsidRPr="006D1E40" w:rsidRDefault="005760E7" w:rsidP="005760E7">
            <w:pPr>
              <w:pStyle w:val="af1"/>
              <w:rPr>
                <w:snapToGrid w:val="0"/>
                <w:lang w:val="en-US" w:eastAsia="zh-CN"/>
              </w:rPr>
            </w:pPr>
            <w:r w:rsidRPr="006D1E40">
              <w:rPr>
                <w:snapToGrid w:val="0"/>
                <w:lang w:val="en-US" w:eastAsia="zh-CN"/>
              </w:rPr>
              <w:t>项目</w:t>
            </w:r>
          </w:p>
        </w:tc>
        <w:tc>
          <w:tcPr>
            <w:tcW w:w="2396" w:type="dxa"/>
            <w:vAlign w:val="center"/>
          </w:tcPr>
          <w:p w:rsidR="005760E7" w:rsidRPr="006D1E40" w:rsidRDefault="005760E7" w:rsidP="005760E7">
            <w:pPr>
              <w:pStyle w:val="af1"/>
              <w:rPr>
                <w:snapToGrid w:val="0"/>
                <w:lang w:val="en-US" w:eastAsia="zh-CN"/>
              </w:rPr>
            </w:pPr>
            <w:r w:rsidRPr="006D1E40">
              <w:t>Ⅳ</w:t>
            </w:r>
            <w:r w:rsidRPr="006D1E40">
              <w:rPr>
                <w:snapToGrid w:val="0"/>
                <w:lang w:val="en-US" w:eastAsia="zh-CN"/>
              </w:rPr>
              <w:t>类标准</w:t>
            </w:r>
          </w:p>
        </w:tc>
      </w:tr>
      <w:tr w:rsidR="005760E7" w:rsidRPr="006D1E40" w:rsidTr="001467EF">
        <w:trPr>
          <w:trHeight w:val="397"/>
          <w:tblHeader/>
        </w:trPr>
        <w:tc>
          <w:tcPr>
            <w:tcW w:w="1050" w:type="dxa"/>
            <w:vMerge w:val="restart"/>
            <w:vAlign w:val="center"/>
          </w:tcPr>
          <w:p w:rsidR="005760E7" w:rsidRPr="006D1E40" w:rsidRDefault="005760E7" w:rsidP="005760E7">
            <w:pPr>
              <w:pStyle w:val="af1"/>
              <w:rPr>
                <w:snapToGrid w:val="0"/>
                <w:lang w:val="en-US" w:eastAsia="zh-CN"/>
              </w:rPr>
            </w:pPr>
            <w:r w:rsidRPr="006D1E40">
              <w:rPr>
                <w:snapToGrid w:val="0"/>
                <w:lang w:val="en-US" w:eastAsia="zh-CN"/>
              </w:rPr>
              <w:t>地表水</w:t>
            </w:r>
          </w:p>
        </w:tc>
        <w:tc>
          <w:tcPr>
            <w:tcW w:w="3102" w:type="dxa"/>
            <w:vMerge w:val="restart"/>
            <w:vAlign w:val="center"/>
          </w:tcPr>
          <w:p w:rsidR="005760E7" w:rsidRPr="006D1E40" w:rsidRDefault="005760E7" w:rsidP="005760E7">
            <w:pPr>
              <w:pStyle w:val="af1"/>
              <w:rPr>
                <w:snapToGrid w:val="0"/>
                <w:lang w:val="en-US" w:eastAsia="zh-CN"/>
              </w:rPr>
            </w:pPr>
            <w:r w:rsidRPr="006D1E40">
              <w:rPr>
                <w:snapToGrid w:val="0"/>
                <w:lang w:val="en-US" w:eastAsia="zh-CN"/>
              </w:rPr>
              <w:t>《地表水环境质量标准》（GB3838-2002）</w:t>
            </w:r>
            <w:r w:rsidRPr="006D1E40">
              <w:t>Ⅳ</w:t>
            </w:r>
            <w:r w:rsidRPr="006D1E40">
              <w:rPr>
                <w:rFonts w:hint="eastAsia"/>
              </w:rPr>
              <w:t>类标准</w:t>
            </w:r>
          </w:p>
          <w:p w:rsidR="005760E7" w:rsidRPr="006D1E40" w:rsidRDefault="005760E7" w:rsidP="005760E7">
            <w:pPr>
              <w:pStyle w:val="af1"/>
              <w:rPr>
                <w:snapToGrid w:val="0"/>
                <w:lang w:val="en-US" w:eastAsia="zh-CN"/>
              </w:rPr>
            </w:pPr>
            <w:r w:rsidRPr="006D1E40">
              <w:rPr>
                <w:snapToGrid w:val="0"/>
                <w:lang w:val="en-US" w:eastAsia="zh-CN"/>
              </w:rPr>
              <w:t>悬浮物选用国家环保局《环境质量报告书编写技术规定》的推荐值</w:t>
            </w:r>
          </w:p>
        </w:tc>
        <w:tc>
          <w:tcPr>
            <w:tcW w:w="2398" w:type="dxa"/>
            <w:vAlign w:val="center"/>
          </w:tcPr>
          <w:p w:rsidR="005760E7" w:rsidRPr="006D1E40" w:rsidRDefault="005760E7" w:rsidP="005760E7">
            <w:pPr>
              <w:pStyle w:val="af1"/>
              <w:rPr>
                <w:lang w:val="en-US" w:eastAsia="zh-CN"/>
              </w:rPr>
            </w:pPr>
            <w:r w:rsidRPr="006D1E40">
              <w:rPr>
                <w:rFonts w:hint="eastAsia"/>
                <w:lang w:val="en-US" w:eastAsia="zh-CN"/>
              </w:rPr>
              <w:t>水温</w:t>
            </w:r>
          </w:p>
        </w:tc>
        <w:tc>
          <w:tcPr>
            <w:tcW w:w="2396" w:type="dxa"/>
            <w:vAlign w:val="center"/>
          </w:tcPr>
          <w:p w:rsidR="005760E7" w:rsidRPr="006D1E40" w:rsidRDefault="005760E7" w:rsidP="005760E7">
            <w:pPr>
              <w:pStyle w:val="af1"/>
              <w:rPr>
                <w:rFonts w:hint="eastAsia"/>
                <w:lang w:val="en-US" w:eastAsia="zh-CN"/>
              </w:rPr>
            </w:pPr>
            <w:r w:rsidRPr="006D1E40">
              <w:rPr>
                <w:rFonts w:hint="eastAsia"/>
                <w:lang w:val="en-US" w:eastAsia="zh-CN"/>
              </w:rPr>
              <w:t>周平均最大温升</w:t>
            </w:r>
            <w:r w:rsidRPr="006D1E40">
              <w:rPr>
                <w:lang w:val="en-US" w:eastAsia="zh-CN"/>
              </w:rPr>
              <w:t>≤</w:t>
            </w:r>
            <w:r w:rsidRPr="006D1E40">
              <w:rPr>
                <w:rFonts w:hint="eastAsia"/>
                <w:lang w:val="en-US" w:eastAsia="zh-CN"/>
              </w:rPr>
              <w:t>1</w:t>
            </w:r>
          </w:p>
          <w:p w:rsidR="005760E7" w:rsidRPr="006D1E40" w:rsidRDefault="005760E7" w:rsidP="005760E7">
            <w:pPr>
              <w:pStyle w:val="af1"/>
              <w:rPr>
                <w:lang w:val="en-US" w:eastAsia="zh-CN"/>
              </w:rPr>
            </w:pPr>
            <w:r w:rsidRPr="006D1E40">
              <w:rPr>
                <w:rFonts w:hint="eastAsia"/>
                <w:lang w:val="en-US" w:eastAsia="zh-CN"/>
              </w:rPr>
              <w:t>周平均最大温降</w:t>
            </w:r>
            <w:r w:rsidRPr="006D1E40">
              <w:rPr>
                <w:lang w:val="en-US" w:eastAsia="zh-CN"/>
              </w:rPr>
              <w:t>≤</w:t>
            </w:r>
            <w:r w:rsidRPr="006D1E40">
              <w:rPr>
                <w:rFonts w:hint="eastAsia"/>
                <w:lang w:val="en-US" w:eastAsia="zh-CN"/>
              </w:rPr>
              <w:t>2</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pH值</w:t>
            </w:r>
          </w:p>
        </w:tc>
        <w:tc>
          <w:tcPr>
            <w:tcW w:w="2396" w:type="dxa"/>
            <w:vAlign w:val="center"/>
          </w:tcPr>
          <w:p w:rsidR="005760E7" w:rsidRPr="006D1E40" w:rsidRDefault="005760E7" w:rsidP="005760E7">
            <w:pPr>
              <w:pStyle w:val="af1"/>
              <w:rPr>
                <w:lang w:val="en-US" w:eastAsia="zh-CN"/>
              </w:rPr>
            </w:pPr>
            <w:r w:rsidRPr="006D1E40">
              <w:rPr>
                <w:lang w:val="en-US" w:eastAsia="zh-CN"/>
              </w:rPr>
              <w:t>6～9</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COD</w:t>
            </w:r>
            <w:r w:rsidRPr="006D1E40">
              <w:rPr>
                <w:vertAlign w:val="subscript"/>
                <w:lang w:val="en-US" w:eastAsia="zh-CN"/>
              </w:rPr>
              <w:t>Cr</w:t>
            </w:r>
            <w:r w:rsidRPr="006D1E40">
              <w:rPr>
                <w:spacing w:val="10"/>
                <w:lang w:val="en-US" w:eastAsia="zh-CN"/>
              </w:rPr>
              <w:t xml:space="preserve"> </w:t>
            </w:r>
          </w:p>
        </w:tc>
        <w:tc>
          <w:tcPr>
            <w:tcW w:w="2396" w:type="dxa"/>
            <w:vAlign w:val="center"/>
          </w:tcPr>
          <w:p w:rsidR="005760E7" w:rsidRPr="006D1E40" w:rsidRDefault="005760E7" w:rsidP="005760E7">
            <w:pPr>
              <w:pStyle w:val="af1"/>
              <w:rPr>
                <w:lang w:val="en-US" w:eastAsia="zh-CN"/>
              </w:rPr>
            </w:pPr>
            <w:r w:rsidRPr="006D1E40">
              <w:rPr>
                <w:lang w:val="en-US" w:eastAsia="zh-CN"/>
              </w:rPr>
              <w:t>≤</w:t>
            </w:r>
            <w:r w:rsidRPr="006D1E40">
              <w:rPr>
                <w:rFonts w:hint="eastAsia"/>
              </w:rPr>
              <w:t>30</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氨氮</w:t>
            </w:r>
          </w:p>
        </w:tc>
        <w:tc>
          <w:tcPr>
            <w:tcW w:w="2396" w:type="dxa"/>
            <w:vAlign w:val="center"/>
          </w:tcPr>
          <w:p w:rsidR="005760E7" w:rsidRPr="006D1E40" w:rsidRDefault="005760E7" w:rsidP="005760E7">
            <w:pPr>
              <w:pStyle w:val="af1"/>
              <w:rPr>
                <w:lang w:val="en-US" w:eastAsia="zh-CN"/>
              </w:rPr>
            </w:pPr>
            <w:r w:rsidRPr="006D1E40">
              <w:rPr>
                <w:lang w:val="en-US" w:eastAsia="zh-CN"/>
              </w:rPr>
              <w:t>≤1.</w:t>
            </w:r>
            <w:r w:rsidRPr="006D1E40">
              <w:rPr>
                <w:rFonts w:hint="eastAsia"/>
                <w:lang w:val="en-US" w:eastAsia="zh-CN"/>
              </w:rPr>
              <w:t>5</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vertAlign w:val="subscript"/>
                <w:lang w:val="en-US" w:eastAsia="zh-CN"/>
              </w:rPr>
            </w:pPr>
            <w:r w:rsidRPr="006D1E40">
              <w:rPr>
                <w:lang w:val="en-US" w:eastAsia="zh-CN"/>
              </w:rPr>
              <w:t xml:space="preserve">SS </w:t>
            </w:r>
          </w:p>
        </w:tc>
        <w:tc>
          <w:tcPr>
            <w:tcW w:w="2396" w:type="dxa"/>
            <w:vAlign w:val="center"/>
          </w:tcPr>
          <w:p w:rsidR="005760E7" w:rsidRPr="006D1E40" w:rsidRDefault="005760E7" w:rsidP="005760E7">
            <w:pPr>
              <w:pStyle w:val="af1"/>
              <w:rPr>
                <w:lang w:val="en-US" w:eastAsia="zh-CN"/>
              </w:rPr>
            </w:pPr>
            <w:r w:rsidRPr="006D1E40">
              <w:rPr>
                <w:lang w:val="en-US" w:eastAsia="zh-CN"/>
              </w:rPr>
              <w:t>≤</w:t>
            </w:r>
            <w:r w:rsidRPr="006D1E40">
              <w:t>150</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总磷</w:t>
            </w:r>
          </w:p>
        </w:tc>
        <w:tc>
          <w:tcPr>
            <w:tcW w:w="2396" w:type="dxa"/>
            <w:vAlign w:val="center"/>
          </w:tcPr>
          <w:p w:rsidR="005760E7" w:rsidRPr="006D1E40" w:rsidRDefault="005760E7" w:rsidP="005760E7">
            <w:pPr>
              <w:pStyle w:val="af1"/>
              <w:rPr>
                <w:lang w:val="en-US" w:eastAsia="zh-CN"/>
              </w:rPr>
            </w:pPr>
            <w:r w:rsidRPr="006D1E40">
              <w:rPr>
                <w:lang w:val="en-US" w:eastAsia="zh-CN"/>
              </w:rPr>
              <w:t>≤0.</w:t>
            </w:r>
            <w:r w:rsidRPr="006D1E40">
              <w:rPr>
                <w:rFonts w:hint="eastAsia"/>
                <w:lang w:val="en-US" w:eastAsia="zh-CN"/>
              </w:rPr>
              <w:t>3</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BOD</w:t>
            </w:r>
            <w:r w:rsidRPr="006D1E40">
              <w:rPr>
                <w:vertAlign w:val="subscript"/>
                <w:lang w:val="en-US" w:eastAsia="zh-CN"/>
              </w:rPr>
              <w:t>5</w:t>
            </w:r>
          </w:p>
        </w:tc>
        <w:tc>
          <w:tcPr>
            <w:tcW w:w="2396" w:type="dxa"/>
            <w:vAlign w:val="center"/>
          </w:tcPr>
          <w:p w:rsidR="005760E7" w:rsidRPr="006D1E40" w:rsidRDefault="005760E7" w:rsidP="005760E7">
            <w:pPr>
              <w:pStyle w:val="af1"/>
              <w:rPr>
                <w:lang w:val="en-US" w:eastAsia="zh-CN"/>
              </w:rPr>
            </w:pPr>
            <w:r w:rsidRPr="006D1E40">
              <w:rPr>
                <w:lang w:val="en-US" w:eastAsia="zh-CN"/>
              </w:rPr>
              <w:t>≤</w:t>
            </w:r>
            <w:r w:rsidRPr="006D1E40">
              <w:rPr>
                <w:rFonts w:hint="eastAsia"/>
              </w:rPr>
              <w:t>6</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lang w:val="en-US" w:eastAsia="zh-CN"/>
              </w:rPr>
              <w:t>石油类</w:t>
            </w:r>
          </w:p>
        </w:tc>
        <w:tc>
          <w:tcPr>
            <w:tcW w:w="2396" w:type="dxa"/>
            <w:vAlign w:val="center"/>
          </w:tcPr>
          <w:p w:rsidR="005760E7" w:rsidRPr="006D1E40" w:rsidRDefault="005760E7" w:rsidP="005760E7">
            <w:pPr>
              <w:pStyle w:val="af1"/>
              <w:rPr>
                <w:lang w:val="en-US" w:eastAsia="zh-CN"/>
              </w:rPr>
            </w:pPr>
            <w:r w:rsidRPr="006D1E40">
              <w:rPr>
                <w:lang w:val="en-US" w:eastAsia="zh-CN"/>
              </w:rPr>
              <w:t>≤0.5</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bCs/>
              </w:rPr>
              <w:t>Cr</w:t>
            </w:r>
            <w:r w:rsidRPr="006D1E40">
              <w:rPr>
                <w:bCs/>
                <w:vertAlign w:val="superscript"/>
              </w:rPr>
              <w:t>6+</w:t>
            </w:r>
          </w:p>
        </w:tc>
        <w:tc>
          <w:tcPr>
            <w:tcW w:w="2396" w:type="dxa"/>
            <w:vAlign w:val="center"/>
          </w:tcPr>
          <w:p w:rsidR="005760E7" w:rsidRPr="006D1E40" w:rsidRDefault="005760E7" w:rsidP="005760E7">
            <w:pPr>
              <w:pStyle w:val="af1"/>
              <w:rPr>
                <w:lang w:val="en-US" w:eastAsia="zh-CN"/>
              </w:rPr>
            </w:pPr>
            <w:r w:rsidRPr="006D1E40">
              <w:rPr>
                <w:lang w:val="en-US" w:eastAsia="zh-CN"/>
              </w:rPr>
              <w:t>≤</w:t>
            </w:r>
            <w:r w:rsidRPr="006D1E40">
              <w:rPr>
                <w:rFonts w:hint="eastAsia"/>
                <w:lang w:val="en-US" w:eastAsia="zh-CN"/>
              </w:rPr>
              <w:t>0.05</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rFonts w:hint="eastAsia"/>
                <w:bCs/>
              </w:rPr>
            </w:pPr>
            <w:r w:rsidRPr="006D1E40">
              <w:rPr>
                <w:rFonts w:hint="eastAsia"/>
                <w:bCs/>
              </w:rPr>
              <w:t>汞</w:t>
            </w:r>
          </w:p>
        </w:tc>
        <w:tc>
          <w:tcPr>
            <w:tcW w:w="2396" w:type="dxa"/>
            <w:vAlign w:val="center"/>
          </w:tcPr>
          <w:p w:rsidR="005760E7" w:rsidRPr="006D1E40" w:rsidRDefault="005760E7" w:rsidP="005760E7">
            <w:pPr>
              <w:pStyle w:val="af1"/>
              <w:rPr>
                <w:rFonts w:hint="eastAsia"/>
                <w:lang w:val="en-US" w:eastAsia="zh-CN"/>
              </w:rPr>
            </w:pPr>
            <w:r w:rsidRPr="006D1E40">
              <w:rPr>
                <w:lang w:val="en-US" w:eastAsia="zh-CN"/>
              </w:rPr>
              <w:t>≤</w:t>
            </w:r>
            <w:r w:rsidRPr="006D1E40">
              <w:rPr>
                <w:rFonts w:hint="eastAsia"/>
                <w:lang w:val="en-US" w:eastAsia="zh-CN"/>
              </w:rPr>
              <w:t>0.001</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rFonts w:hint="eastAsia"/>
                <w:bCs/>
              </w:rPr>
              <w:t>镉</w:t>
            </w:r>
          </w:p>
        </w:tc>
        <w:tc>
          <w:tcPr>
            <w:tcW w:w="2396" w:type="dxa"/>
            <w:vAlign w:val="center"/>
          </w:tcPr>
          <w:p w:rsidR="005760E7" w:rsidRPr="006D1E40" w:rsidRDefault="005760E7" w:rsidP="005760E7">
            <w:pPr>
              <w:pStyle w:val="af1"/>
              <w:rPr>
                <w:rFonts w:hint="eastAsia"/>
                <w:snapToGrid w:val="0"/>
                <w:lang w:val="en-US" w:eastAsia="zh-CN"/>
              </w:rPr>
            </w:pPr>
            <w:r w:rsidRPr="006D1E40">
              <w:rPr>
                <w:snapToGrid w:val="0"/>
                <w:lang w:val="en-US" w:eastAsia="zh-CN"/>
              </w:rPr>
              <w:t>≤</w:t>
            </w:r>
            <w:r w:rsidRPr="006D1E40">
              <w:rPr>
                <w:rFonts w:hint="eastAsia"/>
                <w:snapToGrid w:val="0"/>
                <w:lang w:val="en-US" w:eastAsia="zh-CN"/>
              </w:rPr>
              <w:t>0.005</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rFonts w:hint="eastAsia"/>
                <w:bCs/>
              </w:rPr>
              <w:t>锌</w:t>
            </w:r>
          </w:p>
        </w:tc>
        <w:tc>
          <w:tcPr>
            <w:tcW w:w="2396" w:type="dxa"/>
            <w:vAlign w:val="center"/>
          </w:tcPr>
          <w:p w:rsidR="005760E7" w:rsidRPr="006D1E40" w:rsidRDefault="005760E7" w:rsidP="005760E7">
            <w:pPr>
              <w:pStyle w:val="af1"/>
              <w:rPr>
                <w:rFonts w:hint="eastAsia"/>
                <w:snapToGrid w:val="0"/>
                <w:lang w:val="en-US" w:eastAsia="zh-CN"/>
              </w:rPr>
            </w:pPr>
            <w:r w:rsidRPr="006D1E40">
              <w:rPr>
                <w:snapToGrid w:val="0"/>
                <w:lang w:val="en-US" w:eastAsia="zh-CN"/>
              </w:rPr>
              <w:t>≤</w:t>
            </w:r>
            <w:r w:rsidRPr="006D1E40">
              <w:rPr>
                <w:rFonts w:hint="eastAsia"/>
                <w:snapToGrid w:val="0"/>
                <w:lang w:val="en-US" w:eastAsia="zh-CN"/>
              </w:rPr>
              <w:t>2.0</w:t>
            </w:r>
          </w:p>
        </w:tc>
      </w:tr>
      <w:tr w:rsidR="005760E7" w:rsidRPr="006D1E40" w:rsidTr="001467EF">
        <w:trPr>
          <w:trHeight w:val="397"/>
          <w:tblHeader/>
        </w:trPr>
        <w:tc>
          <w:tcPr>
            <w:tcW w:w="1050" w:type="dxa"/>
            <w:vMerge/>
            <w:vAlign w:val="center"/>
          </w:tcPr>
          <w:p w:rsidR="005760E7" w:rsidRPr="006D1E40" w:rsidRDefault="005760E7" w:rsidP="005760E7">
            <w:pPr>
              <w:pStyle w:val="af1"/>
              <w:rPr>
                <w:snapToGrid w:val="0"/>
                <w:lang w:val="en-US" w:eastAsia="zh-CN"/>
              </w:rPr>
            </w:pPr>
          </w:p>
        </w:tc>
        <w:tc>
          <w:tcPr>
            <w:tcW w:w="3102" w:type="dxa"/>
            <w:vMerge/>
            <w:vAlign w:val="center"/>
          </w:tcPr>
          <w:p w:rsidR="005760E7" w:rsidRPr="006D1E40" w:rsidRDefault="005760E7" w:rsidP="005760E7">
            <w:pPr>
              <w:pStyle w:val="af1"/>
              <w:rPr>
                <w:snapToGrid w:val="0"/>
                <w:lang w:val="en-US" w:eastAsia="zh-CN"/>
              </w:rPr>
            </w:pPr>
          </w:p>
        </w:tc>
        <w:tc>
          <w:tcPr>
            <w:tcW w:w="2398" w:type="dxa"/>
            <w:vAlign w:val="center"/>
          </w:tcPr>
          <w:p w:rsidR="005760E7" w:rsidRPr="006D1E40" w:rsidRDefault="005760E7" w:rsidP="005760E7">
            <w:pPr>
              <w:pStyle w:val="af1"/>
              <w:rPr>
                <w:lang w:val="en-US" w:eastAsia="zh-CN"/>
              </w:rPr>
            </w:pPr>
            <w:r w:rsidRPr="006D1E40">
              <w:rPr>
                <w:rFonts w:hint="eastAsia"/>
                <w:bCs/>
              </w:rPr>
              <w:t>铅</w:t>
            </w:r>
          </w:p>
        </w:tc>
        <w:tc>
          <w:tcPr>
            <w:tcW w:w="2396" w:type="dxa"/>
            <w:vAlign w:val="center"/>
          </w:tcPr>
          <w:p w:rsidR="005760E7" w:rsidRPr="006D1E40" w:rsidRDefault="005760E7" w:rsidP="005760E7">
            <w:pPr>
              <w:pStyle w:val="af1"/>
              <w:rPr>
                <w:rFonts w:hint="eastAsia"/>
                <w:snapToGrid w:val="0"/>
                <w:lang w:val="en-US" w:eastAsia="zh-CN"/>
              </w:rPr>
            </w:pPr>
            <w:r w:rsidRPr="006D1E40">
              <w:rPr>
                <w:snapToGrid w:val="0"/>
                <w:lang w:val="en-US" w:eastAsia="zh-CN"/>
              </w:rPr>
              <w:t>≤</w:t>
            </w:r>
            <w:r w:rsidRPr="006D1E40">
              <w:rPr>
                <w:rFonts w:hint="eastAsia"/>
                <w:snapToGrid w:val="0"/>
                <w:lang w:val="en-US" w:eastAsia="zh-CN"/>
              </w:rPr>
              <w:t>0.05</w:t>
            </w:r>
          </w:p>
        </w:tc>
      </w:tr>
    </w:tbl>
    <w:p w:rsidR="005760E7" w:rsidRPr="006D1E40" w:rsidRDefault="005760E7" w:rsidP="00790FD4">
      <w:pPr>
        <w:spacing w:before="156"/>
        <w:ind w:firstLine="420"/>
        <w:rPr>
          <w:rFonts w:hint="eastAsia"/>
        </w:rPr>
      </w:pPr>
      <w:r w:rsidRPr="006D1E40">
        <w:rPr>
          <w:sz w:val="21"/>
        </w:rPr>
        <w:t xml:space="preserve"> </w:t>
      </w:r>
      <w:r w:rsidRPr="006D1E40">
        <w:rPr>
          <w:rFonts w:hint="eastAsia"/>
        </w:rPr>
        <w:t>由于项目产生的工艺废水及生活污水混合处理，因此经本厂废水站治理后，执行</w:t>
      </w:r>
      <w:r w:rsidRPr="006D1E40">
        <w:rPr>
          <w:rFonts w:hint="eastAsia"/>
          <w:lang w:val="zh-CN"/>
        </w:rPr>
        <w:t>广东省《水污染物排放限值》（</w:t>
      </w:r>
      <w:r w:rsidRPr="006D1E40">
        <w:rPr>
          <w:rFonts w:hint="eastAsia"/>
          <w:lang w:val="zh-CN"/>
        </w:rPr>
        <w:t>DB44/26-2001</w:t>
      </w:r>
      <w:r w:rsidRPr="006D1E40">
        <w:rPr>
          <w:rFonts w:hint="eastAsia"/>
          <w:lang w:val="zh-CN"/>
        </w:rPr>
        <w:t>）第二时段一级标准，再经市政管道排入杜阮污水厂，</w:t>
      </w:r>
      <w:r w:rsidRPr="006D1E40">
        <w:rPr>
          <w:rFonts w:hint="eastAsia"/>
        </w:rPr>
        <w:t>具体标准值见</w:t>
      </w:r>
      <w:r w:rsidR="001A6622" w:rsidRPr="006D1E40">
        <w:rPr>
          <w:rFonts w:hint="eastAsia"/>
        </w:rPr>
        <w:t>表</w:t>
      </w:r>
      <w:r w:rsidR="00732767" w:rsidRPr="006D1E40">
        <w:rPr>
          <w:rFonts w:hint="eastAsia"/>
        </w:rPr>
        <w:t>2-3</w:t>
      </w:r>
      <w:r w:rsidRPr="006D1E40">
        <w:rPr>
          <w:rFonts w:hint="eastAsia"/>
        </w:rPr>
        <w:t>。</w:t>
      </w:r>
    </w:p>
    <w:p w:rsidR="005760E7" w:rsidRPr="006D1E40" w:rsidRDefault="001A6622" w:rsidP="00790FD4">
      <w:pPr>
        <w:pStyle w:val="af2"/>
        <w:spacing w:before="156"/>
      </w:pPr>
      <w:r w:rsidRPr="006D1E40">
        <w:rPr>
          <w:rFonts w:hint="eastAsia"/>
        </w:rPr>
        <w:t>表</w:t>
      </w:r>
      <w:r w:rsidR="00732767" w:rsidRPr="006D1E40">
        <w:rPr>
          <w:rFonts w:hint="eastAsia"/>
        </w:rPr>
        <w:t>2-3</w:t>
      </w:r>
      <w:r w:rsidRPr="006D1E40">
        <w:rPr>
          <w:rFonts w:hint="eastAsia"/>
        </w:rPr>
        <w:t xml:space="preserve"> </w:t>
      </w:r>
      <w:r w:rsidR="005760E7" w:rsidRPr="006D1E40">
        <w:t>水污染物排放标准</w:t>
      </w:r>
    </w:p>
    <w:p w:rsidR="005760E7" w:rsidRPr="006D1E40" w:rsidRDefault="005760E7" w:rsidP="005760E7">
      <w:pPr>
        <w:pStyle w:val="aff2"/>
        <w:spacing w:before="156"/>
        <w:ind w:firstLine="480"/>
        <w:rPr>
          <w:rFonts w:hAnsi="宋体" w:hint="eastAsia"/>
        </w:rPr>
      </w:pPr>
      <w:r w:rsidRPr="006D1E40">
        <w:rPr>
          <w:rFonts w:hAnsi="宋体"/>
        </w:rPr>
        <w:t>单位：</w:t>
      </w:r>
      <w:r w:rsidRPr="006D1E40">
        <w:t>mg/L</w:t>
      </w:r>
      <w:r w:rsidRPr="006D1E40">
        <w:rPr>
          <w:rFonts w:hAnsi="宋体"/>
        </w:rPr>
        <w:t>（</w:t>
      </w:r>
      <w:r w:rsidRPr="006D1E40">
        <w:t>pH</w:t>
      </w:r>
      <w:r w:rsidRPr="006D1E40">
        <w:rPr>
          <w:rFonts w:hAnsi="宋体"/>
        </w:rPr>
        <w:t>除外）</w:t>
      </w:r>
    </w:p>
    <w:tbl>
      <w:tblPr>
        <w:tblW w:w="5000" w:type="pct"/>
        <w:tblLook w:val="04A0" w:firstRow="1" w:lastRow="0" w:firstColumn="1" w:lastColumn="0" w:noHBand="0" w:noVBand="1"/>
      </w:tblPr>
      <w:tblGrid>
        <w:gridCol w:w="2589"/>
        <w:gridCol w:w="5939"/>
      </w:tblGrid>
      <w:tr w:rsidR="005B43A9" w:rsidRPr="006D1E40" w:rsidTr="00B0628D">
        <w:tc>
          <w:tcPr>
            <w:tcW w:w="1518" w:type="pct"/>
            <w:tcBorders>
              <w:top w:val="single" w:sz="8" w:space="0" w:color="auto"/>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120" w:line="240" w:lineRule="auto"/>
              <w:ind w:firstLineChars="0" w:firstLine="420"/>
              <w:jc w:val="center"/>
              <w:rPr>
                <w:rFonts w:eastAsia="宋体" w:cs="宋体"/>
                <w:sz w:val="21"/>
              </w:rPr>
            </w:pPr>
            <w:r w:rsidRPr="006D1E40">
              <w:rPr>
                <w:rFonts w:eastAsia="宋体" w:cs="宋体" w:hint="eastAsia"/>
                <w:sz w:val="21"/>
              </w:rPr>
              <w:t>项目</w:t>
            </w:r>
          </w:p>
        </w:tc>
        <w:tc>
          <w:tcPr>
            <w:tcW w:w="3482" w:type="pct"/>
            <w:tcBorders>
              <w:top w:val="single" w:sz="8" w:space="0" w:color="auto"/>
              <w:left w:val="nil"/>
              <w:bottom w:val="single" w:sz="8" w:space="0" w:color="auto"/>
              <w:right w:val="single" w:sz="8" w:space="0" w:color="auto"/>
            </w:tcBorders>
            <w:shd w:val="clear" w:color="auto" w:fill="auto"/>
            <w:vAlign w:val="center"/>
          </w:tcPr>
          <w:p w:rsidR="00B0628D" w:rsidRPr="006D1E40" w:rsidRDefault="00B0628D" w:rsidP="00B0628D">
            <w:pPr>
              <w:widowControl/>
              <w:spacing w:beforeLines="0" w:before="0" w:line="240" w:lineRule="auto"/>
              <w:ind w:firstLineChars="0" w:firstLine="0"/>
              <w:jc w:val="center"/>
              <w:rPr>
                <w:rFonts w:eastAsia="宋体" w:cs="宋体"/>
                <w:sz w:val="21"/>
              </w:rPr>
            </w:pPr>
            <w:r w:rsidRPr="006D1E40">
              <w:rPr>
                <w:rFonts w:eastAsia="宋体" w:cs="宋体" w:hint="eastAsia"/>
                <w:sz w:val="21"/>
              </w:rPr>
              <w:t>DB44/26-2001第二时段一级标准</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pH值</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6～9</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色度</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≤40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COD</w:t>
            </w:r>
            <w:r w:rsidRPr="006D1E40">
              <w:rPr>
                <w:rFonts w:eastAsia="宋体" w:cs="宋体" w:hint="eastAsia"/>
                <w:sz w:val="21"/>
                <w:vertAlign w:val="subscript"/>
              </w:rPr>
              <w:t>Cr</w:t>
            </w:r>
            <w:r w:rsidRPr="006D1E40">
              <w:rPr>
                <w:rFonts w:eastAsia="宋体" w:cs="宋体" w:hint="eastAsia"/>
                <w:sz w:val="21"/>
              </w:rPr>
              <w:t xml:space="preserve"> </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≤90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氨氮</w:t>
            </w:r>
          </w:p>
        </w:tc>
        <w:tc>
          <w:tcPr>
            <w:tcW w:w="3482" w:type="pct"/>
            <w:tcBorders>
              <w:top w:val="nil"/>
              <w:left w:val="single" w:sz="8" w:space="0" w:color="auto"/>
              <w:bottom w:val="single" w:sz="8" w:space="0" w:color="000000"/>
              <w:right w:val="single" w:sz="8" w:space="0" w:color="auto"/>
            </w:tcBorders>
            <w:vAlign w:val="center"/>
          </w:tcPr>
          <w:p w:rsidR="00B0628D" w:rsidRPr="006D1E40" w:rsidRDefault="00B0628D" w:rsidP="00B0628D">
            <w:pPr>
              <w:widowControl/>
              <w:spacing w:beforeLines="0" w:before="0" w:line="240" w:lineRule="auto"/>
              <w:ind w:firstLineChars="0" w:firstLine="0"/>
              <w:jc w:val="center"/>
              <w:rPr>
                <w:rFonts w:eastAsia="宋体" w:cs="宋体"/>
                <w:sz w:val="21"/>
              </w:rPr>
            </w:pPr>
            <w:r w:rsidRPr="006D1E40">
              <w:rPr>
                <w:rFonts w:eastAsia="宋体" w:cs="宋体" w:hint="eastAsia"/>
                <w:sz w:val="21"/>
              </w:rPr>
              <w:t>≤10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 xml:space="preserve">SS </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≤60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BOD</w:t>
            </w:r>
            <w:r w:rsidRPr="006D1E40">
              <w:rPr>
                <w:rFonts w:eastAsia="宋体" w:cs="宋体" w:hint="eastAsia"/>
                <w:sz w:val="21"/>
                <w:vertAlign w:val="subscript"/>
              </w:rPr>
              <w:t>5</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≤20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石油类</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≤5.0</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苯</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≤0.1</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甲苯</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≤0.1</w:t>
            </w:r>
          </w:p>
        </w:tc>
      </w:tr>
      <w:tr w:rsidR="005B43A9" w:rsidRPr="006D1E40" w:rsidTr="00B0628D">
        <w:tc>
          <w:tcPr>
            <w:tcW w:w="1518"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二甲苯</w:t>
            </w:r>
          </w:p>
        </w:tc>
        <w:tc>
          <w:tcPr>
            <w:tcW w:w="3482" w:type="pct"/>
            <w:tcBorders>
              <w:top w:val="nil"/>
              <w:left w:val="nil"/>
              <w:bottom w:val="single" w:sz="8" w:space="0" w:color="auto"/>
              <w:right w:val="single" w:sz="8" w:space="0" w:color="auto"/>
            </w:tcBorders>
            <w:shd w:val="clear" w:color="auto" w:fill="auto"/>
            <w:vAlign w:val="center"/>
          </w:tcPr>
          <w:p w:rsidR="00B0628D" w:rsidRPr="006D1E40" w:rsidRDefault="00B0628D" w:rsidP="00F17EA4">
            <w:pPr>
              <w:widowControl/>
              <w:spacing w:beforeLines="0" w:before="0" w:line="240" w:lineRule="auto"/>
              <w:ind w:firstLineChars="0" w:firstLine="0"/>
              <w:jc w:val="center"/>
              <w:rPr>
                <w:rFonts w:eastAsia="宋体" w:cs="宋体"/>
                <w:sz w:val="21"/>
              </w:rPr>
            </w:pPr>
            <w:r w:rsidRPr="006D1E40">
              <w:rPr>
                <w:rFonts w:eastAsia="宋体" w:cs="宋体" w:hint="eastAsia"/>
                <w:sz w:val="21"/>
              </w:rPr>
              <w:t>≤0.4</w:t>
            </w:r>
          </w:p>
        </w:tc>
      </w:tr>
    </w:tbl>
    <w:p w:rsidR="005760E7" w:rsidRPr="006D1E40" w:rsidRDefault="005760E7" w:rsidP="005760E7">
      <w:pPr>
        <w:spacing w:before="156"/>
        <w:ind w:firstLine="480"/>
        <w:rPr>
          <w:snapToGrid w:val="0"/>
        </w:rPr>
      </w:pPr>
      <w:r w:rsidRPr="006D1E40">
        <w:rPr>
          <w:rFonts w:hint="eastAsia"/>
          <w:snapToGrid w:val="0"/>
        </w:rPr>
        <w:t>3</w:t>
      </w:r>
      <w:r w:rsidRPr="006D1E40">
        <w:rPr>
          <w:rFonts w:hint="eastAsia"/>
          <w:snapToGrid w:val="0"/>
        </w:rPr>
        <w:t>、</w:t>
      </w:r>
      <w:r w:rsidRPr="006D1E40">
        <w:rPr>
          <w:snapToGrid w:val="0"/>
        </w:rPr>
        <w:t>地下水</w:t>
      </w:r>
    </w:p>
    <w:p w:rsidR="005760E7" w:rsidRPr="006D1E40" w:rsidRDefault="005760E7" w:rsidP="00790FD4">
      <w:pPr>
        <w:spacing w:before="156"/>
        <w:ind w:firstLine="480"/>
        <w:rPr>
          <w:rFonts w:hint="eastAsia"/>
        </w:rPr>
      </w:pPr>
      <w:r w:rsidRPr="006D1E40">
        <w:lastRenderedPageBreak/>
        <w:t>根据《广东省地下水功能区划》，项目所在地</w:t>
      </w:r>
      <w:r w:rsidRPr="006D1E40">
        <w:rPr>
          <w:rFonts w:hint="eastAsia"/>
        </w:rPr>
        <w:t>地下水一级功能区为开发区，二级功能区为珠江三角洲江门鹤山地下水源涵养区（</w:t>
      </w:r>
      <w:r w:rsidRPr="006D1E40">
        <w:rPr>
          <w:rFonts w:hint="eastAsia"/>
        </w:rPr>
        <w:t>H074407002T01</w:t>
      </w:r>
      <w:r w:rsidRPr="006D1E40">
        <w:rPr>
          <w:rFonts w:hint="eastAsia"/>
        </w:rPr>
        <w:t>）</w:t>
      </w:r>
      <w:r w:rsidRPr="006D1E40">
        <w:t>。</w:t>
      </w:r>
    </w:p>
    <w:p w:rsidR="005760E7" w:rsidRPr="006D1E40" w:rsidRDefault="005760E7" w:rsidP="00790FD4">
      <w:pPr>
        <w:spacing w:before="156"/>
        <w:ind w:firstLine="480"/>
        <w:rPr>
          <w:rFonts w:hint="eastAsia"/>
        </w:rPr>
      </w:pPr>
      <w:r w:rsidRPr="006D1E40">
        <w:rPr>
          <w:szCs w:val="24"/>
        </w:rPr>
        <w:t>根</w:t>
      </w:r>
      <w:r w:rsidRPr="006D1E40">
        <w:t>据《广东省地下水功能区划》，项目所在区域地下水环境质量执行《地下水质量标准》（</w:t>
      </w:r>
      <w:r w:rsidRPr="006D1E40">
        <w:t>GB/T14848-93</w:t>
      </w:r>
      <w:r w:rsidRPr="006D1E40">
        <w:t>）</w:t>
      </w:r>
      <w:r w:rsidRPr="006D1E40">
        <w:rPr>
          <w:rFonts w:hint="eastAsia"/>
        </w:rPr>
        <w:t>Ⅲ</w:t>
      </w:r>
      <w:r w:rsidRPr="006D1E40">
        <w:t>类标准</w:t>
      </w:r>
      <w:r w:rsidR="00732767" w:rsidRPr="006D1E40">
        <w:rPr>
          <w:rFonts w:hint="eastAsia"/>
        </w:rPr>
        <w:t>，见表</w:t>
      </w:r>
      <w:r w:rsidR="00732767" w:rsidRPr="006D1E40">
        <w:rPr>
          <w:rFonts w:hint="eastAsia"/>
        </w:rPr>
        <w:t xml:space="preserve">2-4 </w:t>
      </w:r>
      <w:r w:rsidRPr="006D1E40">
        <w:t>。</w:t>
      </w:r>
    </w:p>
    <w:p w:rsidR="005760E7" w:rsidRPr="006D1E40" w:rsidRDefault="00732767" w:rsidP="00790FD4">
      <w:pPr>
        <w:pStyle w:val="af2"/>
        <w:spacing w:before="156"/>
      </w:pPr>
      <w:r w:rsidRPr="006D1E40">
        <w:rPr>
          <w:rFonts w:hint="eastAsia"/>
        </w:rPr>
        <w:t>表</w:t>
      </w:r>
      <w:r w:rsidRPr="006D1E40">
        <w:rPr>
          <w:rFonts w:hint="eastAsia"/>
        </w:rPr>
        <w:t xml:space="preserve">2-4 </w:t>
      </w:r>
      <w:r w:rsidR="005760E7" w:rsidRPr="006D1E40">
        <w:t>地下水环境评价执行标准限值</w:t>
      </w:r>
    </w:p>
    <w:p w:rsidR="005760E7" w:rsidRPr="006D1E40" w:rsidRDefault="005760E7" w:rsidP="005760E7">
      <w:pPr>
        <w:pStyle w:val="ac"/>
        <w:snapToGrid w:val="0"/>
        <w:spacing w:before="156" w:line="240" w:lineRule="auto"/>
        <w:ind w:firstLine="420"/>
        <w:jc w:val="right"/>
        <w:rPr>
          <w:rFonts w:hint="eastAsia"/>
          <w:sz w:val="21"/>
        </w:rPr>
      </w:pPr>
      <w:r w:rsidRPr="006D1E40">
        <w:rPr>
          <w:sz w:val="21"/>
        </w:rPr>
        <w:t>单位：</w:t>
      </w:r>
      <w:r w:rsidRPr="006D1E40">
        <w:rPr>
          <w:sz w:val="21"/>
        </w:rPr>
        <w:t xml:space="preserve"> mg/L(pH</w:t>
      </w:r>
      <w:r w:rsidRPr="006D1E40">
        <w:rPr>
          <w:sz w:val="21"/>
        </w:rPr>
        <w:t>除外</w:t>
      </w:r>
      <w:r w:rsidRPr="006D1E40">
        <w:rPr>
          <w:sz w:val="21"/>
        </w:rPr>
        <w:t>)</w:t>
      </w:r>
    </w:p>
    <w:tbl>
      <w:tblPr>
        <w:tblpPr w:leftFromText="180" w:rightFromText="180" w:vertAnchor="text" w:tblpY="1"/>
        <w:tblOverlap w:val="never"/>
        <w:tblW w:w="0" w:type="auto"/>
        <w:tblBorders>
          <w:top w:val="single" w:sz="2" w:space="0" w:color="auto"/>
          <w:bottom w:val="single" w:sz="6" w:space="0" w:color="auto"/>
          <w:insideH w:val="single" w:sz="6" w:space="0" w:color="auto"/>
          <w:insideV w:val="single" w:sz="4" w:space="0" w:color="auto"/>
        </w:tblBorders>
        <w:tblLayout w:type="fixed"/>
        <w:tblLook w:val="0000" w:firstRow="0" w:lastRow="0" w:firstColumn="0" w:lastColumn="0" w:noHBand="0" w:noVBand="0"/>
      </w:tblPr>
      <w:tblGrid>
        <w:gridCol w:w="1788"/>
        <w:gridCol w:w="2730"/>
        <w:gridCol w:w="1785"/>
        <w:gridCol w:w="2462"/>
      </w:tblGrid>
      <w:tr w:rsidR="005760E7" w:rsidRPr="006D1E40" w:rsidTr="001467EF">
        <w:trPr>
          <w:trHeight w:val="397"/>
          <w:tblHeader/>
        </w:trPr>
        <w:tc>
          <w:tcPr>
            <w:tcW w:w="4518" w:type="dxa"/>
            <w:gridSpan w:val="2"/>
            <w:vAlign w:val="center"/>
          </w:tcPr>
          <w:p w:rsidR="005760E7" w:rsidRPr="006D1E40" w:rsidRDefault="005760E7" w:rsidP="005760E7">
            <w:pPr>
              <w:pStyle w:val="af1"/>
              <w:rPr>
                <w:rFonts w:hint="eastAsia"/>
                <w:snapToGrid w:val="0"/>
                <w:lang w:val="en-US"/>
              </w:rPr>
            </w:pPr>
            <w:r w:rsidRPr="006D1E40">
              <w:rPr>
                <w:snapToGrid w:val="0"/>
                <w:lang w:val="en-US" w:eastAsia="zh-CN"/>
              </w:rPr>
              <w:t>标准名称及级（类）</w:t>
            </w:r>
            <w:r w:rsidRPr="006D1E40">
              <w:rPr>
                <w:rFonts w:hint="eastAsia"/>
                <w:snapToGrid w:val="0"/>
                <w:lang w:val="en-US"/>
              </w:rPr>
              <w:t>别</w:t>
            </w:r>
          </w:p>
        </w:tc>
        <w:tc>
          <w:tcPr>
            <w:tcW w:w="1785" w:type="dxa"/>
            <w:vAlign w:val="center"/>
          </w:tcPr>
          <w:p w:rsidR="005760E7" w:rsidRPr="006D1E40" w:rsidRDefault="005760E7" w:rsidP="005760E7">
            <w:pPr>
              <w:pStyle w:val="af1"/>
              <w:rPr>
                <w:snapToGrid w:val="0"/>
                <w:lang w:val="en-US" w:eastAsia="zh-CN"/>
              </w:rPr>
            </w:pPr>
            <w:r w:rsidRPr="006D1E40">
              <w:rPr>
                <w:snapToGrid w:val="0"/>
                <w:lang w:val="en-US" w:eastAsia="zh-CN"/>
              </w:rPr>
              <w:t>项目</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 xml:space="preserve">标准限值 </w:t>
            </w:r>
            <w:r w:rsidRPr="006D1E40">
              <w:rPr>
                <w:rFonts w:hint="eastAsia"/>
                <w:snapToGrid w:val="0"/>
                <w:lang w:val="en-US"/>
              </w:rPr>
              <w:t>（</w:t>
            </w:r>
            <w:r w:rsidRPr="006D1E40">
              <w:rPr>
                <w:snapToGrid w:val="0"/>
                <w:lang w:val="en-US" w:eastAsia="zh-CN"/>
              </w:rPr>
              <w:t>mg/L</w:t>
            </w:r>
            <w:r w:rsidRPr="006D1E40">
              <w:rPr>
                <w:rFonts w:hint="eastAsia"/>
                <w:snapToGrid w:val="0"/>
                <w:lang w:val="en-US"/>
              </w:rPr>
              <w:t>）</w:t>
            </w:r>
          </w:p>
        </w:tc>
      </w:tr>
      <w:tr w:rsidR="005760E7" w:rsidRPr="006D1E40" w:rsidTr="001467EF">
        <w:trPr>
          <w:trHeight w:val="397"/>
          <w:tblHeader/>
        </w:trPr>
        <w:tc>
          <w:tcPr>
            <w:tcW w:w="1788" w:type="dxa"/>
            <w:vMerge w:val="restart"/>
            <w:vAlign w:val="center"/>
          </w:tcPr>
          <w:p w:rsidR="005760E7" w:rsidRPr="006D1E40" w:rsidRDefault="005760E7" w:rsidP="005760E7">
            <w:pPr>
              <w:pStyle w:val="af1"/>
              <w:rPr>
                <w:rFonts w:hint="eastAsia"/>
                <w:snapToGrid w:val="0"/>
                <w:lang w:val="en-US" w:eastAsia="zh-CN"/>
              </w:rPr>
            </w:pPr>
            <w:r w:rsidRPr="006D1E40">
              <w:rPr>
                <w:rFonts w:hint="eastAsia"/>
                <w:snapToGrid w:val="0"/>
                <w:lang w:val="en-US" w:eastAsia="zh-CN"/>
              </w:rPr>
              <w:t>地下水</w:t>
            </w:r>
          </w:p>
        </w:tc>
        <w:tc>
          <w:tcPr>
            <w:tcW w:w="2730" w:type="dxa"/>
            <w:vMerge w:val="restart"/>
            <w:vAlign w:val="center"/>
          </w:tcPr>
          <w:p w:rsidR="005760E7" w:rsidRPr="006D1E40" w:rsidRDefault="005760E7" w:rsidP="005760E7">
            <w:pPr>
              <w:pStyle w:val="af1"/>
              <w:rPr>
                <w:snapToGrid w:val="0"/>
                <w:lang w:val="en-US" w:eastAsia="zh-CN"/>
              </w:rPr>
            </w:pPr>
            <w:r w:rsidRPr="006D1E40">
              <w:rPr>
                <w:snapToGrid w:val="0"/>
                <w:lang w:val="en-US" w:eastAsia="zh-CN"/>
              </w:rPr>
              <w:t>《地下水质量标准》</w:t>
            </w:r>
          </w:p>
          <w:p w:rsidR="005760E7" w:rsidRPr="006D1E40" w:rsidRDefault="005760E7" w:rsidP="005760E7">
            <w:pPr>
              <w:pStyle w:val="af1"/>
              <w:rPr>
                <w:snapToGrid w:val="0"/>
                <w:lang w:val="en-US" w:eastAsia="zh-CN"/>
              </w:rPr>
            </w:pPr>
            <w:r w:rsidRPr="006D1E40">
              <w:rPr>
                <w:snapToGrid w:val="0"/>
                <w:lang w:val="en-US" w:eastAsia="zh-CN"/>
              </w:rPr>
              <w:t>（GB/T14848－93）Ⅲ类标准</w:t>
            </w:r>
          </w:p>
        </w:tc>
        <w:tc>
          <w:tcPr>
            <w:tcW w:w="1785" w:type="dxa"/>
            <w:vAlign w:val="center"/>
          </w:tcPr>
          <w:p w:rsidR="005760E7" w:rsidRPr="006D1E40" w:rsidRDefault="005760E7" w:rsidP="005760E7">
            <w:pPr>
              <w:pStyle w:val="af1"/>
              <w:rPr>
                <w:snapToGrid w:val="0"/>
                <w:lang w:val="en-US" w:eastAsia="zh-CN"/>
              </w:rPr>
            </w:pPr>
            <w:r w:rsidRPr="006D1E40">
              <w:rPr>
                <w:snapToGrid w:val="0"/>
                <w:lang w:val="en-US" w:eastAsia="zh-CN"/>
              </w:rPr>
              <w:t>pH</w:t>
            </w:r>
          </w:p>
        </w:tc>
        <w:tc>
          <w:tcPr>
            <w:tcW w:w="2462" w:type="dxa"/>
            <w:vAlign w:val="center"/>
          </w:tcPr>
          <w:p w:rsidR="005760E7" w:rsidRPr="006D1E40" w:rsidRDefault="005760E7" w:rsidP="005760E7">
            <w:pPr>
              <w:pStyle w:val="af1"/>
              <w:rPr>
                <w:snapToGrid w:val="0"/>
                <w:lang w:val="en-US" w:eastAsia="zh-CN"/>
              </w:rPr>
            </w:pPr>
            <w:r w:rsidRPr="006D1E40">
              <w:rPr>
                <w:snapToGrid w:val="0"/>
                <w:lang w:val="en-US" w:eastAsia="zh-CN"/>
              </w:rPr>
              <w:t>6.5~8.5</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snapToGrid w:val="0"/>
                <w:lang w:val="en-US" w:eastAsia="zh-CN"/>
              </w:rPr>
            </w:pPr>
            <w:r w:rsidRPr="006D1E40">
              <w:rPr>
                <w:snapToGrid w:val="0"/>
                <w:lang w:val="en-US" w:eastAsia="zh-CN"/>
              </w:rPr>
              <w:t>氨氮</w:t>
            </w:r>
          </w:p>
        </w:tc>
        <w:tc>
          <w:tcPr>
            <w:tcW w:w="2462" w:type="dxa"/>
            <w:vAlign w:val="center"/>
          </w:tcPr>
          <w:p w:rsidR="005760E7" w:rsidRPr="006D1E40" w:rsidRDefault="005760E7" w:rsidP="005760E7">
            <w:pPr>
              <w:pStyle w:val="af1"/>
              <w:rPr>
                <w:snapToGrid w:val="0"/>
                <w:lang w:val="en-US" w:eastAsia="zh-CN"/>
              </w:rPr>
            </w:pPr>
            <w:r w:rsidRPr="006D1E40">
              <w:rPr>
                <w:snapToGrid w:val="0"/>
                <w:lang w:val="en-US" w:eastAsia="zh-CN"/>
              </w:rPr>
              <w:t>≤0.2</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snapToGrid w:val="0"/>
                <w:lang w:val="en-US" w:eastAsia="zh-CN"/>
              </w:rPr>
            </w:pPr>
            <w:r w:rsidRPr="006D1E40">
              <w:rPr>
                <w:snapToGrid w:val="0"/>
                <w:lang w:val="en-US" w:eastAsia="zh-CN"/>
              </w:rPr>
              <w:t>高锰酸盐指数</w:t>
            </w:r>
          </w:p>
        </w:tc>
        <w:tc>
          <w:tcPr>
            <w:tcW w:w="2462" w:type="dxa"/>
            <w:vAlign w:val="center"/>
          </w:tcPr>
          <w:p w:rsidR="005760E7" w:rsidRPr="006D1E40" w:rsidRDefault="005760E7" w:rsidP="005760E7">
            <w:pPr>
              <w:pStyle w:val="af1"/>
              <w:rPr>
                <w:snapToGrid w:val="0"/>
                <w:lang w:val="en-US" w:eastAsia="zh-CN"/>
              </w:rPr>
            </w:pPr>
            <w:r w:rsidRPr="006D1E40">
              <w:rPr>
                <w:snapToGrid w:val="0"/>
                <w:lang w:val="en-US" w:eastAsia="zh-CN"/>
              </w:rPr>
              <w:t>≤3.0</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snapToGrid w:val="0"/>
                <w:lang w:val="en-US" w:eastAsia="zh-CN"/>
              </w:rPr>
            </w:pPr>
            <w:r w:rsidRPr="006D1E40">
              <w:rPr>
                <w:snapToGrid w:val="0"/>
                <w:lang w:val="en-US" w:eastAsia="zh-CN"/>
              </w:rPr>
              <w:t>挥发性酚类</w:t>
            </w:r>
          </w:p>
        </w:tc>
        <w:tc>
          <w:tcPr>
            <w:tcW w:w="2462" w:type="dxa"/>
            <w:vAlign w:val="center"/>
          </w:tcPr>
          <w:p w:rsidR="005760E7" w:rsidRPr="006D1E40" w:rsidRDefault="005760E7" w:rsidP="005760E7">
            <w:pPr>
              <w:pStyle w:val="af1"/>
              <w:rPr>
                <w:snapToGrid w:val="0"/>
                <w:lang w:val="en-US" w:eastAsia="zh-CN"/>
              </w:rPr>
            </w:pPr>
            <w:r w:rsidRPr="006D1E40">
              <w:rPr>
                <w:snapToGrid w:val="0"/>
                <w:lang w:val="en-US" w:eastAsia="zh-CN"/>
              </w:rPr>
              <w:t>≤0.002</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snapToGrid w:val="0"/>
                <w:lang w:val="en-US"/>
              </w:rPr>
            </w:pPr>
            <w:r w:rsidRPr="006D1E40">
              <w:rPr>
                <w:rFonts w:hint="eastAsia"/>
                <w:snapToGrid w:val="0"/>
                <w:lang w:val="en-US"/>
              </w:rPr>
              <w:t>六价铬</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0.05</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snapToGrid w:val="0"/>
                <w:lang w:val="en-US"/>
              </w:rPr>
            </w:pPr>
            <w:r w:rsidRPr="006D1E40">
              <w:rPr>
                <w:rFonts w:hint="eastAsia"/>
              </w:rPr>
              <w:t>汞</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0.001</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rPr>
            </w:pPr>
            <w:r w:rsidRPr="006D1E40">
              <w:rPr>
                <w:rFonts w:hint="eastAsia"/>
              </w:rPr>
              <w:t>镉</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0.01</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rPr>
            </w:pPr>
            <w:r w:rsidRPr="006D1E40">
              <w:rPr>
                <w:rFonts w:hint="eastAsia"/>
              </w:rPr>
              <w:t>铅</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0.05</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rPr>
            </w:pPr>
            <w:r w:rsidRPr="006D1E40">
              <w:rPr>
                <w:rFonts w:hint="eastAsia"/>
              </w:rPr>
              <w:t>砷</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0.05</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rPr>
            </w:pPr>
            <w:r w:rsidRPr="006D1E40">
              <w:rPr>
                <w:rFonts w:hint="eastAsia"/>
              </w:rPr>
              <w:t>硝酸盐氮</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20</w:t>
            </w:r>
          </w:p>
        </w:tc>
      </w:tr>
      <w:tr w:rsidR="005760E7" w:rsidRPr="006D1E40" w:rsidTr="001467EF">
        <w:trPr>
          <w:trHeight w:val="397"/>
          <w:tblHeader/>
        </w:trPr>
        <w:tc>
          <w:tcPr>
            <w:tcW w:w="1788" w:type="dxa"/>
            <w:vMerge/>
            <w:vAlign w:val="center"/>
          </w:tcPr>
          <w:p w:rsidR="005760E7" w:rsidRPr="006D1E40" w:rsidRDefault="005760E7" w:rsidP="005760E7">
            <w:pPr>
              <w:pStyle w:val="af1"/>
              <w:rPr>
                <w:snapToGrid w:val="0"/>
                <w:lang w:val="en-US" w:eastAsia="zh-CN"/>
              </w:rPr>
            </w:pPr>
          </w:p>
        </w:tc>
        <w:tc>
          <w:tcPr>
            <w:tcW w:w="2730" w:type="dxa"/>
            <w:vMerge/>
            <w:vAlign w:val="center"/>
          </w:tcPr>
          <w:p w:rsidR="005760E7" w:rsidRPr="006D1E40" w:rsidRDefault="005760E7" w:rsidP="005760E7">
            <w:pPr>
              <w:pStyle w:val="af1"/>
              <w:rPr>
                <w:snapToGrid w:val="0"/>
                <w:lang w:val="en-US" w:eastAsia="zh-CN"/>
              </w:rPr>
            </w:pPr>
          </w:p>
        </w:tc>
        <w:tc>
          <w:tcPr>
            <w:tcW w:w="1785" w:type="dxa"/>
            <w:vAlign w:val="center"/>
          </w:tcPr>
          <w:p w:rsidR="005760E7" w:rsidRPr="006D1E40" w:rsidRDefault="005760E7" w:rsidP="005760E7">
            <w:pPr>
              <w:pStyle w:val="af1"/>
              <w:rPr>
                <w:rFonts w:hint="eastAsia"/>
              </w:rPr>
            </w:pPr>
            <w:r w:rsidRPr="006D1E40">
              <w:rPr>
                <w:rFonts w:hint="eastAsia"/>
              </w:rPr>
              <w:t>亚硝酸盐氮</w:t>
            </w:r>
          </w:p>
        </w:tc>
        <w:tc>
          <w:tcPr>
            <w:tcW w:w="2462" w:type="dxa"/>
            <w:vAlign w:val="center"/>
          </w:tcPr>
          <w:p w:rsidR="005760E7" w:rsidRPr="006D1E40" w:rsidRDefault="005760E7" w:rsidP="005760E7">
            <w:pPr>
              <w:pStyle w:val="af1"/>
              <w:rPr>
                <w:rFonts w:hint="eastAsia"/>
                <w:snapToGrid w:val="0"/>
                <w:lang w:val="en-US"/>
              </w:rPr>
            </w:pPr>
            <w:r w:rsidRPr="006D1E40">
              <w:rPr>
                <w:snapToGrid w:val="0"/>
                <w:lang w:val="en-US" w:eastAsia="zh-CN"/>
              </w:rPr>
              <w:t>≤</w:t>
            </w:r>
            <w:r w:rsidRPr="006D1E40">
              <w:rPr>
                <w:rFonts w:hint="eastAsia"/>
                <w:snapToGrid w:val="0"/>
                <w:lang w:val="en-US"/>
              </w:rPr>
              <w:t>0.02</w:t>
            </w:r>
          </w:p>
        </w:tc>
      </w:tr>
    </w:tbl>
    <w:p w:rsidR="005760E7" w:rsidRPr="006D1E40" w:rsidRDefault="005760E7" w:rsidP="005760E7">
      <w:pPr>
        <w:spacing w:before="156"/>
        <w:ind w:firstLine="480"/>
        <w:rPr>
          <w:snapToGrid w:val="0"/>
        </w:rPr>
      </w:pPr>
      <w:r w:rsidRPr="006D1E40">
        <w:rPr>
          <w:rFonts w:hint="eastAsia"/>
          <w:snapToGrid w:val="0"/>
        </w:rPr>
        <w:t>4</w:t>
      </w:r>
      <w:r w:rsidRPr="006D1E40">
        <w:rPr>
          <w:rFonts w:hint="eastAsia"/>
          <w:snapToGrid w:val="0"/>
        </w:rPr>
        <w:t>、</w:t>
      </w:r>
      <w:r w:rsidRPr="006D1E40">
        <w:rPr>
          <w:snapToGrid w:val="0"/>
        </w:rPr>
        <w:t>噪声</w:t>
      </w:r>
    </w:p>
    <w:p w:rsidR="005760E7" w:rsidRPr="006D1E40" w:rsidRDefault="005760E7" w:rsidP="00790FD4">
      <w:pPr>
        <w:spacing w:before="156"/>
        <w:ind w:firstLine="480"/>
        <w:rPr>
          <w:rFonts w:hint="eastAsia"/>
        </w:rPr>
      </w:pPr>
      <w:r w:rsidRPr="006D1E40">
        <w:t>声环境质量执行《声环境质量标准》（</w:t>
      </w:r>
      <w:r w:rsidRPr="006D1E40">
        <w:t>GB3096</w:t>
      </w:r>
      <w:r w:rsidRPr="006D1E40">
        <w:t>－</w:t>
      </w:r>
      <w:r w:rsidRPr="006D1E40">
        <w:t>2008</w:t>
      </w:r>
      <w:r w:rsidRPr="006D1E40">
        <w:t>）的</w:t>
      </w:r>
      <w:r w:rsidRPr="006D1E40">
        <w:rPr>
          <w:rFonts w:hint="eastAsia"/>
        </w:rPr>
        <w:t>3</w:t>
      </w:r>
      <w:r w:rsidRPr="006D1E40">
        <w:t>类噪声功能区限值。</w:t>
      </w:r>
    </w:p>
    <w:p w:rsidR="005760E7" w:rsidRPr="006D1E40" w:rsidRDefault="005760E7" w:rsidP="00790FD4">
      <w:pPr>
        <w:spacing w:before="156"/>
        <w:ind w:firstLine="480"/>
      </w:pPr>
      <w:r w:rsidRPr="006D1E40">
        <w:rPr>
          <w:szCs w:val="36"/>
        </w:rPr>
        <w:t>营运期</w:t>
      </w:r>
      <w:r w:rsidRPr="006D1E40">
        <w:t>边界</w:t>
      </w:r>
      <w:r w:rsidRPr="006D1E40">
        <w:rPr>
          <w:rFonts w:hint="eastAsia"/>
        </w:rPr>
        <w:t>噪声</w:t>
      </w:r>
      <w:r w:rsidRPr="006D1E40">
        <w:t>执行《工业企业厂界环境噪声排放标准》（</w:t>
      </w:r>
      <w:r w:rsidRPr="006D1E40">
        <w:t>GB12348-2008</w:t>
      </w:r>
      <w:r w:rsidRPr="006D1E40">
        <w:t>）中的</w:t>
      </w:r>
      <w:r w:rsidRPr="006D1E40">
        <w:rPr>
          <w:rFonts w:hint="eastAsia"/>
        </w:rPr>
        <w:t>3</w:t>
      </w:r>
      <w:r w:rsidRPr="006D1E40">
        <w:t>类声环境功能区排放限值。</w:t>
      </w:r>
    </w:p>
    <w:p w:rsidR="005760E7" w:rsidRPr="006D1E40" w:rsidRDefault="008A1B88" w:rsidP="00790FD4">
      <w:pPr>
        <w:spacing w:before="156"/>
        <w:ind w:firstLine="480"/>
        <w:rPr>
          <w:rFonts w:hint="eastAsia"/>
          <w:snapToGrid w:val="0"/>
        </w:rPr>
      </w:pPr>
      <w:r w:rsidRPr="006D1E40">
        <w:rPr>
          <w:rFonts w:hint="eastAsia"/>
          <w:snapToGrid w:val="0"/>
        </w:rPr>
        <w:t>5</w:t>
      </w:r>
      <w:r w:rsidRPr="006D1E40">
        <w:rPr>
          <w:rFonts w:hint="eastAsia"/>
          <w:snapToGrid w:val="0"/>
        </w:rPr>
        <w:t>、</w:t>
      </w:r>
      <w:r w:rsidR="005760E7" w:rsidRPr="006D1E40">
        <w:rPr>
          <w:rFonts w:hint="eastAsia"/>
          <w:snapToGrid w:val="0"/>
        </w:rPr>
        <w:t>生态环境</w:t>
      </w:r>
    </w:p>
    <w:p w:rsidR="00686FD2" w:rsidRPr="006D1E40" w:rsidRDefault="005760E7" w:rsidP="00790FD4">
      <w:pPr>
        <w:spacing w:before="156"/>
        <w:ind w:firstLine="480"/>
        <w:rPr>
          <w:rFonts w:ascii="Times New Roman" w:hAnsi="Times New Roman" w:hint="eastAsia"/>
        </w:rPr>
      </w:pPr>
      <w:r w:rsidRPr="006D1E40">
        <w:rPr>
          <w:rFonts w:hint="eastAsia"/>
        </w:rPr>
        <w:t>根据《江门市环境保护规划（</w:t>
      </w:r>
      <w:r w:rsidRPr="006D1E40">
        <w:rPr>
          <w:rFonts w:hint="eastAsia"/>
        </w:rPr>
        <w:t>2006-2020</w:t>
      </w:r>
      <w:r w:rsidRPr="006D1E40">
        <w:rPr>
          <w:rFonts w:hint="eastAsia"/>
        </w:rPr>
        <w:t>）》，项目所在区域不涉及自然保护区、风景名胜区、饮用水源保护区、基本农田保护区、森林公园、天然林或珍稀濒危野生动植物天然集中分布区。从江门市区生态分级控制图中可以看出，江门市区所辖范围生态分级分为三类区域：严格保护区、控制性保护利用区以及引导性开发建设区；而本项目所在区域属于引导性开发建设区。</w:t>
      </w:r>
    </w:p>
    <w:p w:rsidR="00686FD2" w:rsidRPr="006D1E40" w:rsidRDefault="00790FD4" w:rsidP="00790FD4">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lastRenderedPageBreak/>
          <w:t>2.2.3</w:t>
        </w:r>
      </w:smartTag>
      <w:r w:rsidRPr="006D1E40">
        <w:rPr>
          <w:rFonts w:hint="eastAsia"/>
        </w:rPr>
        <w:t>环境敏感点</w:t>
      </w:r>
    </w:p>
    <w:p w:rsidR="00790FD4" w:rsidRPr="006D1E40" w:rsidRDefault="00790FD4" w:rsidP="007F445F">
      <w:pPr>
        <w:spacing w:before="156"/>
        <w:ind w:firstLine="480"/>
        <w:rPr>
          <w:rFonts w:hint="eastAsia"/>
        </w:rPr>
      </w:pPr>
      <w:r w:rsidRPr="006D1E40">
        <w:rPr>
          <w:rFonts w:hint="eastAsia"/>
        </w:rPr>
        <w:t>项目附近环境敏感点的基本情况见附件</w:t>
      </w:r>
      <w:r w:rsidRPr="006D1E40">
        <w:rPr>
          <w:rFonts w:hint="eastAsia"/>
        </w:rPr>
        <w:t>1</w:t>
      </w:r>
      <w:r w:rsidRPr="006D1E40">
        <w:rPr>
          <w:rFonts w:hint="eastAsia"/>
        </w:rPr>
        <w:t>。</w:t>
      </w:r>
    </w:p>
    <w:p w:rsidR="005B43A9" w:rsidRPr="006D1E40" w:rsidRDefault="00C4757F" w:rsidP="007F445F">
      <w:pPr>
        <w:spacing w:before="156"/>
        <w:ind w:firstLine="480"/>
        <w:rPr>
          <w:rFonts w:hint="eastAsia"/>
        </w:rPr>
      </w:pPr>
      <w:r>
        <w:rPr>
          <w:noProof/>
        </w:rPr>
        <mc:AlternateContent>
          <mc:Choice Requires="wps">
            <w:drawing>
              <wp:anchor distT="0" distB="0" distL="114300" distR="114300" simplePos="0" relativeHeight="251659776" behindDoc="0" locked="0" layoutInCell="1" allowOverlap="1">
                <wp:simplePos x="0" y="0"/>
                <wp:positionH relativeFrom="column">
                  <wp:posOffset>3312795</wp:posOffset>
                </wp:positionH>
                <wp:positionV relativeFrom="paragraph">
                  <wp:posOffset>1310640</wp:posOffset>
                </wp:positionV>
                <wp:extent cx="571500" cy="415925"/>
                <wp:effectExtent l="274320" t="15240" r="11430" b="330835"/>
                <wp:wrapNone/>
                <wp:docPr id="103"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15925"/>
                        </a:xfrm>
                        <a:prstGeom prst="wedgeRoundRectCallout">
                          <a:avLst>
                            <a:gd name="adj1" fmla="val -84111"/>
                            <a:gd name="adj2" fmla="val 114120"/>
                            <a:gd name="adj3" fmla="val 16667"/>
                          </a:avLst>
                        </a:prstGeom>
                        <a:gradFill rotWithShape="0">
                          <a:gsLst>
                            <a:gs pos="0">
                              <a:srgbClr val="BBD5F0"/>
                            </a:gs>
                            <a:gs pos="100000">
                              <a:srgbClr val="9CBEE0"/>
                            </a:gs>
                          </a:gsLst>
                          <a:lin ang="5400000"/>
                        </a:gradFill>
                        <a:ln w="15875">
                          <a:solidFill>
                            <a:srgbClr val="739CC3"/>
                          </a:solidFill>
                          <a:miter lim="800000"/>
                          <a:headEnd/>
                          <a:tailEnd/>
                        </a:ln>
                      </wps:spPr>
                      <wps:txbx>
                        <w:txbxContent>
                          <w:p w:rsidR="007C0548" w:rsidRPr="002A77CB" w:rsidRDefault="007C0548" w:rsidP="005B43A9">
                            <w:pPr>
                              <w:spacing w:beforeLines="0" w:before="0" w:line="240" w:lineRule="auto"/>
                              <w:ind w:firstLineChars="0" w:firstLine="0"/>
                              <w:jc w:val="center"/>
                              <w:rPr>
                                <w:rFonts w:hint="eastAsia"/>
                                <w:sz w:val="18"/>
                                <w:szCs w:val="18"/>
                              </w:rPr>
                            </w:pPr>
                            <w:r w:rsidRPr="002A77CB">
                              <w:rPr>
                                <w:rFonts w:hint="eastAsia"/>
                                <w:sz w:val="18"/>
                                <w:szCs w:val="18"/>
                              </w:rPr>
                              <w:t>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11" o:spid="_x0000_s1026" type="#_x0000_t62" style="position:absolute;left:0;text-align:left;margin-left:260.85pt;margin-top:103.2pt;width:45pt;height:32.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" adj="-7368,35450" fillcolor="#bbd5f0" strokecolor="#739cc3" strokeweight="1.25pt">
                <v:fill color2="#9cbee0" focus="100%" type="gradient">
                  <o:fill v:ext="view" type="gradientUnscaled"/>
                </v:fill>
                <v:textbox>
                  <w:txbxContent>
                    <w:p w:rsidR="007C0548" w:rsidRPr="002A77CB" w:rsidRDefault="007C0548" w:rsidP="005B43A9">
                      <w:pPr>
                        <w:spacing w:beforeLines="0" w:before="0" w:line="240" w:lineRule="auto"/>
                        <w:ind w:firstLineChars="0" w:firstLine="0"/>
                        <w:jc w:val="center"/>
                        <w:rPr>
                          <w:rFonts w:hint="eastAsia"/>
                          <w:sz w:val="18"/>
                          <w:szCs w:val="18"/>
                        </w:rPr>
                      </w:pPr>
                      <w:r w:rsidRPr="002A77CB">
                        <w:rPr>
                          <w:rFonts w:hint="eastAsia"/>
                          <w:sz w:val="18"/>
                          <w:szCs w:val="18"/>
                        </w:rPr>
                        <w:t>项目</w:t>
                      </w:r>
                    </w:p>
                  </w:txbxContent>
                </v:textbox>
              </v:shape>
            </w:pict>
          </mc:Fallback>
        </mc:AlternateContent>
      </w:r>
      <w:r>
        <w:rPr>
          <w:noProof/>
        </w:rPr>
        <w:drawing>
          <wp:inline distT="0" distB="0" distL="0" distR="0">
            <wp:extent cx="5181600" cy="4834255"/>
            <wp:effectExtent l="0" t="0" r="0" b="4445"/>
            <wp:docPr id="2" name="图片 2" descr="杜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杜阮"/>
                    <pic:cNvPicPr>
                      <a:picLocks noChangeAspect="1" noChangeArrowheads="1"/>
                    </pic:cNvPicPr>
                  </pic:nvPicPr>
                  <pic:blipFill>
                    <a:blip r:embed="rId16" cstate="print">
                      <a:extLst>
                        <a:ext uri="{28A0092B-C50C-407E-A947-70E740481C1C}">
                          <a14:useLocalDpi xmlns:a14="http://schemas.microsoft.com/office/drawing/2010/main" val="0"/>
                        </a:ext>
                      </a:extLst>
                    </a:blip>
                    <a:srcRect l="2438" t="9270" r="25578" b="13887"/>
                    <a:stretch>
                      <a:fillRect/>
                    </a:stretch>
                  </pic:blipFill>
                  <pic:spPr bwMode="auto">
                    <a:xfrm>
                      <a:off x="0" y="0"/>
                      <a:ext cx="5181600" cy="4834255"/>
                    </a:xfrm>
                    <a:prstGeom prst="rect">
                      <a:avLst/>
                    </a:prstGeom>
                    <a:noFill/>
                    <a:ln>
                      <a:noFill/>
                    </a:ln>
                  </pic:spPr>
                </pic:pic>
              </a:graphicData>
            </a:graphic>
          </wp:inline>
        </w:drawing>
      </w:r>
    </w:p>
    <w:p w:rsidR="001E22E5" w:rsidRPr="006D1E40" w:rsidRDefault="001E22E5">
      <w:pPr>
        <w:pStyle w:val="af2"/>
        <w:spacing w:before="156"/>
        <w:rPr>
          <w:rFonts w:hint="eastAsia"/>
        </w:rPr>
      </w:pPr>
      <w:r w:rsidRPr="006D1E40">
        <w:rPr>
          <w:rFonts w:hint="eastAsia"/>
        </w:rPr>
        <w:t>图</w:t>
      </w:r>
      <w:r w:rsidRPr="006D1E40">
        <w:rPr>
          <w:rFonts w:hint="eastAsia"/>
        </w:rPr>
        <w:t xml:space="preserve">2-1 </w:t>
      </w:r>
      <w:r w:rsidRPr="006D1E40">
        <w:rPr>
          <w:rFonts w:hint="eastAsia"/>
        </w:rPr>
        <w:t>公司地理位置图</w:t>
      </w:r>
    </w:p>
    <w:p w:rsidR="00A35777" w:rsidRPr="006D1E40" w:rsidRDefault="00A35777">
      <w:pPr>
        <w:spacing w:before="156"/>
        <w:ind w:firstLine="480"/>
        <w:sectPr w:rsidR="00A35777" w:rsidRPr="006D1E40" w:rsidSect="00A15CE3">
          <w:pgSz w:w="11906" w:h="16838"/>
          <w:pgMar w:top="1440" w:right="1797" w:bottom="1440" w:left="1797" w:header="851" w:footer="992" w:gutter="0"/>
          <w:pgNumType w:start="1"/>
          <w:cols w:space="425"/>
          <w:docGrid w:type="lines" w:linePitch="312"/>
        </w:sectPr>
      </w:pPr>
    </w:p>
    <w:p w:rsidR="003F54CC" w:rsidRPr="006D1E40" w:rsidRDefault="00C4757F" w:rsidP="003F54CC">
      <w:pPr>
        <w:spacing w:before="156"/>
        <w:ind w:firstLineChars="0" w:firstLine="0"/>
        <w:jc w:val="center"/>
        <w:rPr>
          <w:rFonts w:hint="eastAsia"/>
          <w:b/>
        </w:rPr>
      </w:pPr>
      <w:r>
        <w:rPr>
          <w:rFonts w:hint="eastAsia"/>
          <w:b/>
          <w:noProof/>
        </w:rPr>
        <w:lastRenderedPageBreak/>
        <mc:AlternateContent>
          <mc:Choice Requires="wpg">
            <w:drawing>
              <wp:anchor distT="0" distB="0" distL="114300" distR="114300" simplePos="0" relativeHeight="251658752" behindDoc="0" locked="0" layoutInCell="1" allowOverlap="1">
                <wp:simplePos x="0" y="0"/>
                <wp:positionH relativeFrom="column">
                  <wp:posOffset>1820545</wp:posOffset>
                </wp:positionH>
                <wp:positionV relativeFrom="paragraph">
                  <wp:posOffset>684530</wp:posOffset>
                </wp:positionV>
                <wp:extent cx="3737610" cy="2801620"/>
                <wp:effectExtent l="1270" t="0" r="4445" b="0"/>
                <wp:wrapNone/>
                <wp:docPr id="96"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37610" cy="2801620"/>
                          <a:chOff x="4307" y="2775"/>
                          <a:chExt cx="5886" cy="4412"/>
                        </a:xfrm>
                      </wpg:grpSpPr>
                      <wps:wsp>
                        <wps:cNvPr id="97" name="未知"/>
                        <wps:cNvSpPr>
                          <a:spLocks noChangeAspect="1"/>
                        </wps:cNvSpPr>
                        <wps:spPr bwMode="auto">
                          <a:xfrm>
                            <a:off x="5845" y="3264"/>
                            <a:ext cx="3515" cy="3515"/>
                          </a:xfrm>
                          <a:custGeom>
                            <a:avLst/>
                            <a:gdLst>
                              <a:gd name="T0" fmla="*/ 1860 w 1860"/>
                              <a:gd name="T1" fmla="*/ 1845 h 1860"/>
                              <a:gd name="T2" fmla="*/ 1845 w 1860"/>
                              <a:gd name="T3" fmla="*/ 0 h 1860"/>
                              <a:gd name="T4" fmla="*/ 780 w 1860"/>
                              <a:gd name="T5" fmla="*/ 15 h 1860"/>
                              <a:gd name="T6" fmla="*/ 435 w 1860"/>
                              <a:gd name="T7" fmla="*/ 195 h 1860"/>
                              <a:gd name="T8" fmla="*/ 360 w 1860"/>
                              <a:gd name="T9" fmla="*/ 660 h 1860"/>
                              <a:gd name="T10" fmla="*/ 0 w 1860"/>
                              <a:gd name="T11" fmla="*/ 1200 h 1860"/>
                              <a:gd name="T12" fmla="*/ 300 w 1860"/>
                              <a:gd name="T13" fmla="*/ 1410 h 1860"/>
                              <a:gd name="T14" fmla="*/ 1860 w 1860"/>
                              <a:gd name="T15" fmla="*/ 1860 h 186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60" h="1860">
                                <a:moveTo>
                                  <a:pt x="1860" y="1845"/>
                                </a:moveTo>
                                <a:lnTo>
                                  <a:pt x="1845" y="0"/>
                                </a:lnTo>
                                <a:lnTo>
                                  <a:pt x="780" y="15"/>
                                </a:lnTo>
                                <a:lnTo>
                                  <a:pt x="435" y="195"/>
                                </a:lnTo>
                                <a:lnTo>
                                  <a:pt x="360" y="660"/>
                                </a:lnTo>
                                <a:lnTo>
                                  <a:pt x="0" y="1200"/>
                                </a:lnTo>
                                <a:lnTo>
                                  <a:pt x="300" y="1410"/>
                                </a:lnTo>
                                <a:lnTo>
                                  <a:pt x="1860" y="1860"/>
                                </a:lnTo>
                              </a:path>
                            </a:pathLst>
                          </a:custGeom>
                          <a:noFill/>
                          <a:ln w="1905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05"/>
                        <wps:cNvSpPr>
                          <a:spLocks noChangeArrowheads="1"/>
                        </wps:cNvSpPr>
                        <wps:spPr bwMode="auto">
                          <a:xfrm>
                            <a:off x="7440" y="2775"/>
                            <a:ext cx="937"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3F54CC">
                              <w:pPr>
                                <w:spacing w:beforeLines="0" w:before="0" w:line="240" w:lineRule="auto"/>
                                <w:ind w:firstLineChars="0" w:firstLine="0"/>
                                <w:rPr>
                                  <w:rFonts w:hint="eastAsia"/>
                                </w:rPr>
                              </w:pPr>
                              <w:r>
                                <w:rPr>
                                  <w:rFonts w:hint="eastAsia"/>
                                  <w:highlight w:val="yellow"/>
                                </w:rPr>
                                <w:t>山体</w:t>
                              </w:r>
                            </w:p>
                          </w:txbxContent>
                        </wps:txbx>
                        <wps:bodyPr rot="0" vert="horz" wrap="square" lIns="91440" tIns="45720" rIns="91440" bIns="45720" anchor="t" anchorCtr="0" upright="1">
                          <a:noAutofit/>
                        </wps:bodyPr>
                      </wps:wsp>
                      <wps:wsp>
                        <wps:cNvPr id="99" name="Rectangle 106"/>
                        <wps:cNvSpPr>
                          <a:spLocks noChangeArrowheads="1"/>
                        </wps:cNvSpPr>
                        <wps:spPr bwMode="auto">
                          <a:xfrm>
                            <a:off x="4307" y="4568"/>
                            <a:ext cx="89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3F54CC">
                              <w:pPr>
                                <w:spacing w:beforeLines="0" w:before="0" w:line="240" w:lineRule="auto"/>
                                <w:ind w:firstLineChars="0" w:firstLine="0"/>
                                <w:rPr>
                                  <w:rFonts w:hint="eastAsia"/>
                                </w:rPr>
                              </w:pPr>
                              <w:r w:rsidRPr="003F54CC">
                                <w:rPr>
                                  <w:rFonts w:hint="eastAsia"/>
                                  <w:highlight w:val="yellow"/>
                                </w:rPr>
                                <w:t>墓园</w:t>
                              </w:r>
                            </w:p>
                          </w:txbxContent>
                        </wps:txbx>
                        <wps:bodyPr rot="0" vert="horz" wrap="square" lIns="91440" tIns="45720" rIns="91440" bIns="45720" anchor="t" anchorCtr="0" upright="1">
                          <a:noAutofit/>
                        </wps:bodyPr>
                      </wps:wsp>
                      <wps:wsp>
                        <wps:cNvPr id="100" name="Rectangle 107"/>
                        <wps:cNvSpPr>
                          <a:spLocks noChangeArrowheads="1"/>
                        </wps:cNvSpPr>
                        <wps:spPr bwMode="auto">
                          <a:xfrm>
                            <a:off x="6840" y="6698"/>
                            <a:ext cx="1254"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3F54CC">
                              <w:pPr>
                                <w:spacing w:beforeLines="0" w:before="0" w:line="240" w:lineRule="auto"/>
                                <w:ind w:firstLineChars="0" w:firstLine="0"/>
                                <w:rPr>
                                  <w:rFonts w:hint="eastAsia"/>
                                </w:rPr>
                              </w:pPr>
                              <w:r>
                                <w:rPr>
                                  <w:rFonts w:hint="eastAsia"/>
                                  <w:highlight w:val="yellow"/>
                                </w:rPr>
                                <w:t>工业用地</w:t>
                              </w:r>
                            </w:p>
                          </w:txbxContent>
                        </wps:txbx>
                        <wps:bodyPr rot="0" vert="horz" wrap="square" lIns="91440" tIns="45720" rIns="91440" bIns="45720" anchor="t" anchorCtr="0" upright="1">
                          <a:noAutofit/>
                        </wps:bodyPr>
                      </wps:wsp>
                      <wps:wsp>
                        <wps:cNvPr id="101" name="Rectangle 108"/>
                        <wps:cNvSpPr>
                          <a:spLocks noChangeArrowheads="1"/>
                        </wps:cNvSpPr>
                        <wps:spPr bwMode="auto">
                          <a:xfrm>
                            <a:off x="9420" y="4568"/>
                            <a:ext cx="773" cy="4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3F54CC">
                              <w:pPr>
                                <w:spacing w:beforeLines="0" w:before="0" w:line="240" w:lineRule="auto"/>
                                <w:ind w:firstLineChars="0" w:firstLine="0"/>
                                <w:rPr>
                                  <w:rFonts w:hint="eastAsia"/>
                                </w:rPr>
                              </w:pPr>
                              <w:r>
                                <w:rPr>
                                  <w:rFonts w:hint="eastAsia"/>
                                  <w:highlight w:val="yellow"/>
                                </w:rPr>
                                <w:t>山体</w:t>
                              </w:r>
                            </w:p>
                          </w:txbxContent>
                        </wps:txbx>
                        <wps:bodyPr rot="0" vert="horz" wrap="square" lIns="91440" tIns="45720" rIns="91440" bIns="45720" anchor="t" anchorCtr="0" upright="1">
                          <a:noAutofit/>
                        </wps:bodyPr>
                      </wps:wsp>
                      <wps:wsp>
                        <wps:cNvPr id="102" name="Rectangle 109"/>
                        <wps:cNvSpPr>
                          <a:spLocks noChangeArrowheads="1"/>
                        </wps:cNvSpPr>
                        <wps:spPr bwMode="auto">
                          <a:xfrm>
                            <a:off x="6840" y="4405"/>
                            <a:ext cx="1680" cy="1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3F54CC">
                              <w:pPr>
                                <w:spacing w:beforeLines="0" w:before="0" w:line="240" w:lineRule="auto"/>
                                <w:ind w:firstLineChars="0" w:firstLine="0"/>
                                <w:jc w:val="center"/>
                                <w:rPr>
                                  <w:rFonts w:hint="eastAsia"/>
                                  <w:b/>
                                </w:rPr>
                              </w:pPr>
                              <w:r>
                                <w:rPr>
                                  <w:rFonts w:hint="eastAsia"/>
                                  <w:b/>
                                </w:rPr>
                                <w:t>嘉</w:t>
                              </w:r>
                              <w:r>
                                <w:rPr>
                                  <w:rFonts w:hint="eastAsia"/>
                                  <w:b/>
                                </w:rPr>
                                <w:t xml:space="preserve"> </w:t>
                              </w:r>
                              <w:r>
                                <w:rPr>
                                  <w:rFonts w:hint="eastAsia"/>
                                  <w:b/>
                                </w:rPr>
                                <w:t>宝</w:t>
                              </w:r>
                              <w:r>
                                <w:rPr>
                                  <w:rFonts w:hint="eastAsia"/>
                                  <w:b/>
                                </w:rPr>
                                <w:t xml:space="preserve"> </w:t>
                              </w:r>
                              <w:r>
                                <w:rPr>
                                  <w:rFonts w:hint="eastAsia"/>
                                  <w:b/>
                                </w:rPr>
                                <w:t>莉</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0" o:spid="_x0000_s1027" style="position:absolute;left:0;text-align:left;margin-left:143.35pt;margin-top:53.9pt;width:294.3pt;height:220.6pt;z-index:251658752" coordorigin="4307,2775" coordsize="5886,4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">
                <v:shape id="未知" o:spid="_x0000_s1028" style="position:absolute;left:5845;top:3264;width:3515;height:3515;visibility:visible;mso-wrap-style:square;v-text-anchor:top" coordsize="1860,1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26LcQA&#10;AADbAAAADwAAAGRycy9kb3ducmV2LnhtbESPQWvCQBSE7wX/w/KE3upG0TZGV1FB6KE9NOrB2yP7&#10;3ESzb0N21fjv3UKhx2FmvmHmy87W4katrxwrGA4SEMSF0xUbBfvd9i0F4QOyxtoxKXiQh+Wi9zLH&#10;TLs7/9AtD0ZECPsMFZQhNJmUvijJoh+4hjh6J9daDFG2RuoW7xFuazlKkndpseK4UGJDm5KKS361&#10;Cnz67VMz2a3HaA6I2+vjfPzKlXrtd6sZiEBd+A//tT+1gukH/H6JP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tui3EAAAA2wAAAA8AAAAAAAAAAAAAAAAAmAIAAGRycy9k&#10;b3ducmV2LnhtbFBLBQYAAAAABAAEAPUAAACJAwAAAAA=&#10;" path="m1860,1845l1845,,780,15,435,195,360,660,,1200r300,210l1860,1860e" filled="f" strokecolor="red" strokeweight="1.5pt">
                  <v:path arrowok="t" o:connecttype="custom" o:connectlocs="3515,3487;3487,0;1474,28;822,369;680,1247;0,2268;567,2665;3515,3515" o:connectangles="0,0,0,0,0,0,0,0"/>
                  <o:lock v:ext="edit" aspectratio="t"/>
                </v:shape>
                <v:rect id="Rectangle 105" o:spid="_x0000_s1029" style="position:absolute;left:7440;top:2775;width:937;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4Q8IA&#10;AADbAAAADwAAAGRycy9kb3ducmV2LnhtbERPTWuDQBC9B/oflinkEuKaHkpjXKUESiQUQk2b8+BO&#10;VerOGner9t93D4EcH+87zWfTiZEG11pWsIliEMSV1S3XCj7Pb+sXEM4ja+wsk4I/cpBnD4sUE20n&#10;/qCx9LUIIewSVNB43ydSuqohgy6yPXHgvu1g0Ac41FIPOIVw08mnOH6WBlsODQ32tG+o+il/jYKp&#10;Oo2X8/tBnlaXwvK1uO7Lr6NSy8f5dQfC0+zv4pu70Aq2YWz4En6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qfhDwgAAANsAAAAPAAAAAAAAAAAAAAAAAJgCAABkcnMvZG93&#10;bnJldi54bWxQSwUGAAAAAAQABAD1AAAAhwMAAAAA&#10;" filled="f" stroked="f">
                  <v:textbox>
                    <w:txbxContent>
                      <w:p w:rsidR="007C0548" w:rsidRDefault="007C0548" w:rsidP="003F54CC">
                        <w:pPr>
                          <w:spacing w:beforeLines="0" w:before="0" w:line="240" w:lineRule="auto"/>
                          <w:ind w:firstLineChars="0" w:firstLine="0"/>
                          <w:rPr>
                            <w:rFonts w:hint="eastAsia"/>
                          </w:rPr>
                        </w:pPr>
                        <w:r>
                          <w:rPr>
                            <w:rFonts w:hint="eastAsia"/>
                            <w:highlight w:val="yellow"/>
                          </w:rPr>
                          <w:t>山体</w:t>
                        </w:r>
                      </w:p>
                    </w:txbxContent>
                  </v:textbox>
                </v:rect>
                <v:rect id="Rectangle 106" o:spid="_x0000_s1030" style="position:absolute;left:4307;top:4568;width:89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d2MUA&#10;AADbAAAADwAAAGRycy9kb3ducmV2LnhtbESPT2vCQBTE74LfYXlCL1I3eigmdRURxFAKYvxzfmRf&#10;k9Ds25hdk/TbdwsFj8PM/IZZbQZTi45aV1lWMJ9FIIhzqysuFFzO+9clCOeRNdaWScEPOdisx6MV&#10;Jtr2fKIu84UIEHYJKii9bxIpXV6SQTezDXHwvmxr0AfZFlK32Ae4qeUiit6kwYrDQokN7UrKv7OH&#10;UdDnx+52/jzI4/SWWr6n9112/VDqZTJs30F4Gvwz/N9OtYI4hr8v4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V3YxQAAANsAAAAPAAAAAAAAAAAAAAAAAJgCAABkcnMv&#10;ZG93bnJldi54bWxQSwUGAAAAAAQABAD1AAAAigMAAAAA&#10;" filled="f" stroked="f">
                  <v:textbox>
                    <w:txbxContent>
                      <w:p w:rsidR="007C0548" w:rsidRDefault="007C0548" w:rsidP="003F54CC">
                        <w:pPr>
                          <w:spacing w:beforeLines="0" w:before="0" w:line="240" w:lineRule="auto"/>
                          <w:ind w:firstLineChars="0" w:firstLine="0"/>
                          <w:rPr>
                            <w:rFonts w:hint="eastAsia"/>
                          </w:rPr>
                        </w:pPr>
                        <w:r w:rsidRPr="003F54CC">
                          <w:rPr>
                            <w:rFonts w:hint="eastAsia"/>
                            <w:highlight w:val="yellow"/>
                          </w:rPr>
                          <w:t>墓园</w:t>
                        </w:r>
                      </w:p>
                    </w:txbxContent>
                  </v:textbox>
                </v:rect>
                <v:rect id="Rectangle 107" o:spid="_x0000_s1031" style="position:absolute;left:6840;top:6698;width:1254;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bEsUA&#10;AADcAAAADwAAAGRycy9kb3ducmV2LnhtbESPQWvCQBCF7wX/wzKCl1I39VAkdRURpEEKYmw9D9lp&#10;Epqdjdk1Sf995yB4m+G9ee+b1WZ0jeqpC7VnA6/zBBRx4W3NpYGv8/5lCSpEZIuNZzLwRwE268nT&#10;ClPrBz5Rn8dSSQiHFA1UMbap1qGoyGGY+5ZYtB/fOYyydqW2HQ4S7hq9SJI37bBmaaiwpV1FxW9+&#10;cwaG4thfzp8f+vh8yTxfs+su/z4YM5uO23dQkcb4MN+vMyv4ieDLMzKB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psSxQAAANwAAAAPAAAAAAAAAAAAAAAAAJgCAABkcnMv&#10;ZG93bnJldi54bWxQSwUGAAAAAAQABAD1AAAAigMAAAAA&#10;" filled="f" stroked="f">
                  <v:textbox>
                    <w:txbxContent>
                      <w:p w:rsidR="007C0548" w:rsidRDefault="007C0548" w:rsidP="003F54CC">
                        <w:pPr>
                          <w:spacing w:beforeLines="0" w:before="0" w:line="240" w:lineRule="auto"/>
                          <w:ind w:firstLineChars="0" w:firstLine="0"/>
                          <w:rPr>
                            <w:rFonts w:hint="eastAsia"/>
                          </w:rPr>
                        </w:pPr>
                        <w:r>
                          <w:rPr>
                            <w:rFonts w:hint="eastAsia"/>
                            <w:highlight w:val="yellow"/>
                          </w:rPr>
                          <w:t>工业用地</w:t>
                        </w:r>
                      </w:p>
                    </w:txbxContent>
                  </v:textbox>
                </v:rect>
                <v:rect id="Rectangle 108" o:spid="_x0000_s1032" style="position:absolute;left:9420;top:4568;width:773;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4+icIA&#10;AADcAAAADwAAAGRycy9kb3ducmV2LnhtbERPTYvCMBC9C/6HMIIX0VQPslSjiCBbRBDrruehGdti&#10;M6lNtu3++40g7G0e73PW295UoqXGlZYVzGcRCOLM6pJzBV/Xw/QDhPPIGivLpOCXHGw3w8EaY207&#10;vlCb+lyEEHYxKii8r2MpXVaQQTezNXHg7rYx6ANscqkb7EK4qeQiipbSYMmhocCa9gVlj/THKOiy&#10;c3u7nj7leXJLLD+T5z79Pio1HvW7FQhPvf8Xv92JDvOjObyeCR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j6JwgAAANwAAAAPAAAAAAAAAAAAAAAAAJgCAABkcnMvZG93&#10;bnJldi54bWxQSwUGAAAAAAQABAD1AAAAhwMAAAAA&#10;" filled="f" stroked="f">
                  <v:textbox>
                    <w:txbxContent>
                      <w:p w:rsidR="007C0548" w:rsidRDefault="007C0548" w:rsidP="003F54CC">
                        <w:pPr>
                          <w:spacing w:beforeLines="0" w:before="0" w:line="240" w:lineRule="auto"/>
                          <w:ind w:firstLineChars="0" w:firstLine="0"/>
                          <w:rPr>
                            <w:rFonts w:hint="eastAsia"/>
                          </w:rPr>
                        </w:pPr>
                        <w:r>
                          <w:rPr>
                            <w:rFonts w:hint="eastAsia"/>
                            <w:highlight w:val="yellow"/>
                          </w:rPr>
                          <w:t>山体</w:t>
                        </w:r>
                      </w:p>
                    </w:txbxContent>
                  </v:textbox>
                </v:rect>
                <v:rect id="Rectangle 109" o:spid="_x0000_s1033" style="position:absolute;left:6840;top:4405;width:1680;height:1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yg/sIA&#10;AADcAAAADwAAAGRycy9kb3ducmV2LnhtbERPTYvCMBC9C/6HMIIX0XQ9yFKNIoJsEUGsu56HZmyL&#10;zaQ2se3++40g7G0e73NWm95UoqXGlZYVfMwiEMSZ1SXnCr4v++knCOeRNVaWScEvOdish4MVxtp2&#10;fKY29bkIIexiVFB4X8dSuqwgg25ma+LA3Wxj0AfY5FI32IVwU8l5FC2kwZJDQ4E17QrK7unTKOiy&#10;U3u9HL/kaXJNLD+Sxy79OSg1HvXbJQhPvf8Xv92JDvOjObyeCR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KD+wgAAANwAAAAPAAAAAAAAAAAAAAAAAJgCAABkcnMvZG93&#10;bnJldi54bWxQSwUGAAAAAAQABAD1AAAAhwMAAAAA&#10;" filled="f" stroked="f">
                  <v:textbox>
                    <w:txbxContent>
                      <w:p w:rsidR="007C0548" w:rsidRDefault="007C0548" w:rsidP="003F54CC">
                        <w:pPr>
                          <w:spacing w:beforeLines="0" w:before="0" w:line="240" w:lineRule="auto"/>
                          <w:ind w:firstLineChars="0" w:firstLine="0"/>
                          <w:jc w:val="center"/>
                          <w:rPr>
                            <w:rFonts w:hint="eastAsia"/>
                            <w:b/>
                          </w:rPr>
                        </w:pPr>
                        <w:r>
                          <w:rPr>
                            <w:rFonts w:hint="eastAsia"/>
                            <w:b/>
                          </w:rPr>
                          <w:t>嘉</w:t>
                        </w:r>
                        <w:r>
                          <w:rPr>
                            <w:rFonts w:hint="eastAsia"/>
                            <w:b/>
                          </w:rPr>
                          <w:t xml:space="preserve"> </w:t>
                        </w:r>
                        <w:r>
                          <w:rPr>
                            <w:rFonts w:hint="eastAsia"/>
                            <w:b/>
                          </w:rPr>
                          <w:t>宝</w:t>
                        </w:r>
                        <w:r>
                          <w:rPr>
                            <w:rFonts w:hint="eastAsia"/>
                            <w:b/>
                          </w:rPr>
                          <w:t xml:space="preserve"> </w:t>
                        </w:r>
                        <w:r>
                          <w:rPr>
                            <w:rFonts w:hint="eastAsia"/>
                            <w:b/>
                          </w:rPr>
                          <w:t>莉</w:t>
                        </w:r>
                      </w:p>
                    </w:txbxContent>
                  </v:textbox>
                </v:rect>
              </v:group>
            </w:pict>
          </mc:Fallback>
        </mc:AlternateContent>
      </w:r>
      <w:r>
        <w:rPr>
          <w:rFonts w:hint="eastAsia"/>
          <w:b/>
          <w:noProof/>
        </w:rPr>
        <w:drawing>
          <wp:inline distT="0" distB="0" distL="0" distR="0">
            <wp:extent cx="8448675" cy="4600575"/>
            <wp:effectExtent l="19050" t="19050" r="28575" b="285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l="4134" t="29823" r="10039" b="7530"/>
                    <a:stretch>
                      <a:fillRect/>
                    </a:stretch>
                  </pic:blipFill>
                  <pic:spPr bwMode="auto">
                    <a:xfrm>
                      <a:off x="0" y="0"/>
                      <a:ext cx="8448675" cy="4600575"/>
                    </a:xfrm>
                    <a:prstGeom prst="rect">
                      <a:avLst/>
                    </a:prstGeom>
                    <a:noFill/>
                    <a:ln w="6350" cmpd="sng">
                      <a:solidFill>
                        <a:srgbClr val="000000"/>
                      </a:solidFill>
                      <a:miter lim="800000"/>
                      <a:headEnd/>
                      <a:tailEnd/>
                    </a:ln>
                    <a:effectLst/>
                  </pic:spPr>
                </pic:pic>
              </a:graphicData>
            </a:graphic>
          </wp:inline>
        </w:drawing>
      </w:r>
    </w:p>
    <w:p w:rsidR="001E22E5" w:rsidRPr="006D1E40" w:rsidRDefault="001E22E5">
      <w:pPr>
        <w:pStyle w:val="af2"/>
        <w:spacing w:before="156"/>
        <w:rPr>
          <w:rFonts w:hint="eastAsia"/>
        </w:rPr>
      </w:pPr>
      <w:r w:rsidRPr="006D1E40">
        <w:rPr>
          <w:rFonts w:hint="eastAsia"/>
        </w:rPr>
        <w:t>图</w:t>
      </w:r>
      <w:r w:rsidRPr="006D1E40">
        <w:rPr>
          <w:rFonts w:hint="eastAsia"/>
        </w:rPr>
        <w:t xml:space="preserve">2-2 </w:t>
      </w:r>
      <w:r w:rsidRPr="006D1E40">
        <w:rPr>
          <w:rFonts w:hint="eastAsia"/>
        </w:rPr>
        <w:t>企业四至图</w:t>
      </w:r>
    </w:p>
    <w:p w:rsidR="001E22E5" w:rsidRPr="006D1E40" w:rsidRDefault="001E22E5">
      <w:pPr>
        <w:spacing w:before="156"/>
        <w:ind w:firstLine="480"/>
        <w:sectPr w:rsidR="001E22E5" w:rsidRPr="006D1E40" w:rsidSect="003F54CC">
          <w:pgSz w:w="16838" w:h="11906" w:orient="landscape"/>
          <w:pgMar w:top="1797" w:right="1440" w:bottom="1797" w:left="1440" w:header="851" w:footer="992" w:gutter="0"/>
          <w:cols w:space="425"/>
          <w:docGrid w:type="linesAndChars" w:linePitch="312"/>
        </w:sectPr>
      </w:pPr>
    </w:p>
    <w:p w:rsidR="001E22E5" w:rsidRPr="006D1E40" w:rsidRDefault="00C4757F" w:rsidP="00374DC9">
      <w:pPr>
        <w:spacing w:before="120"/>
        <w:ind w:firstLineChars="0" w:firstLine="0"/>
        <w:rPr>
          <w:rFonts w:hint="eastAsia"/>
          <w:sz w:val="36"/>
          <w:szCs w:val="36"/>
        </w:rPr>
      </w:pPr>
      <w:r>
        <w:rPr>
          <w:rFonts w:hint="eastAsia"/>
          <w:noProof/>
          <w:sz w:val="36"/>
          <w:szCs w:val="36"/>
        </w:rPr>
        <w:lastRenderedPageBreak/>
        <w:drawing>
          <wp:inline distT="0" distB="0" distL="0" distR="0">
            <wp:extent cx="5434330" cy="6115050"/>
            <wp:effectExtent l="19050" t="19050" r="13970" b="190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l="12274" t="4822" r="6317" b="4465"/>
                    <a:stretch>
                      <a:fillRect/>
                    </a:stretch>
                  </pic:blipFill>
                  <pic:spPr bwMode="auto">
                    <a:xfrm>
                      <a:off x="0" y="0"/>
                      <a:ext cx="5434330" cy="6115050"/>
                    </a:xfrm>
                    <a:prstGeom prst="rect">
                      <a:avLst/>
                    </a:prstGeom>
                    <a:noFill/>
                    <a:ln w="6350" cmpd="sng">
                      <a:solidFill>
                        <a:srgbClr val="000000"/>
                      </a:solidFill>
                      <a:miter lim="800000"/>
                      <a:headEnd/>
                      <a:tailEnd/>
                    </a:ln>
                    <a:effectLst/>
                  </pic:spPr>
                </pic:pic>
              </a:graphicData>
            </a:graphic>
          </wp:inline>
        </w:drawing>
      </w:r>
    </w:p>
    <w:p w:rsidR="001E22E5" w:rsidRPr="006D1E40" w:rsidRDefault="001E22E5" w:rsidP="00374DC9">
      <w:pPr>
        <w:pStyle w:val="af2"/>
        <w:spacing w:before="120"/>
        <w:rPr>
          <w:rFonts w:hint="eastAsia"/>
        </w:rPr>
      </w:pPr>
      <w:r w:rsidRPr="006D1E40">
        <w:rPr>
          <w:rFonts w:hint="eastAsia"/>
        </w:rPr>
        <w:t>图</w:t>
      </w:r>
      <w:r w:rsidRPr="006D1E40">
        <w:rPr>
          <w:rFonts w:hint="eastAsia"/>
        </w:rPr>
        <w:t xml:space="preserve">2-3 </w:t>
      </w:r>
      <w:r w:rsidRPr="006D1E40">
        <w:rPr>
          <w:rFonts w:hint="eastAsia"/>
        </w:rPr>
        <w:t>厂区平面图</w:t>
      </w:r>
    </w:p>
    <w:p w:rsidR="001E22E5" w:rsidRPr="006D1E40" w:rsidRDefault="001E22E5" w:rsidP="00374DC9">
      <w:pPr>
        <w:pStyle w:val="a4"/>
        <w:spacing w:before="120"/>
        <w:rPr>
          <w:rFonts w:hint="eastAsia"/>
        </w:rPr>
      </w:pPr>
      <w:bookmarkStart w:id="73" w:name="_Toc398733690"/>
      <w:r w:rsidRPr="006D1E40">
        <w:rPr>
          <w:rFonts w:hint="eastAsia"/>
        </w:rPr>
        <w:t>2.3环境风险源基本情况</w:t>
      </w:r>
      <w:bookmarkEnd w:id="73"/>
    </w:p>
    <w:p w:rsidR="001E22E5" w:rsidRPr="006D1E40" w:rsidRDefault="001E22E5" w:rsidP="00374DC9">
      <w:pPr>
        <w:pStyle w:val="31"/>
        <w:spacing w:before="12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2.3.1</w:t>
        </w:r>
      </w:smartTag>
      <w:r w:rsidRPr="006D1E40">
        <w:rPr>
          <w:rFonts w:hint="eastAsia"/>
        </w:rPr>
        <w:t xml:space="preserve"> </w:t>
      </w:r>
      <w:r w:rsidRPr="006D1E40">
        <w:rPr>
          <w:rFonts w:hint="eastAsia"/>
        </w:rPr>
        <w:t>生产工艺和产污环节</w:t>
      </w:r>
    </w:p>
    <w:p w:rsidR="0028046B" w:rsidRPr="006D1E40" w:rsidRDefault="0028046B" w:rsidP="00374DC9">
      <w:pPr>
        <w:spacing w:before="120"/>
        <w:ind w:firstLine="480"/>
        <w:rPr>
          <w:rFonts w:hint="eastAsia"/>
        </w:rPr>
      </w:pPr>
      <w:r w:rsidRPr="006D1E40">
        <w:rPr>
          <w:rFonts w:hint="eastAsia"/>
        </w:rPr>
        <w:t>生产工艺流程如下：</w:t>
      </w:r>
    </w:p>
    <w:p w:rsidR="0028046B" w:rsidRPr="006D1E40" w:rsidRDefault="0028046B" w:rsidP="00374DC9">
      <w:pPr>
        <w:spacing w:before="120"/>
        <w:ind w:firstLine="480"/>
        <w:rPr>
          <w:rFonts w:hint="eastAsia"/>
        </w:rPr>
      </w:pPr>
      <w:r w:rsidRPr="006D1E40">
        <w:rPr>
          <w:rFonts w:hint="eastAsia"/>
        </w:rPr>
        <w:t>1</w:t>
      </w:r>
      <w:r w:rsidRPr="006D1E40">
        <w:rPr>
          <w:rFonts w:hint="eastAsia"/>
        </w:rPr>
        <w:t>、防水涂料</w:t>
      </w:r>
    </w:p>
    <w:p w:rsidR="003C54A8" w:rsidRPr="006D1E40" w:rsidRDefault="00C4757F" w:rsidP="006C383A">
      <w:pPr>
        <w:spacing w:before="120"/>
        <w:ind w:firstLineChars="0" w:firstLine="0"/>
        <w:rPr>
          <w:rFonts w:hint="eastAsia"/>
        </w:rPr>
      </w:pPr>
      <w:r>
        <w:rPr>
          <w:rFonts w:hint="eastAsia"/>
          <w:noProof/>
        </w:rPr>
        <w:lastRenderedPageBreak/>
        <w:drawing>
          <wp:inline distT="0" distB="0" distL="0" distR="0">
            <wp:extent cx="5424805" cy="1443355"/>
            <wp:effectExtent l="0" t="0" r="444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4805" cy="1443355"/>
                    </a:xfrm>
                    <a:prstGeom prst="rect">
                      <a:avLst/>
                    </a:prstGeom>
                    <a:noFill/>
                    <a:ln>
                      <a:noFill/>
                    </a:ln>
                  </pic:spPr>
                </pic:pic>
              </a:graphicData>
            </a:graphic>
          </wp:inline>
        </w:drawing>
      </w:r>
    </w:p>
    <w:p w:rsidR="003C54A8" w:rsidRPr="006D1E40" w:rsidRDefault="001012AA" w:rsidP="001012AA">
      <w:pPr>
        <w:spacing w:before="120"/>
        <w:ind w:firstLine="482"/>
        <w:jc w:val="center"/>
        <w:rPr>
          <w:rFonts w:hint="eastAsia"/>
          <w:b/>
        </w:rPr>
      </w:pPr>
      <w:r w:rsidRPr="006D1E40">
        <w:rPr>
          <w:rFonts w:hint="eastAsia"/>
          <w:b/>
        </w:rPr>
        <w:t>图</w:t>
      </w:r>
      <w:r w:rsidRPr="006D1E40">
        <w:rPr>
          <w:rFonts w:hint="eastAsia"/>
          <w:b/>
        </w:rPr>
        <w:t xml:space="preserve">2-4 </w:t>
      </w:r>
      <w:r w:rsidR="003C54A8" w:rsidRPr="006D1E40">
        <w:rPr>
          <w:rFonts w:hint="eastAsia"/>
          <w:b/>
        </w:rPr>
        <w:t>液剂涂料生产工艺流程</w:t>
      </w:r>
    </w:p>
    <w:p w:rsidR="003C54A8" w:rsidRPr="006D1E40" w:rsidRDefault="00C4757F" w:rsidP="006C383A">
      <w:pPr>
        <w:spacing w:before="120"/>
        <w:ind w:firstLineChars="0" w:firstLine="0"/>
        <w:rPr>
          <w:rFonts w:hint="eastAsia"/>
        </w:rPr>
      </w:pPr>
      <w:r>
        <w:rPr>
          <w:rFonts w:hint="eastAsia"/>
          <w:noProof/>
        </w:rPr>
        <w:drawing>
          <wp:inline distT="0" distB="0" distL="0" distR="0">
            <wp:extent cx="5424805" cy="1662430"/>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4805" cy="1662430"/>
                    </a:xfrm>
                    <a:prstGeom prst="rect">
                      <a:avLst/>
                    </a:prstGeom>
                    <a:noFill/>
                    <a:ln>
                      <a:noFill/>
                    </a:ln>
                  </pic:spPr>
                </pic:pic>
              </a:graphicData>
            </a:graphic>
          </wp:inline>
        </w:drawing>
      </w:r>
    </w:p>
    <w:p w:rsidR="003C54A8" w:rsidRPr="006D1E40" w:rsidRDefault="001012AA" w:rsidP="001012AA">
      <w:pPr>
        <w:spacing w:before="120"/>
        <w:ind w:firstLine="482"/>
        <w:jc w:val="center"/>
        <w:rPr>
          <w:rFonts w:hint="eastAsia"/>
          <w:b/>
        </w:rPr>
      </w:pPr>
      <w:r w:rsidRPr="006D1E40">
        <w:rPr>
          <w:rFonts w:hint="eastAsia"/>
          <w:b/>
        </w:rPr>
        <w:t>图</w:t>
      </w:r>
      <w:r w:rsidRPr="006D1E40">
        <w:rPr>
          <w:rFonts w:hint="eastAsia"/>
          <w:b/>
        </w:rPr>
        <w:t xml:space="preserve">2-5 </w:t>
      </w:r>
      <w:r w:rsidR="003C54A8" w:rsidRPr="006D1E40">
        <w:rPr>
          <w:rFonts w:hint="eastAsia"/>
          <w:b/>
        </w:rPr>
        <w:t>粉剂涂料生产工艺流程</w:t>
      </w:r>
    </w:p>
    <w:p w:rsidR="0028046B" w:rsidRPr="006D1E40" w:rsidRDefault="0028046B" w:rsidP="00374DC9">
      <w:pPr>
        <w:spacing w:before="120"/>
        <w:ind w:firstLine="480"/>
        <w:rPr>
          <w:rFonts w:hint="eastAsia"/>
        </w:rPr>
      </w:pPr>
      <w:r w:rsidRPr="006D1E40">
        <w:rPr>
          <w:rFonts w:hint="eastAsia"/>
        </w:rPr>
        <w:t>液剂生产工艺流程说明：</w:t>
      </w:r>
    </w:p>
    <w:p w:rsidR="0028046B" w:rsidRPr="006D1E40" w:rsidRDefault="0028046B" w:rsidP="00374DC9">
      <w:pPr>
        <w:snapToGrid w:val="0"/>
        <w:spacing w:before="120"/>
        <w:ind w:firstLine="480"/>
        <w:rPr>
          <w:rFonts w:hint="eastAsia"/>
        </w:rPr>
      </w:pPr>
      <w:r w:rsidRPr="006D1E40">
        <w:t>（</w:t>
      </w:r>
      <w:r w:rsidRPr="006D1E40">
        <w:t>1</w:t>
      </w:r>
      <w:r w:rsidRPr="006D1E40">
        <w:t>）按一定配方比例将乳液、水和助剂投入到分散缸中。</w:t>
      </w:r>
    </w:p>
    <w:p w:rsidR="0028046B" w:rsidRPr="006D1E40" w:rsidRDefault="0028046B" w:rsidP="00374DC9">
      <w:pPr>
        <w:snapToGrid w:val="0"/>
        <w:spacing w:before="120"/>
        <w:ind w:firstLine="480"/>
        <w:rPr>
          <w:rFonts w:hint="eastAsia"/>
        </w:rPr>
      </w:pPr>
      <w:r w:rsidRPr="006D1E40">
        <w:t>（</w:t>
      </w:r>
      <w:r w:rsidRPr="006D1E40">
        <w:t>2</w:t>
      </w:r>
      <w:r w:rsidRPr="006D1E40">
        <w:t>）进行搅拌混合，时间约</w:t>
      </w:r>
      <w:r w:rsidRPr="006D1E40">
        <w:t>15</w:t>
      </w:r>
      <w:r w:rsidRPr="006D1E40">
        <w:t>分钟。</w:t>
      </w:r>
    </w:p>
    <w:p w:rsidR="0028046B" w:rsidRPr="006D1E40" w:rsidRDefault="0028046B" w:rsidP="00374DC9">
      <w:pPr>
        <w:snapToGrid w:val="0"/>
        <w:spacing w:before="120"/>
        <w:ind w:firstLine="480"/>
        <w:rPr>
          <w:rFonts w:hint="eastAsia"/>
        </w:rPr>
      </w:pPr>
      <w:r w:rsidRPr="006D1E40">
        <w:t>（</w:t>
      </w:r>
      <w:r w:rsidRPr="006D1E40">
        <w:t>3</w:t>
      </w:r>
      <w:r w:rsidRPr="006D1E40">
        <w:t>）检测完成后进行灌装，灌装采用全自动灌装机。</w:t>
      </w:r>
    </w:p>
    <w:p w:rsidR="0028046B" w:rsidRPr="006D1E40" w:rsidRDefault="0028046B" w:rsidP="00374DC9">
      <w:pPr>
        <w:snapToGrid w:val="0"/>
        <w:spacing w:before="120"/>
        <w:ind w:firstLine="480"/>
        <w:rPr>
          <w:rFonts w:hint="eastAsia"/>
        </w:rPr>
      </w:pPr>
      <w:r w:rsidRPr="006D1E40">
        <w:t>（</w:t>
      </w:r>
      <w:r w:rsidRPr="006D1E40">
        <w:t>4</w:t>
      </w:r>
      <w:r w:rsidRPr="006D1E40">
        <w:t>）上述工序过程为物理过程，无化学反应过程</w:t>
      </w:r>
      <w:r w:rsidRPr="006D1E40">
        <w:rPr>
          <w:rFonts w:hint="eastAsia"/>
        </w:rPr>
        <w:t>。</w:t>
      </w:r>
    </w:p>
    <w:p w:rsidR="0028046B" w:rsidRPr="006D1E40" w:rsidRDefault="0028046B" w:rsidP="00374DC9">
      <w:pPr>
        <w:snapToGrid w:val="0"/>
        <w:spacing w:before="120"/>
        <w:ind w:firstLine="480"/>
        <w:rPr>
          <w:rFonts w:hint="eastAsia"/>
        </w:rPr>
      </w:pPr>
      <w:r w:rsidRPr="006D1E40">
        <w:rPr>
          <w:rFonts w:hint="eastAsia"/>
        </w:rPr>
        <w:t>粉剂生产工艺流程说明：</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1</w:t>
      </w:r>
      <w:r w:rsidRPr="006D1E40">
        <w:rPr>
          <w:rFonts w:hint="eastAsia"/>
        </w:rPr>
        <w:t>）自动化干粉生产线，在控制台输入配方程序，生产设备自动按一定配方比例将水泥、砂料和助剂输送到搅拌缸中。</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2</w:t>
      </w:r>
      <w:r w:rsidRPr="006D1E40">
        <w:rPr>
          <w:rFonts w:hint="eastAsia"/>
        </w:rPr>
        <w:t>）进行搅拌混合，时间约</w:t>
      </w:r>
      <w:r w:rsidRPr="006D1E40">
        <w:rPr>
          <w:rFonts w:hint="eastAsia"/>
        </w:rPr>
        <w:t>15</w:t>
      </w:r>
      <w:r w:rsidRPr="006D1E40">
        <w:rPr>
          <w:rFonts w:hint="eastAsia"/>
        </w:rPr>
        <w:t>分钟。</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3</w:t>
      </w:r>
      <w:r w:rsidRPr="006D1E40">
        <w:rPr>
          <w:rFonts w:hint="eastAsia"/>
        </w:rPr>
        <w:t>）检测完成后，成品放入储仓，进行包装，包装采用全自动灌装机。</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4</w:t>
      </w:r>
      <w:r w:rsidRPr="006D1E40">
        <w:rPr>
          <w:rFonts w:hint="eastAsia"/>
        </w:rPr>
        <w:t>）上述工序过程为物理过程，无化学反应过程。</w:t>
      </w:r>
    </w:p>
    <w:p w:rsidR="0028046B" w:rsidRPr="006D1E40" w:rsidRDefault="0028046B" w:rsidP="00374DC9">
      <w:pPr>
        <w:spacing w:before="120"/>
        <w:ind w:firstLine="480"/>
        <w:rPr>
          <w:rFonts w:hint="eastAsia"/>
        </w:rPr>
      </w:pPr>
      <w:r w:rsidRPr="006D1E40">
        <w:rPr>
          <w:rFonts w:hint="eastAsia"/>
        </w:rPr>
        <w:t>2</w:t>
      </w:r>
      <w:r w:rsidRPr="006D1E40">
        <w:rPr>
          <w:rFonts w:hint="eastAsia"/>
        </w:rPr>
        <w:t>、水性胶黏剂</w:t>
      </w:r>
    </w:p>
    <w:p w:rsidR="0028046B" w:rsidRPr="006D1E40" w:rsidRDefault="00C4757F" w:rsidP="006C383A">
      <w:pPr>
        <w:spacing w:before="120"/>
        <w:ind w:firstLineChars="0" w:firstLine="0"/>
        <w:rPr>
          <w:rFonts w:hint="eastAsia"/>
        </w:rPr>
      </w:pPr>
      <w:r>
        <w:rPr>
          <w:rFonts w:hint="eastAsia"/>
          <w:noProof/>
        </w:rPr>
        <w:lastRenderedPageBreak/>
        <w:drawing>
          <wp:inline distT="0" distB="0" distL="0" distR="0">
            <wp:extent cx="5434330" cy="15100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4330" cy="1510030"/>
                    </a:xfrm>
                    <a:prstGeom prst="rect">
                      <a:avLst/>
                    </a:prstGeom>
                    <a:noFill/>
                    <a:ln>
                      <a:noFill/>
                    </a:ln>
                  </pic:spPr>
                </pic:pic>
              </a:graphicData>
            </a:graphic>
          </wp:inline>
        </w:drawing>
      </w:r>
    </w:p>
    <w:p w:rsidR="001012AA" w:rsidRPr="006D1E40" w:rsidRDefault="001012AA" w:rsidP="001012AA">
      <w:pPr>
        <w:spacing w:before="120"/>
        <w:ind w:firstLine="482"/>
        <w:jc w:val="center"/>
        <w:rPr>
          <w:rFonts w:hint="eastAsia"/>
          <w:b/>
        </w:rPr>
      </w:pPr>
      <w:r w:rsidRPr="006D1E40">
        <w:rPr>
          <w:rFonts w:hint="eastAsia"/>
          <w:b/>
        </w:rPr>
        <w:t>图</w:t>
      </w:r>
      <w:r w:rsidRPr="006D1E40">
        <w:rPr>
          <w:rFonts w:hint="eastAsia"/>
          <w:b/>
        </w:rPr>
        <w:t>2-6</w:t>
      </w:r>
      <w:r w:rsidRPr="006D1E40">
        <w:rPr>
          <w:rFonts w:hint="eastAsia"/>
          <w:b/>
        </w:rPr>
        <w:t>水性胶黏剂生产工艺流程</w:t>
      </w:r>
    </w:p>
    <w:p w:rsidR="0028046B" w:rsidRPr="006D1E40" w:rsidRDefault="0028046B" w:rsidP="00374DC9">
      <w:pPr>
        <w:snapToGrid w:val="0"/>
        <w:spacing w:before="120"/>
        <w:ind w:firstLine="480"/>
      </w:pPr>
      <w:r w:rsidRPr="006D1E40">
        <w:rPr>
          <w:rFonts w:hint="eastAsia"/>
          <w:szCs w:val="24"/>
        </w:rPr>
        <w:t>（</w:t>
      </w:r>
      <w:r w:rsidRPr="006D1E40">
        <w:rPr>
          <w:rFonts w:hint="eastAsia"/>
          <w:szCs w:val="24"/>
        </w:rPr>
        <w:t>1</w:t>
      </w:r>
      <w:r w:rsidRPr="006D1E40">
        <w:rPr>
          <w:rFonts w:hint="eastAsia"/>
          <w:szCs w:val="24"/>
        </w:rPr>
        <w:t>）将</w:t>
      </w:r>
      <w:r w:rsidRPr="006D1E40">
        <w:rPr>
          <w:rFonts w:hint="eastAsia"/>
        </w:rPr>
        <w:t>聚乙烯醇</w:t>
      </w:r>
      <w:r w:rsidRPr="006D1E40">
        <w:rPr>
          <w:rFonts w:hint="eastAsia"/>
          <w:szCs w:val="24"/>
        </w:rPr>
        <w:t>（粉料）与蒸馏水混合后加入反应釜中，缓慢加热至</w:t>
      </w:r>
      <w:r w:rsidRPr="006D1E40">
        <w:rPr>
          <w:rFonts w:hint="eastAsia"/>
          <w:szCs w:val="24"/>
        </w:rPr>
        <w:t>80</w:t>
      </w:r>
      <w:r w:rsidR="00E653A0" w:rsidRPr="006D1E40">
        <w:rPr>
          <w:rFonts w:hint="eastAsia"/>
          <w:szCs w:val="24"/>
        </w:rPr>
        <w:t>℃</w:t>
      </w:r>
      <w:r w:rsidRPr="006D1E40">
        <w:rPr>
          <w:rFonts w:hint="eastAsia"/>
          <w:szCs w:val="24"/>
        </w:rPr>
        <w:t>，充分搅</w:t>
      </w:r>
      <w:r w:rsidRPr="006D1E40">
        <w:rPr>
          <w:rFonts w:hint="eastAsia"/>
        </w:rPr>
        <w:t>拌均匀后，经</w:t>
      </w:r>
      <w:r w:rsidRPr="006D1E40">
        <w:rPr>
          <w:rFonts w:hint="eastAsia"/>
        </w:rPr>
        <w:t>4-6</w:t>
      </w:r>
      <w:r w:rsidRPr="006D1E40">
        <w:rPr>
          <w:rFonts w:hint="eastAsia"/>
        </w:rPr>
        <w:t>小时完全溶解。</w:t>
      </w:r>
    </w:p>
    <w:p w:rsidR="0028046B" w:rsidRPr="006D1E40" w:rsidRDefault="0028046B" w:rsidP="00374DC9">
      <w:pPr>
        <w:snapToGrid w:val="0"/>
        <w:spacing w:before="120"/>
        <w:ind w:firstLine="480"/>
      </w:pPr>
      <w:r w:rsidRPr="006D1E40">
        <w:rPr>
          <w:rFonts w:hint="eastAsia"/>
        </w:rPr>
        <w:t>（</w:t>
      </w:r>
      <w:r w:rsidRPr="006D1E40">
        <w:rPr>
          <w:rFonts w:hint="eastAsia"/>
        </w:rPr>
        <w:t>2</w:t>
      </w:r>
      <w:r w:rsidRPr="006D1E40">
        <w:rPr>
          <w:rFonts w:hint="eastAsia"/>
        </w:rPr>
        <w:t>）降温到</w:t>
      </w:r>
      <w:r w:rsidRPr="006D1E40">
        <w:rPr>
          <w:rFonts w:hint="eastAsia"/>
        </w:rPr>
        <w:t>60</w:t>
      </w:r>
      <w:r w:rsidRPr="006D1E40">
        <w:rPr>
          <w:rFonts w:hint="eastAsia"/>
        </w:rPr>
        <w:t>°～</w:t>
      </w:r>
      <w:r w:rsidRPr="006D1E40">
        <w:rPr>
          <w:rFonts w:hint="eastAsia"/>
        </w:rPr>
        <w:t>65</w:t>
      </w:r>
      <w:r w:rsidR="00E653A0" w:rsidRPr="006D1E40">
        <w:rPr>
          <w:rFonts w:hint="eastAsia"/>
        </w:rPr>
        <w:t>℃</w:t>
      </w:r>
      <w:r w:rsidRPr="006D1E40">
        <w:rPr>
          <w:rFonts w:hint="eastAsia"/>
        </w:rPr>
        <w:t>，保持恒温，一边将配方用量的</w:t>
      </w:r>
      <w:r w:rsidRPr="006D1E40">
        <w:rPr>
          <w:rFonts w:hint="eastAsia"/>
        </w:rPr>
        <w:t>15%</w:t>
      </w:r>
      <w:r w:rsidRPr="006D1E40">
        <w:rPr>
          <w:rFonts w:hint="eastAsia"/>
        </w:rPr>
        <w:t>，加入醋酸乙烯醇，一边按配方量的</w:t>
      </w:r>
      <w:r w:rsidRPr="006D1E40">
        <w:rPr>
          <w:rFonts w:hint="eastAsia"/>
        </w:rPr>
        <w:t>40%</w:t>
      </w:r>
      <w:r w:rsidRPr="006D1E40">
        <w:rPr>
          <w:rFonts w:hint="eastAsia"/>
        </w:rPr>
        <w:t>加进过硫酸钾（过硫酸铵）。</w:t>
      </w:r>
    </w:p>
    <w:p w:rsidR="0028046B" w:rsidRPr="006D1E40" w:rsidRDefault="0028046B" w:rsidP="00374DC9">
      <w:pPr>
        <w:snapToGrid w:val="0"/>
        <w:spacing w:before="120"/>
        <w:ind w:firstLine="480"/>
      </w:pPr>
      <w:r w:rsidRPr="006D1E40">
        <w:rPr>
          <w:rFonts w:hint="eastAsia"/>
        </w:rPr>
        <w:t>（</w:t>
      </w:r>
      <w:r w:rsidRPr="006D1E40">
        <w:rPr>
          <w:rFonts w:hint="eastAsia"/>
        </w:rPr>
        <w:t>3</w:t>
      </w:r>
      <w:r w:rsidRPr="006D1E40">
        <w:rPr>
          <w:rFonts w:hint="eastAsia"/>
        </w:rPr>
        <w:t>）反应时有热量的放出，温度开始自动升高，在温度达到</w:t>
      </w:r>
      <w:r w:rsidRPr="006D1E40">
        <w:rPr>
          <w:rFonts w:hint="eastAsia"/>
        </w:rPr>
        <w:t>80</w:t>
      </w:r>
      <w:r w:rsidRPr="006D1E40">
        <w:rPr>
          <w:rFonts w:hint="eastAsia"/>
        </w:rPr>
        <w:t>°，再按配方用量分次加进醋酸乙烯醇，每次加进</w:t>
      </w:r>
      <w:r w:rsidRPr="006D1E40">
        <w:rPr>
          <w:rFonts w:hint="eastAsia"/>
        </w:rPr>
        <w:t>10%</w:t>
      </w:r>
      <w:r w:rsidRPr="006D1E40">
        <w:rPr>
          <w:rFonts w:hint="eastAsia"/>
        </w:rPr>
        <w:t>，在</w:t>
      </w:r>
      <w:r w:rsidRPr="006D1E40">
        <w:rPr>
          <w:rFonts w:hint="eastAsia"/>
        </w:rPr>
        <w:t>6</w:t>
      </w:r>
      <w:r w:rsidRPr="006D1E40">
        <w:rPr>
          <w:rFonts w:hint="eastAsia"/>
        </w:rPr>
        <w:t>～</w:t>
      </w:r>
      <w:r w:rsidRPr="006D1E40">
        <w:rPr>
          <w:rFonts w:hint="eastAsia"/>
        </w:rPr>
        <w:t>8</w:t>
      </w:r>
      <w:r w:rsidRPr="006D1E40">
        <w:rPr>
          <w:rFonts w:hint="eastAsia"/>
        </w:rPr>
        <w:t>小时内添加完毕。</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4</w:t>
      </w:r>
      <w:r w:rsidRPr="006D1E40">
        <w:rPr>
          <w:rFonts w:hint="eastAsia"/>
        </w:rPr>
        <w:t>）在逐步加热醋酸乙烯醇的过程中，每小时分次加入过硫酸钾（过硫酸铵）用量的</w:t>
      </w:r>
      <w:r w:rsidRPr="006D1E40">
        <w:rPr>
          <w:rFonts w:hint="eastAsia"/>
        </w:rPr>
        <w:t>4%</w:t>
      </w:r>
      <w:r w:rsidRPr="006D1E40">
        <w:rPr>
          <w:rFonts w:hint="eastAsia"/>
        </w:rPr>
        <w:t>～</w:t>
      </w:r>
      <w:r w:rsidRPr="006D1E40">
        <w:rPr>
          <w:rFonts w:hint="eastAsia"/>
        </w:rPr>
        <w:t>6%</w:t>
      </w:r>
      <w:r w:rsidRPr="006D1E40">
        <w:rPr>
          <w:rFonts w:hint="eastAsia"/>
        </w:rPr>
        <w:t>，醋酸乙烯醇加完后，将剩余的过硫酸钾（过硫酸铵）全部倒入反应釜中，此时温度上升到</w:t>
      </w:r>
      <w:r w:rsidRPr="006D1E40">
        <w:rPr>
          <w:rFonts w:hint="eastAsia"/>
        </w:rPr>
        <w:t>90</w:t>
      </w:r>
      <w:r w:rsidRPr="006D1E40">
        <w:rPr>
          <w:rFonts w:hint="eastAsia"/>
        </w:rPr>
        <w:t>～</w:t>
      </w:r>
      <w:r w:rsidRPr="006D1E40">
        <w:rPr>
          <w:rFonts w:hint="eastAsia"/>
        </w:rPr>
        <w:t>95</w:t>
      </w:r>
      <w:r w:rsidR="00E653A0" w:rsidRPr="006D1E40">
        <w:rPr>
          <w:rFonts w:hint="eastAsia"/>
        </w:rPr>
        <w:t>℃</w:t>
      </w:r>
      <w:r w:rsidRPr="006D1E40">
        <w:rPr>
          <w:rFonts w:hint="eastAsia"/>
        </w:rPr>
        <w:t>。</w:t>
      </w:r>
    </w:p>
    <w:p w:rsidR="0028046B" w:rsidRPr="006D1E40" w:rsidRDefault="0028046B" w:rsidP="00374DC9">
      <w:pPr>
        <w:snapToGrid w:val="0"/>
        <w:spacing w:before="120"/>
        <w:ind w:firstLine="480"/>
        <w:rPr>
          <w:rFonts w:hint="eastAsia"/>
        </w:rPr>
      </w:pPr>
      <w:r w:rsidRPr="006D1E40">
        <w:rPr>
          <w:rFonts w:hint="eastAsia"/>
        </w:rPr>
        <w:t>（</w:t>
      </w:r>
      <w:r w:rsidRPr="006D1E40">
        <w:rPr>
          <w:rFonts w:hint="eastAsia"/>
        </w:rPr>
        <w:t>5</w:t>
      </w:r>
      <w:r w:rsidRPr="006D1E40">
        <w:rPr>
          <w:rFonts w:hint="eastAsia"/>
        </w:rPr>
        <w:t>）保温</w:t>
      </w:r>
      <w:r w:rsidRPr="006D1E40">
        <w:rPr>
          <w:rFonts w:hint="eastAsia"/>
        </w:rPr>
        <w:t>30</w:t>
      </w:r>
      <w:r w:rsidRPr="006D1E40">
        <w:rPr>
          <w:rFonts w:hint="eastAsia"/>
        </w:rPr>
        <w:t>分钟，然后冷却至</w:t>
      </w:r>
      <w:r w:rsidRPr="006D1E40">
        <w:rPr>
          <w:rFonts w:hint="eastAsia"/>
        </w:rPr>
        <w:t>50</w:t>
      </w:r>
      <w:r w:rsidR="00E653A0" w:rsidRPr="006D1E40">
        <w:rPr>
          <w:rFonts w:hint="eastAsia"/>
        </w:rPr>
        <w:t>℃</w:t>
      </w:r>
      <w:r w:rsidRPr="006D1E40">
        <w:rPr>
          <w:rFonts w:hint="eastAsia"/>
        </w:rPr>
        <w:t>时，添加增塑剂邻苯二甲酸二丁酯，搅拌均匀，自然冷却至室温便得到成品，进行包装。</w:t>
      </w:r>
    </w:p>
    <w:p w:rsidR="0028046B" w:rsidRPr="006D1E40" w:rsidRDefault="0028046B" w:rsidP="00374DC9">
      <w:pPr>
        <w:snapToGrid w:val="0"/>
        <w:spacing w:before="120" w:line="520" w:lineRule="exact"/>
        <w:ind w:firstLine="480"/>
        <w:rPr>
          <w:rFonts w:hint="eastAsia"/>
        </w:rPr>
      </w:pPr>
      <w:r w:rsidRPr="006D1E40">
        <w:rPr>
          <w:rFonts w:hint="eastAsia"/>
        </w:rPr>
        <w:t>3</w:t>
      </w:r>
      <w:r w:rsidRPr="006D1E40">
        <w:rPr>
          <w:rFonts w:hint="eastAsia"/>
        </w:rPr>
        <w:t>、装饰砂浆</w:t>
      </w:r>
    </w:p>
    <w:p w:rsidR="0028046B" w:rsidRPr="006D1E40" w:rsidRDefault="0028046B" w:rsidP="00374DC9">
      <w:pPr>
        <w:snapToGrid w:val="0"/>
        <w:spacing w:before="120" w:line="520" w:lineRule="exact"/>
        <w:ind w:firstLine="480"/>
        <w:rPr>
          <w:rFonts w:hint="eastAsia"/>
        </w:rPr>
      </w:pPr>
      <w:r w:rsidRPr="006D1E40">
        <w:rPr>
          <w:bCs/>
          <w:szCs w:val="24"/>
        </w:rPr>
        <w:t>根据配方</w:t>
      </w:r>
      <w:r w:rsidRPr="006D1E40">
        <w:t>比例</w:t>
      </w:r>
      <w:r w:rsidRPr="006D1E40">
        <w:rPr>
          <w:bCs/>
          <w:szCs w:val="24"/>
        </w:rPr>
        <w:t>，</w:t>
      </w:r>
      <w:r w:rsidRPr="006D1E40">
        <w:rPr>
          <w:szCs w:val="24"/>
        </w:rPr>
        <w:t>将</w:t>
      </w:r>
      <w:r w:rsidRPr="006D1E40">
        <w:rPr>
          <w:rFonts w:hint="eastAsia"/>
          <w:szCs w:val="24"/>
        </w:rPr>
        <w:t>水泥、砂石料、粉煤灰、重钙、乳胶粉、纤维素、膨润土依次经螺旋输送机投入犁刀型大型混合机中，点动开机，在常温常压下密闭搅拌</w:t>
      </w:r>
      <w:r w:rsidRPr="006D1E40">
        <w:rPr>
          <w:rFonts w:hint="eastAsia"/>
          <w:szCs w:val="24"/>
        </w:rPr>
        <w:t>10min</w:t>
      </w:r>
      <w:r w:rsidRPr="006D1E40">
        <w:rPr>
          <w:rFonts w:hint="eastAsia"/>
          <w:szCs w:val="24"/>
        </w:rPr>
        <w:t>混合均匀，出料包装入库。</w:t>
      </w:r>
    </w:p>
    <w:p w:rsidR="0028046B" w:rsidRPr="006D1E40" w:rsidRDefault="00C4757F" w:rsidP="003A7606">
      <w:pPr>
        <w:spacing w:before="120"/>
        <w:ind w:firstLineChars="0" w:firstLine="0"/>
        <w:rPr>
          <w:rFonts w:hint="eastAsia"/>
        </w:rPr>
      </w:pPr>
      <w:r>
        <w:rPr>
          <w:noProof/>
        </w:rPr>
        <w:drawing>
          <wp:inline distT="0" distB="0" distL="0" distR="0">
            <wp:extent cx="5434330" cy="119570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4330" cy="1195705"/>
                    </a:xfrm>
                    <a:prstGeom prst="rect">
                      <a:avLst/>
                    </a:prstGeom>
                    <a:noFill/>
                    <a:ln>
                      <a:noFill/>
                    </a:ln>
                  </pic:spPr>
                </pic:pic>
              </a:graphicData>
            </a:graphic>
          </wp:inline>
        </w:drawing>
      </w:r>
    </w:p>
    <w:p w:rsidR="001012AA" w:rsidRPr="006D1E40" w:rsidRDefault="001012AA" w:rsidP="001012AA">
      <w:pPr>
        <w:spacing w:before="120"/>
        <w:ind w:firstLine="482"/>
        <w:jc w:val="center"/>
        <w:rPr>
          <w:b/>
        </w:rPr>
      </w:pPr>
      <w:r w:rsidRPr="006D1E40">
        <w:rPr>
          <w:rFonts w:hint="eastAsia"/>
          <w:b/>
        </w:rPr>
        <w:t>图</w:t>
      </w:r>
      <w:r w:rsidRPr="006D1E40">
        <w:rPr>
          <w:rFonts w:hint="eastAsia"/>
          <w:b/>
        </w:rPr>
        <w:t>2-7</w:t>
      </w:r>
      <w:r w:rsidRPr="006D1E40">
        <w:rPr>
          <w:rFonts w:hint="eastAsia"/>
          <w:b/>
        </w:rPr>
        <w:t>装饰砂浆生产工艺流程</w:t>
      </w:r>
    </w:p>
    <w:p w:rsidR="0028046B" w:rsidRPr="006D1E40" w:rsidRDefault="0028046B" w:rsidP="00374DC9">
      <w:pPr>
        <w:snapToGrid w:val="0"/>
        <w:spacing w:before="120" w:line="520" w:lineRule="exact"/>
        <w:ind w:firstLine="480"/>
        <w:rPr>
          <w:rFonts w:hint="eastAsia"/>
        </w:rPr>
      </w:pPr>
      <w:r w:rsidRPr="006D1E40">
        <w:lastRenderedPageBreak/>
        <w:t>整个</w:t>
      </w:r>
      <w:r w:rsidRPr="006D1E40">
        <w:rPr>
          <w:rFonts w:hint="eastAsia"/>
        </w:rPr>
        <w:t>干粉涂料</w:t>
      </w:r>
      <w:r w:rsidRPr="006D1E40">
        <w:t>的生产过程</w:t>
      </w:r>
      <w:r w:rsidRPr="006D1E40">
        <w:rPr>
          <w:szCs w:val="24"/>
        </w:rPr>
        <w:t>均在密闭设备</w:t>
      </w:r>
      <w:r w:rsidRPr="006D1E40">
        <w:rPr>
          <w:szCs w:val="24"/>
        </w:rPr>
        <w:t>(</w:t>
      </w:r>
      <w:r w:rsidRPr="006D1E40">
        <w:rPr>
          <w:szCs w:val="24"/>
        </w:rPr>
        <w:t>机械密封</w:t>
      </w:r>
      <w:r w:rsidRPr="006D1E40">
        <w:rPr>
          <w:szCs w:val="24"/>
        </w:rPr>
        <w:t>)</w:t>
      </w:r>
      <w:r w:rsidRPr="006D1E40">
        <w:rPr>
          <w:szCs w:val="24"/>
        </w:rPr>
        <w:t>中进行；</w:t>
      </w:r>
      <w:r w:rsidRPr="006D1E40">
        <w:rPr>
          <w:snapToGrid w:val="0"/>
        </w:rPr>
        <w:t>生产过程为常温常压状态</w:t>
      </w:r>
      <w:r w:rsidRPr="006D1E40">
        <w:rPr>
          <w:rFonts w:hint="eastAsia"/>
          <w:snapToGrid w:val="0"/>
        </w:rPr>
        <w:t>。</w:t>
      </w:r>
    </w:p>
    <w:p w:rsidR="0028046B" w:rsidRPr="006D1E40" w:rsidRDefault="0028046B" w:rsidP="00374DC9">
      <w:pPr>
        <w:snapToGrid w:val="0"/>
        <w:spacing w:before="120" w:line="520" w:lineRule="exact"/>
        <w:ind w:firstLine="480"/>
        <w:rPr>
          <w:rFonts w:hint="eastAsia"/>
        </w:rPr>
      </w:pPr>
      <w:r w:rsidRPr="006D1E40">
        <w:rPr>
          <w:rFonts w:eastAsia="黑体" w:hint="eastAsia"/>
        </w:rPr>
        <w:t xml:space="preserve">    4</w:t>
      </w:r>
      <w:r w:rsidRPr="006D1E40">
        <w:rPr>
          <w:rFonts w:eastAsia="黑体" w:hint="eastAsia"/>
        </w:rPr>
        <w:t>、</w:t>
      </w:r>
      <w:r w:rsidRPr="006D1E40">
        <w:rPr>
          <w:rFonts w:hint="eastAsia"/>
        </w:rPr>
        <w:t>油墨</w:t>
      </w:r>
    </w:p>
    <w:p w:rsidR="0028046B" w:rsidRPr="006D1E40" w:rsidRDefault="00C4757F" w:rsidP="00285F27">
      <w:pPr>
        <w:spacing w:before="120"/>
        <w:ind w:firstLineChars="0" w:firstLine="0"/>
        <w:rPr>
          <w:rFonts w:hint="eastAsia"/>
        </w:rPr>
      </w:pPr>
      <w:r>
        <w:rPr>
          <w:rFonts w:hint="eastAsia"/>
          <w:noProof/>
        </w:rPr>
        <w:drawing>
          <wp:inline distT="0" distB="0" distL="0" distR="0">
            <wp:extent cx="5424805" cy="2091055"/>
            <wp:effectExtent l="0" t="0" r="444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4805" cy="2091055"/>
                    </a:xfrm>
                    <a:prstGeom prst="rect">
                      <a:avLst/>
                    </a:prstGeom>
                    <a:noFill/>
                    <a:ln>
                      <a:noFill/>
                    </a:ln>
                  </pic:spPr>
                </pic:pic>
              </a:graphicData>
            </a:graphic>
          </wp:inline>
        </w:drawing>
      </w:r>
    </w:p>
    <w:p w:rsidR="001012AA" w:rsidRPr="006D1E40" w:rsidRDefault="001012AA" w:rsidP="001012AA">
      <w:pPr>
        <w:spacing w:before="120"/>
        <w:ind w:firstLine="482"/>
        <w:jc w:val="center"/>
        <w:rPr>
          <w:rFonts w:hint="eastAsia"/>
          <w:b/>
        </w:rPr>
      </w:pPr>
      <w:r w:rsidRPr="006D1E40">
        <w:rPr>
          <w:rFonts w:hint="eastAsia"/>
          <w:b/>
        </w:rPr>
        <w:t>图</w:t>
      </w:r>
      <w:r w:rsidRPr="006D1E40">
        <w:rPr>
          <w:rFonts w:hint="eastAsia"/>
          <w:b/>
        </w:rPr>
        <w:t xml:space="preserve">2-8 </w:t>
      </w:r>
      <w:r w:rsidRPr="006D1E40">
        <w:rPr>
          <w:rFonts w:hint="eastAsia"/>
          <w:b/>
        </w:rPr>
        <w:t>油墨生产工艺流程</w:t>
      </w:r>
    </w:p>
    <w:p w:rsidR="0028046B" w:rsidRPr="006D1E40" w:rsidRDefault="0028046B" w:rsidP="00374DC9">
      <w:pPr>
        <w:spacing w:before="120"/>
        <w:ind w:firstLine="480"/>
        <w:rPr>
          <w:rFonts w:hint="eastAsia"/>
          <w:szCs w:val="24"/>
        </w:rPr>
      </w:pPr>
      <w:r w:rsidRPr="006D1E40">
        <w:rPr>
          <w:rFonts w:hint="eastAsia"/>
          <w:szCs w:val="24"/>
        </w:rPr>
        <w:t>（</w:t>
      </w:r>
      <w:r w:rsidRPr="006D1E40">
        <w:rPr>
          <w:rFonts w:hint="eastAsia"/>
          <w:szCs w:val="24"/>
        </w:rPr>
        <w:t>1</w:t>
      </w:r>
      <w:r w:rsidRPr="006D1E40">
        <w:rPr>
          <w:rFonts w:hint="eastAsia"/>
          <w:szCs w:val="24"/>
        </w:rPr>
        <w:t>）按一定</w:t>
      </w:r>
      <w:r w:rsidRPr="006D1E40">
        <w:rPr>
          <w:rFonts w:hint="eastAsia"/>
        </w:rPr>
        <w:t>配方</w:t>
      </w:r>
      <w:r w:rsidRPr="006D1E40">
        <w:rPr>
          <w:rFonts w:hint="eastAsia"/>
          <w:szCs w:val="24"/>
        </w:rPr>
        <w:t>比例投入粉料、树脂和溶剂进行预分散。时间约为</w:t>
      </w:r>
      <w:r w:rsidRPr="006D1E40">
        <w:rPr>
          <w:rFonts w:hint="eastAsia"/>
          <w:szCs w:val="24"/>
        </w:rPr>
        <w:t>10</w:t>
      </w:r>
      <w:r w:rsidRPr="006D1E40">
        <w:rPr>
          <w:rFonts w:hint="eastAsia"/>
          <w:szCs w:val="24"/>
        </w:rPr>
        <w:t>分钟。</w:t>
      </w:r>
    </w:p>
    <w:p w:rsidR="0028046B" w:rsidRPr="006D1E40" w:rsidRDefault="0028046B" w:rsidP="00374DC9">
      <w:pPr>
        <w:snapToGrid w:val="0"/>
        <w:spacing w:before="120"/>
        <w:ind w:firstLine="480"/>
        <w:rPr>
          <w:rFonts w:hint="eastAsia"/>
          <w:szCs w:val="24"/>
        </w:rPr>
      </w:pPr>
      <w:r w:rsidRPr="006D1E40">
        <w:rPr>
          <w:rFonts w:hint="eastAsia"/>
          <w:szCs w:val="24"/>
        </w:rPr>
        <w:t>（</w:t>
      </w:r>
      <w:r w:rsidRPr="006D1E40">
        <w:rPr>
          <w:rFonts w:hint="eastAsia"/>
          <w:szCs w:val="24"/>
        </w:rPr>
        <w:t>2</w:t>
      </w:r>
      <w:r w:rsidRPr="006D1E40">
        <w:rPr>
          <w:rFonts w:hint="eastAsia"/>
          <w:szCs w:val="24"/>
        </w:rPr>
        <w:t>）预分散完成后三辊机研磨，细度达到要求后进行下一工序。研磨时间约为</w:t>
      </w:r>
      <w:r w:rsidRPr="006D1E40">
        <w:rPr>
          <w:rFonts w:hint="eastAsia"/>
          <w:szCs w:val="24"/>
        </w:rPr>
        <w:t>60</w:t>
      </w:r>
      <w:r w:rsidRPr="006D1E40">
        <w:rPr>
          <w:rFonts w:hint="eastAsia"/>
          <w:szCs w:val="24"/>
        </w:rPr>
        <w:t>分钟。</w:t>
      </w:r>
    </w:p>
    <w:p w:rsidR="0028046B" w:rsidRPr="006D1E40" w:rsidRDefault="0028046B" w:rsidP="00374DC9">
      <w:pPr>
        <w:snapToGrid w:val="0"/>
        <w:spacing w:before="120"/>
        <w:ind w:firstLine="480"/>
        <w:rPr>
          <w:rFonts w:hint="eastAsia"/>
          <w:szCs w:val="24"/>
        </w:rPr>
      </w:pPr>
      <w:r w:rsidRPr="006D1E40">
        <w:rPr>
          <w:rFonts w:hint="eastAsia"/>
          <w:szCs w:val="24"/>
        </w:rPr>
        <w:t>（</w:t>
      </w:r>
      <w:r w:rsidRPr="006D1E40">
        <w:rPr>
          <w:rFonts w:hint="eastAsia"/>
          <w:szCs w:val="24"/>
        </w:rPr>
        <w:t>3</w:t>
      </w:r>
      <w:r w:rsidRPr="006D1E40">
        <w:rPr>
          <w:rFonts w:hint="eastAsia"/>
          <w:szCs w:val="24"/>
        </w:rPr>
        <w:t>）研磨满足要求后加入一定的溶剂和助剂进行分散。时间约为</w:t>
      </w:r>
      <w:r w:rsidRPr="006D1E40">
        <w:rPr>
          <w:rFonts w:hint="eastAsia"/>
          <w:szCs w:val="24"/>
        </w:rPr>
        <w:t>10</w:t>
      </w:r>
      <w:r w:rsidRPr="006D1E40">
        <w:rPr>
          <w:rFonts w:hint="eastAsia"/>
          <w:szCs w:val="24"/>
        </w:rPr>
        <w:t>分钟。</w:t>
      </w:r>
    </w:p>
    <w:p w:rsidR="0028046B" w:rsidRPr="006D1E40" w:rsidRDefault="0028046B" w:rsidP="00374DC9">
      <w:pPr>
        <w:snapToGrid w:val="0"/>
        <w:spacing w:before="120"/>
        <w:ind w:firstLine="480"/>
        <w:rPr>
          <w:rFonts w:hint="eastAsia"/>
          <w:szCs w:val="24"/>
        </w:rPr>
      </w:pPr>
      <w:r w:rsidRPr="006D1E40">
        <w:rPr>
          <w:rFonts w:hint="eastAsia"/>
          <w:szCs w:val="24"/>
        </w:rPr>
        <w:t>（</w:t>
      </w:r>
      <w:r w:rsidRPr="006D1E40">
        <w:rPr>
          <w:rFonts w:hint="eastAsia"/>
          <w:szCs w:val="24"/>
        </w:rPr>
        <w:t>4</w:t>
      </w:r>
      <w:r w:rsidRPr="006D1E40">
        <w:rPr>
          <w:rFonts w:hint="eastAsia"/>
          <w:szCs w:val="24"/>
        </w:rPr>
        <w:t>）分散完成后进行检测，检测合格后进行包装。</w:t>
      </w:r>
    </w:p>
    <w:p w:rsidR="0028046B" w:rsidRPr="006D1E40" w:rsidRDefault="0028046B" w:rsidP="00374DC9">
      <w:pPr>
        <w:snapToGrid w:val="0"/>
        <w:spacing w:before="120"/>
        <w:ind w:firstLine="480"/>
        <w:rPr>
          <w:rFonts w:hint="eastAsia"/>
          <w:szCs w:val="24"/>
        </w:rPr>
      </w:pPr>
      <w:r w:rsidRPr="006D1E40">
        <w:rPr>
          <w:rFonts w:hint="eastAsia"/>
          <w:szCs w:val="24"/>
        </w:rPr>
        <w:t>（</w:t>
      </w:r>
      <w:r w:rsidRPr="006D1E40">
        <w:rPr>
          <w:rFonts w:hint="eastAsia"/>
          <w:szCs w:val="24"/>
        </w:rPr>
        <w:t>5</w:t>
      </w:r>
      <w:r w:rsidRPr="006D1E40">
        <w:rPr>
          <w:rFonts w:hint="eastAsia"/>
          <w:szCs w:val="24"/>
        </w:rPr>
        <w:t>）上述工序过程为物理混合过程，无化学反应。</w:t>
      </w:r>
    </w:p>
    <w:p w:rsidR="0028046B" w:rsidRPr="006D1E40" w:rsidRDefault="0028046B" w:rsidP="00374DC9">
      <w:pPr>
        <w:spacing w:before="120"/>
        <w:ind w:firstLine="480"/>
        <w:rPr>
          <w:rFonts w:hint="eastAsia"/>
        </w:rPr>
      </w:pPr>
      <w:r w:rsidRPr="006D1E40">
        <w:rPr>
          <w:rFonts w:hint="eastAsia"/>
        </w:rPr>
        <w:t>5</w:t>
      </w:r>
      <w:r w:rsidRPr="006D1E40">
        <w:rPr>
          <w:rFonts w:hint="eastAsia"/>
        </w:rPr>
        <w:t>、</w:t>
      </w:r>
      <w:r w:rsidR="00732767" w:rsidRPr="006D1E40">
        <w:rPr>
          <w:rFonts w:hint="eastAsia"/>
        </w:rPr>
        <w:t>油性</w:t>
      </w:r>
      <w:r w:rsidRPr="006D1E40">
        <w:rPr>
          <w:rFonts w:hint="eastAsia"/>
        </w:rPr>
        <w:t>填缝剂</w:t>
      </w:r>
    </w:p>
    <w:p w:rsidR="0028046B" w:rsidRPr="006D1E40" w:rsidRDefault="00C4757F" w:rsidP="00285F27">
      <w:pPr>
        <w:spacing w:before="120"/>
        <w:ind w:firstLineChars="0" w:firstLine="0"/>
        <w:rPr>
          <w:rFonts w:hint="eastAsia"/>
        </w:rPr>
      </w:pPr>
      <w:r>
        <w:rPr>
          <w:rFonts w:hint="eastAsia"/>
          <w:noProof/>
        </w:rPr>
        <w:drawing>
          <wp:inline distT="0" distB="0" distL="0" distR="0">
            <wp:extent cx="5443855" cy="1485900"/>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43855" cy="1485900"/>
                    </a:xfrm>
                    <a:prstGeom prst="rect">
                      <a:avLst/>
                    </a:prstGeom>
                    <a:noFill/>
                    <a:ln>
                      <a:noFill/>
                    </a:ln>
                  </pic:spPr>
                </pic:pic>
              </a:graphicData>
            </a:graphic>
          </wp:inline>
        </w:drawing>
      </w:r>
    </w:p>
    <w:p w:rsidR="0028046B" w:rsidRPr="006D1E40" w:rsidRDefault="001012AA" w:rsidP="001012AA">
      <w:pPr>
        <w:spacing w:before="120"/>
        <w:ind w:firstLine="482"/>
        <w:jc w:val="center"/>
        <w:rPr>
          <w:rFonts w:hint="eastAsia"/>
          <w:b/>
        </w:rPr>
      </w:pPr>
      <w:r w:rsidRPr="006D1E40">
        <w:rPr>
          <w:rFonts w:hint="eastAsia"/>
          <w:b/>
        </w:rPr>
        <w:t>图</w:t>
      </w:r>
      <w:r w:rsidRPr="006D1E40">
        <w:rPr>
          <w:rFonts w:hint="eastAsia"/>
          <w:b/>
        </w:rPr>
        <w:t xml:space="preserve">2-9 </w:t>
      </w:r>
      <w:r w:rsidR="00F87791" w:rsidRPr="006D1E40">
        <w:rPr>
          <w:rFonts w:hint="eastAsia"/>
          <w:b/>
        </w:rPr>
        <w:t>填缝剂主剂生产流程</w:t>
      </w:r>
    </w:p>
    <w:p w:rsidR="00F87791" w:rsidRPr="006D1E40" w:rsidRDefault="00C4757F" w:rsidP="00F87791">
      <w:pPr>
        <w:snapToGrid w:val="0"/>
        <w:spacing w:before="120" w:line="240" w:lineRule="auto"/>
        <w:ind w:firstLineChars="0" w:firstLine="0"/>
        <w:rPr>
          <w:rFonts w:hint="eastAsia"/>
        </w:rPr>
      </w:pPr>
      <w:r>
        <w:rPr>
          <w:rFonts w:hint="eastAsia"/>
          <w:noProof/>
        </w:rPr>
        <w:lastRenderedPageBreak/>
        <w:drawing>
          <wp:inline distT="0" distB="0" distL="0" distR="0">
            <wp:extent cx="542925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9250" cy="1390650"/>
                    </a:xfrm>
                    <a:prstGeom prst="rect">
                      <a:avLst/>
                    </a:prstGeom>
                    <a:noFill/>
                    <a:ln>
                      <a:noFill/>
                    </a:ln>
                  </pic:spPr>
                </pic:pic>
              </a:graphicData>
            </a:graphic>
          </wp:inline>
        </w:drawing>
      </w:r>
    </w:p>
    <w:p w:rsidR="00F87791" w:rsidRPr="006D1E40" w:rsidRDefault="001012AA" w:rsidP="001012AA">
      <w:pPr>
        <w:snapToGrid w:val="0"/>
        <w:spacing w:before="120" w:line="520" w:lineRule="exact"/>
        <w:ind w:firstLine="482"/>
        <w:jc w:val="center"/>
        <w:rPr>
          <w:rFonts w:hint="eastAsia"/>
          <w:b/>
        </w:rPr>
      </w:pPr>
      <w:r w:rsidRPr="006D1E40">
        <w:rPr>
          <w:rFonts w:hint="eastAsia"/>
          <w:b/>
        </w:rPr>
        <w:t>图</w:t>
      </w:r>
      <w:r w:rsidRPr="006D1E40">
        <w:rPr>
          <w:rFonts w:hint="eastAsia"/>
          <w:b/>
        </w:rPr>
        <w:t xml:space="preserve">2-10 </w:t>
      </w:r>
      <w:r w:rsidR="00C4620B" w:rsidRPr="006D1E40">
        <w:rPr>
          <w:rFonts w:hint="eastAsia"/>
          <w:b/>
        </w:rPr>
        <w:t>填缝剂固化剂生产流程</w:t>
      </w:r>
    </w:p>
    <w:p w:rsidR="0028046B" w:rsidRPr="006D1E40" w:rsidRDefault="0028046B" w:rsidP="00374DC9">
      <w:pPr>
        <w:snapToGrid w:val="0"/>
        <w:spacing w:before="120" w:line="520" w:lineRule="exact"/>
        <w:ind w:firstLine="480"/>
        <w:rPr>
          <w:rFonts w:hint="eastAsia"/>
        </w:rPr>
      </w:pPr>
      <w:r w:rsidRPr="006D1E40">
        <w:rPr>
          <w:rFonts w:hint="eastAsia"/>
        </w:rPr>
        <w:t>主剂：按一定的比例将树脂、溶剂和助剂投入到分散搅拌缸中，进行搅拌混合，时间约</w:t>
      </w:r>
      <w:r w:rsidRPr="006D1E40">
        <w:rPr>
          <w:rFonts w:hint="eastAsia"/>
        </w:rPr>
        <w:t>15</w:t>
      </w:r>
      <w:r w:rsidRPr="006D1E40">
        <w:rPr>
          <w:rFonts w:hint="eastAsia"/>
        </w:rPr>
        <w:t>分钟，检测完成后进行灌装，灌装采用全自动灌装机。上述工序为物理过程，</w:t>
      </w:r>
      <w:r w:rsidRPr="006D1E40">
        <w:rPr>
          <w:rFonts w:hint="eastAsia"/>
        </w:rPr>
        <w:t xml:space="preserve"> </w:t>
      </w:r>
      <w:r w:rsidRPr="006D1E40">
        <w:rPr>
          <w:rFonts w:hint="eastAsia"/>
        </w:rPr>
        <w:t>无反学反应过程。</w:t>
      </w:r>
    </w:p>
    <w:p w:rsidR="0028046B" w:rsidRPr="006D1E40" w:rsidRDefault="0028046B" w:rsidP="00374DC9">
      <w:pPr>
        <w:snapToGrid w:val="0"/>
        <w:spacing w:before="120" w:line="520" w:lineRule="exact"/>
        <w:ind w:firstLine="480"/>
        <w:rPr>
          <w:rFonts w:hint="eastAsia"/>
        </w:rPr>
      </w:pPr>
      <w:r w:rsidRPr="006D1E40">
        <w:rPr>
          <w:rFonts w:hint="eastAsia"/>
        </w:rPr>
        <w:t>固化剂：按一定的比例将固化剂、溶剂和助剂投入到分散搅拌缸中，进行搅拌混合，时间约</w:t>
      </w:r>
      <w:r w:rsidRPr="006D1E40">
        <w:rPr>
          <w:rFonts w:hint="eastAsia"/>
        </w:rPr>
        <w:t>15</w:t>
      </w:r>
      <w:r w:rsidRPr="006D1E40">
        <w:rPr>
          <w:rFonts w:hint="eastAsia"/>
        </w:rPr>
        <w:t>分钟，检测完成后进行灌装，灌装采用全自动灌装机。上述工序为物理过程，</w:t>
      </w:r>
      <w:r w:rsidRPr="006D1E40">
        <w:rPr>
          <w:rFonts w:hint="eastAsia"/>
        </w:rPr>
        <w:t xml:space="preserve"> </w:t>
      </w:r>
      <w:r w:rsidRPr="006D1E40">
        <w:rPr>
          <w:rFonts w:hint="eastAsia"/>
        </w:rPr>
        <w:t>无反学反应过程。</w:t>
      </w:r>
    </w:p>
    <w:p w:rsidR="0028046B" w:rsidRPr="006D1E40" w:rsidRDefault="0028046B" w:rsidP="00374DC9">
      <w:pPr>
        <w:snapToGrid w:val="0"/>
        <w:spacing w:before="120" w:line="520" w:lineRule="exact"/>
        <w:ind w:firstLine="480"/>
        <w:rPr>
          <w:rFonts w:hint="eastAsia"/>
        </w:rPr>
      </w:pPr>
      <w:r w:rsidRPr="006D1E40">
        <w:rPr>
          <w:rFonts w:hint="eastAsia"/>
        </w:rPr>
        <w:t>6</w:t>
      </w:r>
      <w:r w:rsidRPr="006D1E40">
        <w:rPr>
          <w:rFonts w:hint="eastAsia"/>
        </w:rPr>
        <w:t>、混拼固化剂</w:t>
      </w:r>
    </w:p>
    <w:p w:rsidR="0028046B" w:rsidRPr="006D1E40" w:rsidRDefault="00C4757F" w:rsidP="00285F27">
      <w:pPr>
        <w:spacing w:before="120"/>
        <w:ind w:firstLineChars="0" w:firstLine="0"/>
        <w:rPr>
          <w:rFonts w:hint="eastAsia"/>
        </w:rPr>
      </w:pPr>
      <w:r>
        <w:rPr>
          <w:rFonts w:hint="eastAsia"/>
          <w:noProof/>
        </w:rPr>
        <w:drawing>
          <wp:inline distT="0" distB="0" distL="0" distR="0">
            <wp:extent cx="5429250" cy="10477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9250" cy="1047750"/>
                    </a:xfrm>
                    <a:prstGeom prst="rect">
                      <a:avLst/>
                    </a:prstGeom>
                    <a:noFill/>
                    <a:ln>
                      <a:noFill/>
                    </a:ln>
                  </pic:spPr>
                </pic:pic>
              </a:graphicData>
            </a:graphic>
          </wp:inline>
        </w:drawing>
      </w:r>
    </w:p>
    <w:p w:rsidR="0028046B" w:rsidRPr="006D1E40" w:rsidRDefault="001012AA" w:rsidP="001012AA">
      <w:pPr>
        <w:spacing w:before="120"/>
        <w:ind w:firstLine="482"/>
        <w:jc w:val="center"/>
        <w:rPr>
          <w:b/>
        </w:rPr>
      </w:pPr>
      <w:r w:rsidRPr="006D1E40">
        <w:rPr>
          <w:rFonts w:hint="eastAsia"/>
          <w:b/>
        </w:rPr>
        <w:t>图</w:t>
      </w:r>
      <w:r w:rsidRPr="006D1E40">
        <w:rPr>
          <w:rFonts w:hint="eastAsia"/>
          <w:b/>
        </w:rPr>
        <w:t>2-11</w:t>
      </w:r>
      <w:r w:rsidRPr="006D1E40">
        <w:rPr>
          <w:rFonts w:hint="eastAsia"/>
          <w:b/>
        </w:rPr>
        <w:t>混拼固化剂生产工艺流程</w:t>
      </w:r>
    </w:p>
    <w:p w:rsidR="0028046B" w:rsidRPr="006D1E40" w:rsidRDefault="0028046B" w:rsidP="00374DC9">
      <w:pPr>
        <w:snapToGrid w:val="0"/>
        <w:spacing w:before="120" w:line="520" w:lineRule="exact"/>
        <w:ind w:firstLine="480"/>
        <w:rPr>
          <w:rFonts w:hint="eastAsia"/>
        </w:rPr>
      </w:pPr>
      <w:r w:rsidRPr="006D1E40">
        <w:rPr>
          <w:rFonts w:hint="eastAsia"/>
          <w:szCs w:val="24"/>
        </w:rPr>
        <w:t>按一定配方</w:t>
      </w:r>
      <w:r w:rsidRPr="006D1E40">
        <w:rPr>
          <w:rFonts w:hint="eastAsia"/>
        </w:rPr>
        <w:t>比例</w:t>
      </w:r>
      <w:r w:rsidRPr="006D1E40">
        <w:rPr>
          <w:rFonts w:hint="eastAsia"/>
          <w:szCs w:val="24"/>
        </w:rPr>
        <w:t>将高固含的固化剂和溶剂投入到固化剂搅拌缸中。投料完成后进行搅拌，时间约为</w:t>
      </w:r>
      <w:r w:rsidRPr="006D1E40">
        <w:rPr>
          <w:rFonts w:hint="eastAsia"/>
          <w:szCs w:val="24"/>
        </w:rPr>
        <w:t>20</w:t>
      </w:r>
      <w:r w:rsidRPr="006D1E40">
        <w:rPr>
          <w:rFonts w:hint="eastAsia"/>
          <w:szCs w:val="24"/>
        </w:rPr>
        <w:t>分钟。搅拌完成进行质量指标检测。质量指标检测合格后进行灌装机灌装。上述工序为物理过程，无化学反应。</w:t>
      </w:r>
    </w:p>
    <w:p w:rsidR="0028046B" w:rsidRPr="006D1E40" w:rsidRDefault="0028046B" w:rsidP="00374DC9">
      <w:pPr>
        <w:snapToGrid w:val="0"/>
        <w:spacing w:before="120" w:line="520" w:lineRule="exact"/>
        <w:ind w:firstLine="480"/>
        <w:rPr>
          <w:rFonts w:hint="eastAsia"/>
          <w:szCs w:val="24"/>
        </w:rPr>
      </w:pPr>
      <w:r w:rsidRPr="006D1E40">
        <w:rPr>
          <w:rFonts w:hint="eastAsia"/>
          <w:szCs w:val="24"/>
        </w:rPr>
        <w:t>7</w:t>
      </w:r>
      <w:r w:rsidRPr="006D1E40">
        <w:rPr>
          <w:rFonts w:hint="eastAsia"/>
          <w:szCs w:val="24"/>
        </w:rPr>
        <w:t>、建筑涂料</w:t>
      </w:r>
    </w:p>
    <w:p w:rsidR="0028046B" w:rsidRPr="006D1E40" w:rsidRDefault="0028046B" w:rsidP="00374DC9">
      <w:pPr>
        <w:spacing w:before="120"/>
        <w:ind w:firstLine="480"/>
        <w:rPr>
          <w:rFonts w:hint="eastAsia"/>
        </w:rPr>
      </w:pPr>
      <w:r w:rsidRPr="006D1E40">
        <w:t xml:space="preserve"> </w:t>
      </w:r>
      <w:r w:rsidR="00C4757F">
        <w:rPr>
          <w:noProof/>
        </w:rPr>
        <w:lastRenderedPageBreak/>
        <w:drawing>
          <wp:inline distT="0" distB="0" distL="0" distR="0">
            <wp:extent cx="5429250" cy="25241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0" cy="2524125"/>
                    </a:xfrm>
                    <a:prstGeom prst="rect">
                      <a:avLst/>
                    </a:prstGeom>
                    <a:noFill/>
                    <a:ln>
                      <a:noFill/>
                    </a:ln>
                  </pic:spPr>
                </pic:pic>
              </a:graphicData>
            </a:graphic>
          </wp:inline>
        </w:drawing>
      </w:r>
    </w:p>
    <w:p w:rsidR="000C3724" w:rsidRPr="006D1E40" w:rsidRDefault="001012AA" w:rsidP="001012AA">
      <w:pPr>
        <w:spacing w:before="120"/>
        <w:ind w:firstLine="482"/>
        <w:jc w:val="center"/>
        <w:rPr>
          <w:rFonts w:hint="eastAsia"/>
          <w:b/>
        </w:rPr>
      </w:pPr>
      <w:r w:rsidRPr="006D1E40">
        <w:rPr>
          <w:rFonts w:hint="eastAsia"/>
          <w:b/>
        </w:rPr>
        <w:t>图</w:t>
      </w:r>
      <w:r w:rsidRPr="006D1E40">
        <w:rPr>
          <w:rFonts w:hint="eastAsia"/>
          <w:b/>
        </w:rPr>
        <w:t xml:space="preserve">2-12 </w:t>
      </w:r>
      <w:r w:rsidR="000C3724" w:rsidRPr="006D1E40">
        <w:rPr>
          <w:rFonts w:hint="eastAsia"/>
          <w:b/>
        </w:rPr>
        <w:t>建筑涂料生产工艺流程</w:t>
      </w:r>
    </w:p>
    <w:p w:rsidR="0028046B" w:rsidRPr="006D1E40" w:rsidRDefault="0028046B" w:rsidP="00374DC9">
      <w:pPr>
        <w:snapToGrid w:val="0"/>
        <w:spacing w:before="120" w:line="520" w:lineRule="exact"/>
        <w:ind w:firstLine="480"/>
        <w:rPr>
          <w:rFonts w:hint="eastAsia"/>
          <w:szCs w:val="24"/>
        </w:rPr>
      </w:pPr>
      <w:r w:rsidRPr="006D1E40">
        <w:rPr>
          <w:bCs/>
        </w:rPr>
        <w:t>根据配方比例，</w:t>
      </w:r>
      <w:r w:rsidRPr="006D1E40">
        <w:t>首先将自来水、纤维素、重钙、高岭土、钛白粉、滑石粉</w:t>
      </w:r>
      <w:r w:rsidRPr="006D1E40">
        <w:rPr>
          <w:snapToGrid w:val="0"/>
        </w:rPr>
        <w:t>依次</w:t>
      </w:r>
      <w:r w:rsidRPr="006D1E40">
        <w:rPr>
          <w:bCs/>
        </w:rPr>
        <w:t>投入分散缸</w:t>
      </w:r>
      <w:r w:rsidRPr="006D1E40">
        <w:rPr>
          <w:bCs/>
        </w:rPr>
        <w:t>(</w:t>
      </w:r>
      <w:r w:rsidRPr="006D1E40">
        <w:rPr>
          <w:rFonts w:hint="eastAsia"/>
          <w:bCs/>
        </w:rPr>
        <w:t>分散缸为可封闭式结构，设有直径为</w:t>
      </w:r>
      <w:smartTag w:uri="urn:schemas-microsoft-com:office:smarttags" w:element="chmetcnv">
        <w:smartTagPr>
          <w:attr w:name="UnitName" w:val="mm"/>
          <w:attr w:name="SourceValue" w:val="300"/>
          <w:attr w:name="HasSpace" w:val="False"/>
          <w:attr w:name="Negative" w:val="False"/>
          <w:attr w:name="NumberType" w:val="1"/>
        </w:smartTagPr>
        <w:r w:rsidRPr="006D1E40">
          <w:rPr>
            <w:rFonts w:hint="eastAsia"/>
            <w:bCs/>
          </w:rPr>
          <w:t>300mm</w:t>
        </w:r>
      </w:smartTag>
      <w:r w:rsidRPr="006D1E40">
        <w:rPr>
          <w:rFonts w:hint="eastAsia"/>
          <w:bCs/>
        </w:rPr>
        <w:t>的圆形投料口</w:t>
      </w:r>
      <w:r w:rsidRPr="006D1E40">
        <w:rPr>
          <w:bCs/>
        </w:rPr>
        <w:t>，液体物料通过输送管道泵入分散缸，固体物料</w:t>
      </w:r>
      <w:r w:rsidRPr="006D1E40">
        <w:rPr>
          <w:rFonts w:hint="eastAsia"/>
          <w:bCs/>
        </w:rPr>
        <w:t>由</w:t>
      </w:r>
      <w:r w:rsidRPr="006D1E40">
        <w:rPr>
          <w:bCs/>
        </w:rPr>
        <w:t>粉料提升机</w:t>
      </w:r>
      <w:r w:rsidRPr="006D1E40">
        <w:rPr>
          <w:rFonts w:hint="eastAsia"/>
          <w:bCs/>
        </w:rPr>
        <w:t>经投料口</w:t>
      </w:r>
      <w:r w:rsidRPr="006D1E40">
        <w:rPr>
          <w:bCs/>
        </w:rPr>
        <w:t>投料</w:t>
      </w:r>
      <w:r w:rsidRPr="006D1E40">
        <w:rPr>
          <w:bCs/>
        </w:rPr>
        <w:t>)</w:t>
      </w:r>
      <w:r w:rsidRPr="006D1E40">
        <w:rPr>
          <w:bCs/>
        </w:rPr>
        <w:t>，在</w:t>
      </w:r>
      <w:r w:rsidRPr="006D1E40">
        <w:t>常温常压下</w:t>
      </w:r>
      <w:r w:rsidRPr="006D1E40">
        <w:rPr>
          <w:snapToGrid w:val="0"/>
        </w:rPr>
        <w:t>密闭</w:t>
      </w:r>
      <w:r w:rsidRPr="006D1E40">
        <w:rPr>
          <w:bCs/>
        </w:rPr>
        <w:t>经高速分散机搅拌</w:t>
      </w:r>
      <w:r w:rsidRPr="006D1E40">
        <w:rPr>
          <w:bCs/>
        </w:rPr>
        <w:t>30min</w:t>
      </w:r>
      <w:r w:rsidRPr="006D1E40">
        <w:t>混合均匀；</w:t>
      </w:r>
      <w:r w:rsidRPr="006D1E40">
        <w:rPr>
          <w:rFonts w:hint="eastAsia"/>
        </w:rPr>
        <w:t>然后采用真空抽吸的方式将</w:t>
      </w:r>
      <w:r w:rsidRPr="006D1E40">
        <w:rPr>
          <w:bCs/>
        </w:rPr>
        <w:t>分散缸</w:t>
      </w:r>
      <w:r w:rsidRPr="006D1E40">
        <w:rPr>
          <w:rFonts w:hint="eastAsia"/>
          <w:bCs/>
        </w:rPr>
        <w:t>内的物料抽至调漆缸中，根据配方要求，再向调漆缸中依次</w:t>
      </w:r>
      <w:r w:rsidRPr="006D1E40">
        <w:rPr>
          <w:rFonts w:hint="eastAsia"/>
          <w:snapToGrid w:val="0"/>
        </w:rPr>
        <w:t>通过输送管泵入苯丙乳液、</w:t>
      </w:r>
      <w:r w:rsidRPr="006D1E40">
        <w:t>防</w:t>
      </w:r>
      <w:r w:rsidRPr="006D1E40">
        <w:rPr>
          <w:rFonts w:hint="eastAsia"/>
        </w:rPr>
        <w:t>冻</w:t>
      </w:r>
      <w:r w:rsidRPr="006D1E40">
        <w:t>剂</w:t>
      </w:r>
      <w:r w:rsidRPr="006D1E40">
        <w:t>(</w:t>
      </w:r>
      <w:r w:rsidRPr="006D1E40">
        <w:rPr>
          <w:rFonts w:hint="eastAsia"/>
        </w:rPr>
        <w:t>乙二醇</w:t>
      </w:r>
      <w:r w:rsidRPr="006D1E40">
        <w:t>)</w:t>
      </w:r>
      <w:r w:rsidRPr="006D1E40">
        <w:rPr>
          <w:rFonts w:hint="eastAsia"/>
          <w:snapToGrid w:val="0"/>
        </w:rPr>
        <w:t>、成膜助剂</w:t>
      </w:r>
      <w:r w:rsidRPr="006D1E40">
        <w:rPr>
          <w:rFonts w:hint="eastAsia"/>
          <w:snapToGrid w:val="0"/>
        </w:rPr>
        <w:t>(</w:t>
      </w:r>
      <w:r w:rsidRPr="006D1E40">
        <w:rPr>
          <w:rFonts w:hint="eastAsia"/>
          <w:snapToGrid w:val="0"/>
        </w:rPr>
        <w:t>十二醇酯</w:t>
      </w:r>
      <w:r w:rsidRPr="006D1E40">
        <w:rPr>
          <w:rFonts w:hint="eastAsia"/>
          <w:snapToGrid w:val="0"/>
        </w:rPr>
        <w:t>)</w:t>
      </w:r>
      <w:r w:rsidRPr="006D1E40">
        <w:rPr>
          <w:rFonts w:hint="eastAsia"/>
          <w:snapToGrid w:val="0"/>
        </w:rPr>
        <w:t>、防霉剂、润湿剂、消泡剂</w:t>
      </w:r>
      <w:r w:rsidRPr="006D1E40">
        <w:rPr>
          <w:rFonts w:hint="eastAsia"/>
          <w:snapToGrid w:val="0"/>
        </w:rPr>
        <w:t>(</w:t>
      </w:r>
      <w:r w:rsidRPr="006D1E40">
        <w:rPr>
          <w:rFonts w:hint="eastAsia"/>
          <w:snapToGrid w:val="0"/>
        </w:rPr>
        <w:t>无定型</w:t>
      </w:r>
      <w:r w:rsidRPr="006D1E40">
        <w:rPr>
          <w:rFonts w:hint="eastAsia"/>
          <w:snapToGrid w:val="0"/>
        </w:rPr>
        <w:t>SiO</w:t>
      </w:r>
      <w:r w:rsidRPr="006D1E40">
        <w:rPr>
          <w:rFonts w:hint="eastAsia"/>
          <w:snapToGrid w:val="0"/>
          <w:vertAlign w:val="subscript"/>
        </w:rPr>
        <w:t>2</w:t>
      </w:r>
      <w:r w:rsidRPr="006D1E40">
        <w:rPr>
          <w:rFonts w:hint="eastAsia"/>
          <w:snapToGrid w:val="0"/>
        </w:rPr>
        <w:t>)</w:t>
      </w:r>
      <w:r w:rsidRPr="006D1E40">
        <w:rPr>
          <w:rFonts w:hint="eastAsia"/>
          <w:snapToGrid w:val="0"/>
        </w:rPr>
        <w:t>和色浆</w:t>
      </w:r>
      <w:r w:rsidRPr="006D1E40">
        <w:rPr>
          <w:rFonts w:hint="eastAsia"/>
          <w:snapToGrid w:val="0"/>
        </w:rPr>
        <w:t>(</w:t>
      </w:r>
      <w:r w:rsidRPr="006D1E40">
        <w:rPr>
          <w:rFonts w:hint="eastAsia"/>
          <w:snapToGrid w:val="0"/>
        </w:rPr>
        <w:t>外购，有调色需求时才使用</w:t>
      </w:r>
      <w:r w:rsidRPr="006D1E40">
        <w:rPr>
          <w:rFonts w:hint="eastAsia"/>
          <w:snapToGrid w:val="0"/>
        </w:rPr>
        <w:t>)</w:t>
      </w:r>
      <w:r w:rsidRPr="006D1E40">
        <w:rPr>
          <w:rFonts w:hint="eastAsia"/>
          <w:snapToGrid w:val="0"/>
        </w:rPr>
        <w:t>，在</w:t>
      </w:r>
      <w:r w:rsidRPr="006D1E40">
        <w:t>常温常</w:t>
      </w:r>
      <w:r w:rsidRPr="006D1E40">
        <w:rPr>
          <w:szCs w:val="24"/>
        </w:rPr>
        <w:t>压下密闭</w:t>
      </w:r>
      <w:r w:rsidRPr="006D1E40">
        <w:rPr>
          <w:rFonts w:hint="eastAsia"/>
          <w:szCs w:val="24"/>
        </w:rPr>
        <w:t>高速分散约</w:t>
      </w:r>
      <w:r w:rsidRPr="006D1E40">
        <w:rPr>
          <w:rFonts w:hint="eastAsia"/>
          <w:szCs w:val="24"/>
        </w:rPr>
        <w:t>15-20min</w:t>
      </w:r>
      <w:r w:rsidRPr="006D1E40">
        <w:rPr>
          <w:szCs w:val="24"/>
        </w:rPr>
        <w:t>混合均匀</w:t>
      </w:r>
      <w:r w:rsidRPr="006D1E40">
        <w:rPr>
          <w:rFonts w:hint="eastAsia"/>
          <w:szCs w:val="24"/>
        </w:rPr>
        <w:t>，制得漆料。随后将漆料通过自重滤网过滤机除去杂质，再采用灌装机装入</w:t>
      </w:r>
      <w:r w:rsidRPr="006D1E40">
        <w:rPr>
          <w:rFonts w:hint="eastAsia"/>
          <w:szCs w:val="24"/>
        </w:rPr>
        <w:t>6</w:t>
      </w:r>
      <w:smartTag w:uri="urn:schemas-microsoft-com:office:smarttags" w:element="chmetcnv">
        <w:smartTagPr>
          <w:attr w:name="UnitName" w:val="kg"/>
          <w:attr w:name="SourceValue" w:val="25"/>
          <w:attr w:name="HasSpace" w:val="False"/>
          <w:attr w:name="Negative" w:val="True"/>
          <w:attr w:name="NumberType" w:val="1"/>
        </w:smartTagPr>
        <w:r w:rsidRPr="006D1E40">
          <w:rPr>
            <w:rFonts w:hint="eastAsia"/>
            <w:szCs w:val="24"/>
          </w:rPr>
          <w:t>-25kg</w:t>
        </w:r>
      </w:smartTag>
      <w:r w:rsidRPr="006D1E40">
        <w:rPr>
          <w:rFonts w:hint="eastAsia"/>
          <w:szCs w:val="24"/>
        </w:rPr>
        <w:t>铁桶中入库暂存。</w:t>
      </w:r>
    </w:p>
    <w:p w:rsidR="0028046B" w:rsidRPr="006D1E40" w:rsidRDefault="0028046B" w:rsidP="00374DC9">
      <w:pPr>
        <w:snapToGrid w:val="0"/>
        <w:spacing w:before="120" w:line="520" w:lineRule="exact"/>
        <w:ind w:firstLine="480"/>
        <w:rPr>
          <w:rFonts w:hint="eastAsia"/>
          <w:szCs w:val="24"/>
        </w:rPr>
      </w:pPr>
      <w:r w:rsidRPr="006D1E40">
        <w:rPr>
          <w:szCs w:val="24"/>
        </w:rPr>
        <w:t>整个</w:t>
      </w:r>
      <w:r w:rsidRPr="006D1E40">
        <w:rPr>
          <w:rFonts w:hint="eastAsia"/>
          <w:szCs w:val="24"/>
        </w:rPr>
        <w:t>建筑涂料</w:t>
      </w:r>
      <w:r w:rsidRPr="006D1E40">
        <w:rPr>
          <w:szCs w:val="24"/>
        </w:rPr>
        <w:t>的生产过程均在密闭设备</w:t>
      </w:r>
      <w:r w:rsidRPr="006D1E40">
        <w:rPr>
          <w:szCs w:val="24"/>
        </w:rPr>
        <w:t>(</w:t>
      </w:r>
      <w:r w:rsidRPr="006D1E40">
        <w:rPr>
          <w:szCs w:val="24"/>
        </w:rPr>
        <w:t>机械密封</w:t>
      </w:r>
      <w:r w:rsidRPr="006D1E40">
        <w:rPr>
          <w:szCs w:val="24"/>
        </w:rPr>
        <w:t>)</w:t>
      </w:r>
      <w:r w:rsidRPr="006D1E40">
        <w:rPr>
          <w:szCs w:val="24"/>
        </w:rPr>
        <w:t>中进行；生产过程为常温常压状态</w:t>
      </w:r>
      <w:r w:rsidRPr="006D1E40">
        <w:rPr>
          <w:rFonts w:hint="eastAsia"/>
          <w:szCs w:val="24"/>
        </w:rPr>
        <w:t>。</w:t>
      </w:r>
    </w:p>
    <w:p w:rsidR="0028046B" w:rsidRPr="006D1E40" w:rsidRDefault="0028046B" w:rsidP="00374DC9">
      <w:pPr>
        <w:snapToGrid w:val="0"/>
        <w:spacing w:before="120" w:line="520" w:lineRule="exact"/>
        <w:ind w:firstLine="480"/>
        <w:rPr>
          <w:rFonts w:hint="eastAsia"/>
          <w:szCs w:val="24"/>
        </w:rPr>
      </w:pPr>
      <w:r w:rsidRPr="006D1E40">
        <w:rPr>
          <w:rFonts w:hint="eastAsia"/>
          <w:szCs w:val="24"/>
        </w:rPr>
        <w:t>8</w:t>
      </w:r>
      <w:r w:rsidRPr="006D1E40">
        <w:rPr>
          <w:rFonts w:hint="eastAsia"/>
          <w:szCs w:val="24"/>
        </w:rPr>
        <w:t>、木器漆</w:t>
      </w:r>
    </w:p>
    <w:p w:rsidR="0028046B" w:rsidRPr="006D1E40" w:rsidRDefault="00C4757F" w:rsidP="00285F27">
      <w:pPr>
        <w:spacing w:before="120"/>
        <w:ind w:firstLineChars="0" w:firstLine="0"/>
        <w:rPr>
          <w:rFonts w:hint="eastAsia"/>
        </w:rPr>
      </w:pPr>
      <w:r>
        <w:rPr>
          <w:rFonts w:hint="eastAsia"/>
          <w:noProof/>
        </w:rPr>
        <w:lastRenderedPageBreak/>
        <w:drawing>
          <wp:inline distT="0" distB="0" distL="0" distR="0">
            <wp:extent cx="5434330" cy="34385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4330" cy="3438525"/>
                    </a:xfrm>
                    <a:prstGeom prst="rect">
                      <a:avLst/>
                    </a:prstGeom>
                    <a:noFill/>
                    <a:ln>
                      <a:noFill/>
                    </a:ln>
                  </pic:spPr>
                </pic:pic>
              </a:graphicData>
            </a:graphic>
          </wp:inline>
        </w:drawing>
      </w:r>
    </w:p>
    <w:p w:rsidR="000C3724" w:rsidRPr="006D1E40" w:rsidRDefault="001012AA" w:rsidP="001012AA">
      <w:pPr>
        <w:snapToGrid w:val="0"/>
        <w:spacing w:before="120" w:line="520" w:lineRule="exact"/>
        <w:ind w:firstLine="482"/>
        <w:jc w:val="center"/>
        <w:rPr>
          <w:rFonts w:hint="eastAsia"/>
          <w:b/>
        </w:rPr>
      </w:pPr>
      <w:r w:rsidRPr="006D1E40">
        <w:rPr>
          <w:rFonts w:hint="eastAsia"/>
          <w:b/>
        </w:rPr>
        <w:t>图</w:t>
      </w:r>
      <w:r w:rsidRPr="006D1E40">
        <w:rPr>
          <w:rFonts w:hint="eastAsia"/>
          <w:b/>
        </w:rPr>
        <w:t xml:space="preserve">2-13 </w:t>
      </w:r>
      <w:r w:rsidR="000C3724" w:rsidRPr="006D1E40">
        <w:rPr>
          <w:rFonts w:hint="eastAsia"/>
          <w:b/>
        </w:rPr>
        <w:t>木器漆生产工艺流程</w:t>
      </w:r>
    </w:p>
    <w:p w:rsidR="0028046B" w:rsidRPr="006D1E40" w:rsidRDefault="0028046B" w:rsidP="00374DC9">
      <w:pPr>
        <w:snapToGrid w:val="0"/>
        <w:spacing w:before="120" w:line="520" w:lineRule="exact"/>
        <w:ind w:firstLine="480"/>
        <w:rPr>
          <w:rFonts w:hint="eastAsia"/>
        </w:rPr>
      </w:pPr>
      <w:r w:rsidRPr="006D1E40">
        <w:rPr>
          <w:rFonts w:hint="eastAsia"/>
        </w:rPr>
        <w:t>首先将醇酸树脂、醋酸丁酯、二甲苯、环己酮</w:t>
      </w:r>
      <w:r w:rsidRPr="006D1E40">
        <w:rPr>
          <w:rFonts w:hint="eastAsia"/>
          <w:snapToGrid w:val="0"/>
        </w:rPr>
        <w:t>、颜料</w:t>
      </w:r>
      <w:r w:rsidRPr="006D1E40">
        <w:rPr>
          <w:snapToGrid w:val="0"/>
        </w:rPr>
        <w:t>依次</w:t>
      </w:r>
      <w:r w:rsidRPr="006D1E40">
        <w:rPr>
          <w:bCs/>
        </w:rPr>
        <w:t>投入分散缸</w:t>
      </w:r>
      <w:r w:rsidRPr="006D1E40">
        <w:rPr>
          <w:bCs/>
        </w:rPr>
        <w:t>(</w:t>
      </w:r>
      <w:r w:rsidRPr="006D1E40">
        <w:rPr>
          <w:rFonts w:hint="eastAsia"/>
          <w:bCs/>
        </w:rPr>
        <w:t>分散缸为可封闭式结构，</w:t>
      </w:r>
      <w:r w:rsidRPr="006D1E40">
        <w:rPr>
          <w:bCs/>
        </w:rPr>
        <w:t>设有</w:t>
      </w:r>
      <w:r w:rsidRPr="006D1E40">
        <w:rPr>
          <w:bCs/>
        </w:rPr>
        <w:t>600×</w:t>
      </w:r>
      <w:smartTag w:uri="urn:schemas-microsoft-com:office:smarttags" w:element="chmetcnv">
        <w:smartTagPr>
          <w:attr w:name="UnitName" w:val="mm"/>
          <w:attr w:name="SourceValue" w:val="600"/>
          <w:attr w:name="HasSpace" w:val="False"/>
          <w:attr w:name="Negative" w:val="False"/>
          <w:attr w:name="NumberType" w:val="1"/>
        </w:smartTagPr>
        <w:r w:rsidRPr="006D1E40">
          <w:rPr>
            <w:rFonts w:hint="eastAsia"/>
            <w:bCs/>
          </w:rPr>
          <w:t>600mm</w:t>
        </w:r>
      </w:smartTag>
      <w:r w:rsidRPr="006D1E40">
        <w:rPr>
          <w:rFonts w:hint="eastAsia"/>
          <w:bCs/>
        </w:rPr>
        <w:t>的投料口</w:t>
      </w:r>
      <w:r w:rsidRPr="006D1E40">
        <w:rPr>
          <w:bCs/>
        </w:rPr>
        <w:t>，液体物料通过输送管道泵入分散缸，</w:t>
      </w:r>
      <w:r w:rsidRPr="006D1E40">
        <w:rPr>
          <w:rFonts w:hint="eastAsia"/>
          <w:bCs/>
        </w:rPr>
        <w:t>颜料</w:t>
      </w:r>
      <w:r w:rsidRPr="006D1E40">
        <w:rPr>
          <w:bCs/>
        </w:rPr>
        <w:t>经</w:t>
      </w:r>
      <w:r w:rsidRPr="006D1E40">
        <w:rPr>
          <w:rFonts w:hint="eastAsia"/>
          <w:bCs/>
        </w:rPr>
        <w:t>人工通过投料口加料</w:t>
      </w:r>
      <w:r w:rsidRPr="006D1E40">
        <w:rPr>
          <w:bCs/>
        </w:rPr>
        <w:t>)</w:t>
      </w:r>
      <w:r w:rsidRPr="006D1E40">
        <w:rPr>
          <w:bCs/>
        </w:rPr>
        <w:t>，在</w:t>
      </w:r>
      <w:r w:rsidRPr="006D1E40">
        <w:t>常温常压下</w:t>
      </w:r>
      <w:r w:rsidRPr="006D1E40">
        <w:rPr>
          <w:snapToGrid w:val="0"/>
        </w:rPr>
        <w:t>密闭</w:t>
      </w:r>
      <w:r w:rsidRPr="006D1E40">
        <w:rPr>
          <w:bCs/>
        </w:rPr>
        <w:t>经高速分散机搅拌</w:t>
      </w:r>
      <w:r w:rsidRPr="006D1E40">
        <w:rPr>
          <w:rFonts w:hint="eastAsia"/>
          <w:bCs/>
        </w:rPr>
        <w:t>20</w:t>
      </w:r>
      <w:r w:rsidRPr="006D1E40">
        <w:rPr>
          <w:bCs/>
        </w:rPr>
        <w:t>min</w:t>
      </w:r>
      <w:r w:rsidRPr="006D1E40">
        <w:t>混合均匀；</w:t>
      </w:r>
      <w:r w:rsidRPr="006D1E40">
        <w:rPr>
          <w:rFonts w:hint="eastAsia"/>
        </w:rPr>
        <w:t>随后经砂磨机磨至合格细度，制得色漆，泵入密闭式贮罐备用</w:t>
      </w:r>
      <w:r w:rsidRPr="006D1E40">
        <w:rPr>
          <w:rFonts w:hint="eastAsia"/>
        </w:rPr>
        <w:t>(</w:t>
      </w:r>
      <w:r w:rsidRPr="006D1E40">
        <w:rPr>
          <w:rFonts w:hint="eastAsia"/>
        </w:rPr>
        <w:t>制得的色漆为液态，不会固化，此处贮罐不清洗，一直用于色漆的周转</w:t>
      </w:r>
      <w:r w:rsidRPr="006D1E40">
        <w:rPr>
          <w:rFonts w:hint="eastAsia"/>
        </w:rPr>
        <w:t>)</w:t>
      </w:r>
      <w:r w:rsidRPr="006D1E40">
        <w:rPr>
          <w:rFonts w:hint="eastAsia"/>
        </w:rPr>
        <w:t>。</w:t>
      </w:r>
    </w:p>
    <w:p w:rsidR="0028046B" w:rsidRPr="006D1E40" w:rsidRDefault="0028046B" w:rsidP="00374DC9">
      <w:pPr>
        <w:snapToGrid w:val="0"/>
        <w:spacing w:before="120" w:line="520" w:lineRule="exact"/>
        <w:ind w:firstLine="480"/>
        <w:rPr>
          <w:rFonts w:hint="eastAsia"/>
        </w:rPr>
      </w:pPr>
      <w:r w:rsidRPr="006D1E40">
        <w:rPr>
          <w:bCs/>
        </w:rPr>
        <w:t>根据配方比例，将醇酸树脂、醋酸丁酯、甲苯、二甲苯、环己酮、碳酸二甲酯、</w:t>
      </w:r>
      <w:r w:rsidRPr="006D1E40">
        <w:rPr>
          <w:rFonts w:hint="eastAsia"/>
          <w:bCs/>
        </w:rPr>
        <w:t>PMA(</w:t>
      </w:r>
      <w:r w:rsidRPr="006D1E40">
        <w:rPr>
          <w:rFonts w:hint="eastAsia"/>
          <w:bCs/>
        </w:rPr>
        <w:t>丙二醇甲醚醋酸酯</w:t>
      </w:r>
      <w:r w:rsidRPr="006D1E40">
        <w:rPr>
          <w:rFonts w:hint="eastAsia"/>
          <w:bCs/>
        </w:rPr>
        <w:t>)</w:t>
      </w:r>
      <w:r w:rsidRPr="006D1E40">
        <w:rPr>
          <w:rFonts w:hint="eastAsia"/>
          <w:bCs/>
        </w:rPr>
        <w:t>、</w:t>
      </w:r>
      <w:r w:rsidRPr="006D1E40">
        <w:t>防皱剂</w:t>
      </w:r>
      <w:r w:rsidRPr="006D1E40">
        <w:t>(</w:t>
      </w:r>
      <w:r w:rsidRPr="006D1E40">
        <w:t>甲乙酮肟</w:t>
      </w:r>
      <w:r w:rsidRPr="006D1E40">
        <w:t>)</w:t>
      </w:r>
      <w:r w:rsidRPr="006D1E40">
        <w:t>、</w:t>
      </w:r>
      <w:r w:rsidRPr="006D1E40">
        <w:rPr>
          <w:snapToGrid w:val="0"/>
        </w:rPr>
        <w:t>流平剂</w:t>
      </w:r>
      <w:r w:rsidRPr="006D1E40">
        <w:rPr>
          <w:snapToGrid w:val="0"/>
        </w:rPr>
        <w:t>(</w:t>
      </w:r>
      <w:r w:rsidRPr="006D1E40">
        <w:rPr>
          <w:snapToGrid w:val="0"/>
        </w:rPr>
        <w:t>改性聚二甲硅氧烷</w:t>
      </w:r>
      <w:r w:rsidRPr="006D1E40">
        <w:rPr>
          <w:snapToGrid w:val="0"/>
        </w:rPr>
        <w:t>)</w:t>
      </w:r>
      <w:r w:rsidRPr="006D1E40">
        <w:rPr>
          <w:snapToGrid w:val="0"/>
        </w:rPr>
        <w:t>、润湿剂</w:t>
      </w:r>
      <w:r w:rsidRPr="006D1E40">
        <w:rPr>
          <w:snapToGrid w:val="0"/>
        </w:rPr>
        <w:t>(</w:t>
      </w:r>
      <w:r w:rsidRPr="006D1E40">
        <w:rPr>
          <w:snapToGrid w:val="0"/>
        </w:rPr>
        <w:t>工业甘油</w:t>
      </w:r>
      <w:r w:rsidRPr="006D1E40">
        <w:rPr>
          <w:snapToGrid w:val="0"/>
        </w:rPr>
        <w:t>)</w:t>
      </w:r>
      <w:r w:rsidRPr="006D1E40">
        <w:rPr>
          <w:snapToGrid w:val="0"/>
        </w:rPr>
        <w:t>、消光剂</w:t>
      </w:r>
      <w:r w:rsidRPr="006D1E40">
        <w:rPr>
          <w:snapToGrid w:val="0"/>
        </w:rPr>
        <w:t>(</w:t>
      </w:r>
      <w:r w:rsidRPr="006D1E40">
        <w:rPr>
          <w:snapToGrid w:val="0"/>
        </w:rPr>
        <w:t>无定型</w:t>
      </w:r>
      <w:r w:rsidRPr="006D1E40">
        <w:rPr>
          <w:snapToGrid w:val="0"/>
        </w:rPr>
        <w:t>SiO</w:t>
      </w:r>
      <w:r w:rsidRPr="006D1E40">
        <w:rPr>
          <w:snapToGrid w:val="0"/>
          <w:vertAlign w:val="subscript"/>
        </w:rPr>
        <w:t>2</w:t>
      </w:r>
      <w:r w:rsidRPr="006D1E40">
        <w:rPr>
          <w:snapToGrid w:val="0"/>
        </w:rPr>
        <w:t>)</w:t>
      </w:r>
      <w:r w:rsidRPr="006D1E40">
        <w:rPr>
          <w:snapToGrid w:val="0"/>
        </w:rPr>
        <w:t>、</w:t>
      </w:r>
      <w:r w:rsidRPr="006D1E40">
        <w:rPr>
          <w:bCs/>
        </w:rPr>
        <w:t>钛白粉、滑石粉</w:t>
      </w:r>
      <w:r w:rsidRPr="006D1E40">
        <w:rPr>
          <w:snapToGrid w:val="0"/>
        </w:rPr>
        <w:t>依次</w:t>
      </w:r>
      <w:r w:rsidRPr="006D1E40">
        <w:rPr>
          <w:bCs/>
        </w:rPr>
        <w:t>投入分散缸</w:t>
      </w:r>
      <w:r w:rsidRPr="006D1E40">
        <w:rPr>
          <w:bCs/>
        </w:rPr>
        <w:t>(</w:t>
      </w:r>
      <w:r w:rsidRPr="006D1E40">
        <w:rPr>
          <w:rFonts w:hint="eastAsia"/>
          <w:bCs/>
        </w:rPr>
        <w:t>分散缸为可封闭式结构，</w:t>
      </w:r>
      <w:r w:rsidRPr="006D1E40">
        <w:rPr>
          <w:bCs/>
        </w:rPr>
        <w:t>设有</w:t>
      </w:r>
      <w:r w:rsidRPr="006D1E40">
        <w:rPr>
          <w:bCs/>
        </w:rPr>
        <w:t>600×</w:t>
      </w:r>
      <w:smartTag w:uri="urn:schemas-microsoft-com:office:smarttags" w:element="chmetcnv">
        <w:smartTagPr>
          <w:attr w:name="UnitName" w:val="mm"/>
          <w:attr w:name="SourceValue" w:val="600"/>
          <w:attr w:name="HasSpace" w:val="False"/>
          <w:attr w:name="Negative" w:val="False"/>
          <w:attr w:name="NumberType" w:val="1"/>
        </w:smartTagPr>
        <w:r w:rsidRPr="006D1E40">
          <w:rPr>
            <w:rFonts w:hint="eastAsia"/>
            <w:bCs/>
          </w:rPr>
          <w:t>600mm</w:t>
        </w:r>
      </w:smartTag>
      <w:r w:rsidRPr="006D1E40">
        <w:rPr>
          <w:rFonts w:hint="eastAsia"/>
          <w:bCs/>
        </w:rPr>
        <w:t>的投料口</w:t>
      </w:r>
      <w:r w:rsidRPr="006D1E40">
        <w:rPr>
          <w:bCs/>
        </w:rPr>
        <w:t>，液体物料通过输送管道泵入分散缸，固体物料经粉料提升机投料</w:t>
      </w:r>
      <w:r w:rsidRPr="006D1E40">
        <w:rPr>
          <w:bCs/>
        </w:rPr>
        <w:t>)</w:t>
      </w:r>
      <w:r w:rsidRPr="006D1E40">
        <w:rPr>
          <w:bCs/>
        </w:rPr>
        <w:t>，在</w:t>
      </w:r>
      <w:r w:rsidRPr="006D1E40">
        <w:t>常温常压下</w:t>
      </w:r>
      <w:r w:rsidRPr="006D1E40">
        <w:rPr>
          <w:bCs/>
        </w:rPr>
        <w:t>经高速分散机搅拌</w:t>
      </w:r>
      <w:r w:rsidRPr="006D1E40">
        <w:rPr>
          <w:bCs/>
        </w:rPr>
        <w:t>30min</w:t>
      </w:r>
      <w:r w:rsidRPr="006D1E40">
        <w:t>混合均匀</w:t>
      </w:r>
      <w:r w:rsidRPr="006D1E40">
        <w:t>(</w:t>
      </w:r>
      <w:r w:rsidRPr="006D1E40">
        <w:rPr>
          <w:rFonts w:hint="eastAsia"/>
        </w:rPr>
        <w:t>前期醇酸树脂和液体物料投料时不进行分散，投粉料时进行低速分散，直至粉料投完，时间约</w:t>
      </w:r>
      <w:r w:rsidRPr="006D1E40">
        <w:rPr>
          <w:rFonts w:hint="eastAsia"/>
        </w:rPr>
        <w:t>20min</w:t>
      </w:r>
      <w:r w:rsidRPr="006D1E40">
        <w:rPr>
          <w:rFonts w:hint="eastAsia"/>
        </w:rPr>
        <w:t>；随后再密闭高速分散</w:t>
      </w:r>
      <w:r w:rsidRPr="006D1E40">
        <w:rPr>
          <w:rFonts w:hint="eastAsia"/>
        </w:rPr>
        <w:t>10min</w:t>
      </w:r>
      <w:r w:rsidRPr="006D1E40">
        <w:t>)</w:t>
      </w:r>
      <w:r w:rsidRPr="006D1E40">
        <w:t>；</w:t>
      </w:r>
      <w:r w:rsidRPr="006D1E40">
        <w:rPr>
          <w:rFonts w:hint="eastAsia"/>
        </w:rPr>
        <w:t>然后将制得的色漆泵入分散缸，密闭中速分散约</w:t>
      </w:r>
      <w:r w:rsidRPr="006D1E40">
        <w:rPr>
          <w:rFonts w:hint="eastAsia"/>
        </w:rPr>
        <w:t>10min</w:t>
      </w:r>
      <w:r w:rsidRPr="006D1E40">
        <w:rPr>
          <w:rFonts w:hint="eastAsia"/>
        </w:rPr>
        <w:t>混合均匀，制得漆料。随后将漆料通过自重滤网过滤机除去杂质，再采用灌装机装入</w:t>
      </w:r>
      <w:r w:rsidRPr="006D1E40">
        <w:rPr>
          <w:rFonts w:hint="eastAsia"/>
        </w:rPr>
        <w:t>4</w:t>
      </w:r>
      <w:smartTag w:uri="urn:schemas-microsoft-com:office:smarttags" w:element="chmetcnv">
        <w:smartTagPr>
          <w:attr w:name="UnitName" w:val="kg"/>
          <w:attr w:name="SourceValue" w:val="25"/>
          <w:attr w:name="HasSpace" w:val="False"/>
          <w:attr w:name="Negative" w:val="True"/>
          <w:attr w:name="NumberType" w:val="1"/>
        </w:smartTagPr>
        <w:r w:rsidRPr="006D1E40">
          <w:rPr>
            <w:rFonts w:hint="eastAsia"/>
          </w:rPr>
          <w:t>-25kg</w:t>
        </w:r>
      </w:smartTag>
      <w:r w:rsidRPr="006D1E40">
        <w:rPr>
          <w:rFonts w:hint="eastAsia"/>
        </w:rPr>
        <w:t>铁桶中入库暂存。</w:t>
      </w:r>
    </w:p>
    <w:p w:rsidR="0028046B" w:rsidRPr="006D1E40" w:rsidRDefault="0028046B" w:rsidP="00374DC9">
      <w:pPr>
        <w:snapToGrid w:val="0"/>
        <w:spacing w:before="120" w:line="520" w:lineRule="exact"/>
        <w:ind w:firstLine="480"/>
        <w:rPr>
          <w:rFonts w:hint="eastAsia"/>
        </w:rPr>
      </w:pPr>
      <w:r w:rsidRPr="006D1E40">
        <w:lastRenderedPageBreak/>
        <w:t>整个</w:t>
      </w:r>
      <w:r w:rsidRPr="006D1E40">
        <w:rPr>
          <w:rFonts w:hint="eastAsia"/>
        </w:rPr>
        <w:t>木器漆</w:t>
      </w:r>
      <w:r w:rsidRPr="006D1E40">
        <w:t>的生产过程均在密闭设备</w:t>
      </w:r>
      <w:r w:rsidRPr="006D1E40">
        <w:t>(</w:t>
      </w:r>
      <w:r w:rsidRPr="006D1E40">
        <w:t>机械密封</w:t>
      </w:r>
      <w:r w:rsidRPr="006D1E40">
        <w:t>)</w:t>
      </w:r>
      <w:r w:rsidRPr="006D1E40">
        <w:t>中进行；生产过程为常温常压状态</w:t>
      </w:r>
      <w:r w:rsidR="00C4757F">
        <w:rPr>
          <w:rFonts w:hint="eastAsia"/>
          <w:noProof/>
        </w:rPr>
        <mc:AlternateContent>
          <mc:Choice Requires="wps">
            <w:drawing>
              <wp:anchor distT="0" distB="0" distL="114300" distR="114300" simplePos="0" relativeHeight="251656704" behindDoc="0" locked="0" layoutInCell="1" allowOverlap="1">
                <wp:simplePos x="0" y="0"/>
                <wp:positionH relativeFrom="column">
                  <wp:posOffset>4133850</wp:posOffset>
                </wp:positionH>
                <wp:positionV relativeFrom="paragraph">
                  <wp:posOffset>2421890</wp:posOffset>
                </wp:positionV>
                <wp:extent cx="333375" cy="224155"/>
                <wp:effectExtent l="0" t="2540" r="0" b="1905"/>
                <wp:wrapNone/>
                <wp:docPr id="95"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26" style="position:absolute;left:0;text-align:left;margin-left:325.5pt;margin-top:190.7pt;width:26.25pt;height:17.6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SdeQIAAPw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" stroked="f"/>
            </w:pict>
          </mc:Fallback>
        </mc:AlternateContent>
      </w:r>
      <w:r w:rsidR="00C4757F">
        <w:rPr>
          <w:rFonts w:hint="eastAsia"/>
          <w:noProof/>
        </w:rPr>
        <mc:AlternateContent>
          <mc:Choice Requires="wps">
            <w:drawing>
              <wp:anchor distT="0" distB="0" distL="114300" distR="114300" simplePos="0" relativeHeight="251655680" behindDoc="0" locked="0" layoutInCell="1" allowOverlap="1">
                <wp:simplePos x="0" y="0"/>
                <wp:positionH relativeFrom="column">
                  <wp:posOffset>1447800</wp:posOffset>
                </wp:positionH>
                <wp:positionV relativeFrom="paragraph">
                  <wp:posOffset>881380</wp:posOffset>
                </wp:positionV>
                <wp:extent cx="333375" cy="224155"/>
                <wp:effectExtent l="0" t="0" r="0" b="0"/>
                <wp:wrapNone/>
                <wp:docPr id="94"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24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 o:spid="_x0000_s1026" style="position:absolute;left:0;text-align:left;margin-left:114pt;margin-top:69.4pt;width:26.25pt;height:17.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ZENewIAAPwE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" stroked="f"/>
            </w:pict>
          </mc:Fallback>
        </mc:AlternateContent>
      </w:r>
      <w:r w:rsidRPr="006D1E40">
        <w:rPr>
          <w:rFonts w:hint="eastAsia"/>
        </w:rPr>
        <w:t>。</w:t>
      </w:r>
    </w:p>
    <w:p w:rsidR="0028046B" w:rsidRPr="006D1E40" w:rsidRDefault="0028046B" w:rsidP="00374DC9">
      <w:pPr>
        <w:snapToGrid w:val="0"/>
        <w:spacing w:before="120" w:line="520" w:lineRule="exact"/>
        <w:ind w:firstLine="480"/>
        <w:rPr>
          <w:rFonts w:hint="eastAsia"/>
        </w:rPr>
      </w:pPr>
      <w:r w:rsidRPr="006D1E40">
        <w:rPr>
          <w:rFonts w:hint="eastAsia"/>
        </w:rPr>
        <w:t>9</w:t>
      </w:r>
      <w:r w:rsidRPr="006D1E40">
        <w:rPr>
          <w:rFonts w:hint="eastAsia"/>
        </w:rPr>
        <w:t>、稀释剂</w:t>
      </w:r>
    </w:p>
    <w:p w:rsidR="0028046B" w:rsidRPr="006D1E40" w:rsidRDefault="00C4757F" w:rsidP="00285F27">
      <w:pPr>
        <w:spacing w:before="120"/>
        <w:ind w:firstLineChars="0" w:firstLine="0"/>
        <w:rPr>
          <w:rFonts w:hint="eastAsia"/>
        </w:rPr>
      </w:pPr>
      <w:r>
        <w:rPr>
          <w:noProof/>
        </w:rPr>
        <w:drawing>
          <wp:inline distT="0" distB="0" distL="0" distR="0">
            <wp:extent cx="5429250" cy="1157605"/>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29250" cy="1157605"/>
                    </a:xfrm>
                    <a:prstGeom prst="rect">
                      <a:avLst/>
                    </a:prstGeom>
                    <a:noFill/>
                    <a:ln>
                      <a:noFill/>
                    </a:ln>
                  </pic:spPr>
                </pic:pic>
              </a:graphicData>
            </a:graphic>
          </wp:inline>
        </w:drawing>
      </w:r>
    </w:p>
    <w:p w:rsidR="000C3724" w:rsidRPr="006D1E40" w:rsidRDefault="001012AA" w:rsidP="001012AA">
      <w:pPr>
        <w:spacing w:before="120"/>
        <w:ind w:firstLine="482"/>
        <w:jc w:val="center"/>
        <w:rPr>
          <w:b/>
        </w:rPr>
      </w:pPr>
      <w:r w:rsidRPr="006D1E40">
        <w:rPr>
          <w:rFonts w:hint="eastAsia"/>
          <w:b/>
        </w:rPr>
        <w:t>图</w:t>
      </w:r>
      <w:r w:rsidRPr="006D1E40">
        <w:rPr>
          <w:rFonts w:hint="eastAsia"/>
          <w:b/>
        </w:rPr>
        <w:t xml:space="preserve">2-14 </w:t>
      </w:r>
      <w:r w:rsidR="000C3724" w:rsidRPr="006D1E40">
        <w:rPr>
          <w:rFonts w:hint="eastAsia"/>
          <w:b/>
        </w:rPr>
        <w:t>稀释剂生产工艺流程</w:t>
      </w:r>
    </w:p>
    <w:p w:rsidR="0028046B" w:rsidRPr="006D1E40" w:rsidRDefault="0028046B" w:rsidP="00374DC9">
      <w:pPr>
        <w:snapToGrid w:val="0"/>
        <w:spacing w:before="120" w:line="520" w:lineRule="exact"/>
        <w:ind w:firstLine="480"/>
        <w:rPr>
          <w:rFonts w:hint="eastAsia"/>
        </w:rPr>
      </w:pPr>
      <w:r w:rsidRPr="006D1E40">
        <w:rPr>
          <w:rFonts w:hint="eastAsia"/>
        </w:rPr>
        <w:t>（</w:t>
      </w:r>
      <w:r w:rsidRPr="006D1E40">
        <w:rPr>
          <w:rFonts w:hint="eastAsia"/>
        </w:rPr>
        <w:t>1</w:t>
      </w:r>
      <w:r w:rsidRPr="006D1E40">
        <w:rPr>
          <w:rFonts w:hint="eastAsia"/>
        </w:rPr>
        <w:t>）将甲苯、醋酸丁酯、醋酸乙酯、二甲苯、环己酮等溶剂按一定配方量从计量罐投入到稀释剂搅拌缸中。</w:t>
      </w:r>
    </w:p>
    <w:p w:rsidR="0028046B" w:rsidRPr="006D1E40" w:rsidRDefault="0028046B" w:rsidP="00374DC9">
      <w:pPr>
        <w:snapToGrid w:val="0"/>
        <w:spacing w:before="120" w:line="520" w:lineRule="exact"/>
        <w:ind w:firstLine="480"/>
        <w:rPr>
          <w:rFonts w:hint="eastAsia"/>
        </w:rPr>
      </w:pPr>
      <w:r w:rsidRPr="006D1E40">
        <w:rPr>
          <w:rFonts w:hint="eastAsia"/>
        </w:rPr>
        <w:t>（</w:t>
      </w:r>
      <w:r w:rsidRPr="006D1E40">
        <w:rPr>
          <w:rFonts w:hint="eastAsia"/>
        </w:rPr>
        <w:t>2</w:t>
      </w:r>
      <w:r w:rsidRPr="006D1E40">
        <w:rPr>
          <w:rFonts w:hint="eastAsia"/>
        </w:rPr>
        <w:t>）按生产量投完后进行搅拌，搅拌时间约</w:t>
      </w:r>
      <w:r w:rsidRPr="006D1E40">
        <w:rPr>
          <w:rFonts w:hint="eastAsia"/>
        </w:rPr>
        <w:t>20</w:t>
      </w:r>
      <w:r w:rsidRPr="006D1E40">
        <w:rPr>
          <w:rFonts w:hint="eastAsia"/>
        </w:rPr>
        <w:t>分钟。</w:t>
      </w:r>
    </w:p>
    <w:p w:rsidR="0028046B" w:rsidRPr="006D1E40" w:rsidRDefault="0028046B" w:rsidP="00374DC9">
      <w:pPr>
        <w:snapToGrid w:val="0"/>
        <w:spacing w:before="120" w:line="520" w:lineRule="exact"/>
        <w:ind w:firstLine="480"/>
        <w:rPr>
          <w:rFonts w:hint="eastAsia"/>
        </w:rPr>
      </w:pPr>
      <w:r w:rsidRPr="006D1E40">
        <w:rPr>
          <w:rFonts w:hint="eastAsia"/>
        </w:rPr>
        <w:t>（</w:t>
      </w:r>
      <w:r w:rsidRPr="006D1E40">
        <w:rPr>
          <w:rFonts w:hint="eastAsia"/>
        </w:rPr>
        <w:t>3</w:t>
      </w:r>
      <w:r w:rsidRPr="006D1E40">
        <w:rPr>
          <w:rFonts w:hint="eastAsia"/>
        </w:rPr>
        <w:t>）搅拌完成后进行检测。</w:t>
      </w:r>
    </w:p>
    <w:p w:rsidR="0028046B" w:rsidRPr="006D1E40" w:rsidRDefault="0028046B" w:rsidP="00374DC9">
      <w:pPr>
        <w:snapToGrid w:val="0"/>
        <w:spacing w:before="120" w:line="520" w:lineRule="exact"/>
        <w:ind w:firstLine="480"/>
        <w:rPr>
          <w:rFonts w:hint="eastAsia"/>
        </w:rPr>
      </w:pPr>
      <w:r w:rsidRPr="006D1E40">
        <w:rPr>
          <w:rFonts w:hint="eastAsia"/>
        </w:rPr>
        <w:t>（</w:t>
      </w:r>
      <w:r w:rsidRPr="006D1E40">
        <w:rPr>
          <w:rFonts w:hint="eastAsia"/>
        </w:rPr>
        <w:t>4</w:t>
      </w:r>
      <w:r w:rsidRPr="006D1E40">
        <w:rPr>
          <w:rFonts w:hint="eastAsia"/>
        </w:rPr>
        <w:t>）检测完成后进行灌装，灌装采用半自动灌装机。</w:t>
      </w:r>
    </w:p>
    <w:p w:rsidR="0028046B" w:rsidRPr="006D1E40" w:rsidRDefault="0028046B" w:rsidP="00374DC9">
      <w:pPr>
        <w:snapToGrid w:val="0"/>
        <w:spacing w:before="120" w:line="520" w:lineRule="exact"/>
        <w:ind w:firstLine="480"/>
        <w:rPr>
          <w:rFonts w:hint="eastAsia"/>
        </w:rPr>
      </w:pPr>
      <w:r w:rsidRPr="006D1E40">
        <w:rPr>
          <w:rFonts w:hint="eastAsia"/>
        </w:rPr>
        <w:t>（</w:t>
      </w:r>
      <w:r w:rsidRPr="006D1E40">
        <w:rPr>
          <w:rFonts w:hint="eastAsia"/>
        </w:rPr>
        <w:t>5</w:t>
      </w:r>
      <w:r w:rsidRPr="006D1E40">
        <w:rPr>
          <w:rFonts w:hint="eastAsia"/>
        </w:rPr>
        <w:t>）上述工序过程为物理过程，无化学反应过程。</w:t>
      </w:r>
    </w:p>
    <w:p w:rsidR="001E22E5" w:rsidRPr="006D1E40" w:rsidRDefault="001E22E5" w:rsidP="00374DC9">
      <w:pPr>
        <w:pStyle w:val="31"/>
        <w:spacing w:before="12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2.3.2</w:t>
        </w:r>
      </w:smartTag>
      <w:r w:rsidRPr="006D1E40">
        <w:rPr>
          <w:rFonts w:hint="eastAsia"/>
        </w:rPr>
        <w:t>主要原辅材料储存量、消耗量以及能源使用情况</w:t>
      </w:r>
    </w:p>
    <w:p w:rsidR="00B26205" w:rsidRPr="006D1E40" w:rsidRDefault="00B26205" w:rsidP="007300D6">
      <w:pPr>
        <w:spacing w:before="120"/>
        <w:ind w:firstLine="48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2.3.2</w:t>
        </w:r>
      </w:smartTag>
      <w:r w:rsidRPr="006D1E40">
        <w:rPr>
          <w:rFonts w:hint="eastAsia"/>
        </w:rPr>
        <w:t>.1</w:t>
      </w:r>
      <w:r w:rsidRPr="006D1E40">
        <w:rPr>
          <w:rFonts w:hint="eastAsia"/>
        </w:rPr>
        <w:t>原辅材料</w:t>
      </w:r>
    </w:p>
    <w:p w:rsidR="007300D6" w:rsidRPr="006D1E40" w:rsidRDefault="00B26205" w:rsidP="007300D6">
      <w:pPr>
        <w:spacing w:before="120"/>
        <w:ind w:firstLine="480"/>
        <w:rPr>
          <w:rFonts w:hint="eastAsia"/>
        </w:rPr>
      </w:pPr>
      <w:r w:rsidRPr="006D1E40">
        <w:rPr>
          <w:rFonts w:hint="eastAsia"/>
        </w:rPr>
        <w:t>1</w:t>
      </w:r>
      <w:r w:rsidRPr="006D1E40">
        <w:rPr>
          <w:rFonts w:hint="eastAsia"/>
        </w:rPr>
        <w:t>、</w:t>
      </w:r>
      <w:r w:rsidR="00732767" w:rsidRPr="006D1E40">
        <w:rPr>
          <w:rFonts w:hint="eastAsia"/>
        </w:rPr>
        <w:t>企业主要原辅材料使用情况</w:t>
      </w:r>
    </w:p>
    <w:p w:rsidR="00732767" w:rsidRPr="006D1E40" w:rsidRDefault="00732767" w:rsidP="007300D6">
      <w:pPr>
        <w:spacing w:before="120"/>
        <w:ind w:firstLine="480"/>
        <w:rPr>
          <w:rFonts w:hint="eastAsia"/>
        </w:rPr>
      </w:pPr>
      <w:r w:rsidRPr="006D1E40">
        <w:rPr>
          <w:rFonts w:hint="eastAsia"/>
        </w:rPr>
        <w:t>企业主要原辅材料使用情况见表</w:t>
      </w:r>
      <w:r w:rsidRPr="006D1E40">
        <w:rPr>
          <w:rFonts w:hint="eastAsia"/>
        </w:rPr>
        <w:t xml:space="preserve">2-5 </w:t>
      </w:r>
      <w:r w:rsidRPr="006D1E40">
        <w:rPr>
          <w:rFonts w:hint="eastAsia"/>
        </w:rPr>
        <w:t>。</w:t>
      </w:r>
    </w:p>
    <w:p w:rsidR="0028046B" w:rsidRPr="006D1E40" w:rsidRDefault="00732767" w:rsidP="0069124C">
      <w:pPr>
        <w:spacing w:before="120"/>
        <w:ind w:firstLine="482"/>
        <w:jc w:val="center"/>
        <w:rPr>
          <w:rFonts w:hint="eastAsia"/>
        </w:rPr>
      </w:pPr>
      <w:r w:rsidRPr="006D1E40">
        <w:rPr>
          <w:rFonts w:hint="eastAsia"/>
          <w:b/>
        </w:rPr>
        <w:t>表</w:t>
      </w:r>
      <w:r w:rsidRPr="006D1E40">
        <w:rPr>
          <w:rFonts w:hint="eastAsia"/>
          <w:b/>
        </w:rPr>
        <w:t xml:space="preserve">2-5 </w:t>
      </w:r>
      <w:r w:rsidR="0028046B" w:rsidRPr="006D1E40">
        <w:rPr>
          <w:rFonts w:hint="eastAsia"/>
          <w:b/>
        </w:rPr>
        <w:t>使用原辅材料一览表</w:t>
      </w:r>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779"/>
        <w:gridCol w:w="2635"/>
        <w:gridCol w:w="1661"/>
        <w:gridCol w:w="1417"/>
        <w:gridCol w:w="2036"/>
      </w:tblGrid>
      <w:tr w:rsidR="0028046B" w:rsidRPr="006D1E40" w:rsidTr="00253E76">
        <w:trPr>
          <w:trHeight w:val="352"/>
          <w:jc w:val="center"/>
        </w:trPr>
        <w:tc>
          <w:tcPr>
            <w:tcW w:w="456" w:type="pct"/>
            <w:shd w:val="clear" w:color="auto" w:fill="auto"/>
            <w:noWrap/>
            <w:vAlign w:val="center"/>
          </w:tcPr>
          <w:p w:rsidR="0028046B" w:rsidRPr="006D1E40" w:rsidRDefault="0028046B" w:rsidP="0028046B">
            <w:pPr>
              <w:pStyle w:val="af1"/>
            </w:pPr>
            <w:r w:rsidRPr="006D1E40">
              <w:t>序号</w:t>
            </w:r>
          </w:p>
        </w:tc>
        <w:tc>
          <w:tcPr>
            <w:tcW w:w="1545" w:type="pct"/>
            <w:shd w:val="clear" w:color="auto" w:fill="auto"/>
            <w:noWrap/>
            <w:vAlign w:val="center"/>
          </w:tcPr>
          <w:p w:rsidR="0028046B" w:rsidRPr="006D1E40" w:rsidRDefault="0028046B" w:rsidP="0028046B">
            <w:pPr>
              <w:pStyle w:val="af1"/>
            </w:pPr>
            <w:r w:rsidRPr="006D1E40">
              <w:t>原辅料名称</w:t>
            </w:r>
          </w:p>
        </w:tc>
        <w:tc>
          <w:tcPr>
            <w:tcW w:w="974" w:type="pct"/>
            <w:shd w:val="clear" w:color="auto" w:fill="auto"/>
            <w:vAlign w:val="center"/>
          </w:tcPr>
          <w:p w:rsidR="0028046B" w:rsidRPr="006D1E40" w:rsidRDefault="0028046B" w:rsidP="0028046B">
            <w:pPr>
              <w:pStyle w:val="af1"/>
            </w:pPr>
            <w:r w:rsidRPr="006D1E40">
              <w:t>年使用量（吨）</w:t>
            </w:r>
          </w:p>
        </w:tc>
        <w:tc>
          <w:tcPr>
            <w:tcW w:w="831" w:type="pct"/>
            <w:vAlign w:val="center"/>
          </w:tcPr>
          <w:p w:rsidR="0028046B" w:rsidRPr="006D1E40" w:rsidRDefault="0028046B" w:rsidP="0028046B">
            <w:pPr>
              <w:pStyle w:val="af1"/>
            </w:pPr>
            <w:r w:rsidRPr="006D1E40">
              <w:t>状态</w:t>
            </w:r>
          </w:p>
        </w:tc>
        <w:tc>
          <w:tcPr>
            <w:tcW w:w="1194" w:type="pct"/>
            <w:vAlign w:val="center"/>
          </w:tcPr>
          <w:p w:rsidR="0028046B" w:rsidRPr="006D1E40" w:rsidRDefault="0028046B" w:rsidP="0028046B">
            <w:pPr>
              <w:pStyle w:val="af1"/>
            </w:pPr>
            <w:r w:rsidRPr="006D1E40">
              <w:t>投料方式</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w:t>
            </w:r>
          </w:p>
        </w:tc>
        <w:tc>
          <w:tcPr>
            <w:tcW w:w="1545" w:type="pct"/>
            <w:shd w:val="clear" w:color="auto" w:fill="auto"/>
            <w:noWrap/>
            <w:vAlign w:val="center"/>
          </w:tcPr>
          <w:p w:rsidR="0028046B" w:rsidRPr="006D1E40" w:rsidRDefault="0028046B" w:rsidP="0028046B">
            <w:pPr>
              <w:pStyle w:val="af1"/>
            </w:pPr>
            <w:r w:rsidRPr="006D1E40">
              <w:t>甲苯</w:t>
            </w:r>
          </w:p>
        </w:tc>
        <w:tc>
          <w:tcPr>
            <w:tcW w:w="974" w:type="pct"/>
            <w:shd w:val="clear" w:color="auto" w:fill="auto"/>
            <w:noWrap/>
            <w:vAlign w:val="center"/>
          </w:tcPr>
          <w:p w:rsidR="0028046B" w:rsidRPr="006D1E40" w:rsidRDefault="0028046B" w:rsidP="0028046B">
            <w:pPr>
              <w:pStyle w:val="af1"/>
            </w:pPr>
            <w:r w:rsidRPr="006D1E40">
              <w:t>6360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w:t>
            </w:r>
          </w:p>
        </w:tc>
        <w:tc>
          <w:tcPr>
            <w:tcW w:w="1545" w:type="pct"/>
            <w:shd w:val="clear" w:color="auto" w:fill="auto"/>
            <w:noWrap/>
            <w:vAlign w:val="center"/>
          </w:tcPr>
          <w:p w:rsidR="0028046B" w:rsidRPr="006D1E40" w:rsidRDefault="0028046B" w:rsidP="0028046B">
            <w:pPr>
              <w:pStyle w:val="af1"/>
            </w:pPr>
            <w:r w:rsidRPr="006D1E40">
              <w:t>二甲苯</w:t>
            </w:r>
          </w:p>
        </w:tc>
        <w:tc>
          <w:tcPr>
            <w:tcW w:w="974" w:type="pct"/>
            <w:shd w:val="clear" w:color="auto" w:fill="auto"/>
            <w:noWrap/>
            <w:vAlign w:val="center"/>
          </w:tcPr>
          <w:p w:rsidR="0028046B" w:rsidRPr="006D1E40" w:rsidRDefault="0028046B" w:rsidP="0028046B">
            <w:pPr>
              <w:pStyle w:val="af1"/>
            </w:pPr>
            <w:r w:rsidRPr="006D1E40">
              <w:t>8681</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w:t>
            </w:r>
          </w:p>
        </w:tc>
        <w:tc>
          <w:tcPr>
            <w:tcW w:w="1545" w:type="pct"/>
            <w:shd w:val="clear" w:color="auto" w:fill="auto"/>
            <w:noWrap/>
            <w:vAlign w:val="center"/>
          </w:tcPr>
          <w:p w:rsidR="0028046B" w:rsidRPr="006D1E40" w:rsidRDefault="0028046B" w:rsidP="0028046B">
            <w:pPr>
              <w:pStyle w:val="af1"/>
            </w:pPr>
            <w:r w:rsidRPr="006D1E40">
              <w:t>三甲苯</w:t>
            </w:r>
          </w:p>
        </w:tc>
        <w:tc>
          <w:tcPr>
            <w:tcW w:w="974" w:type="pct"/>
            <w:shd w:val="clear" w:color="auto" w:fill="auto"/>
            <w:noWrap/>
            <w:vAlign w:val="center"/>
          </w:tcPr>
          <w:p w:rsidR="0028046B" w:rsidRPr="006D1E40" w:rsidRDefault="0028046B" w:rsidP="0028046B">
            <w:pPr>
              <w:pStyle w:val="af1"/>
            </w:pPr>
            <w:r w:rsidRPr="006D1E40">
              <w:t>1486</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w:t>
            </w:r>
          </w:p>
        </w:tc>
        <w:tc>
          <w:tcPr>
            <w:tcW w:w="1545" w:type="pct"/>
            <w:shd w:val="clear" w:color="auto" w:fill="auto"/>
            <w:noWrap/>
            <w:vAlign w:val="center"/>
          </w:tcPr>
          <w:p w:rsidR="0028046B" w:rsidRPr="006D1E40" w:rsidRDefault="0028046B" w:rsidP="0028046B">
            <w:pPr>
              <w:pStyle w:val="af1"/>
            </w:pPr>
            <w:r w:rsidRPr="006D1E40">
              <w:t>四甲苯</w:t>
            </w:r>
          </w:p>
        </w:tc>
        <w:tc>
          <w:tcPr>
            <w:tcW w:w="974" w:type="pct"/>
            <w:shd w:val="clear" w:color="auto" w:fill="auto"/>
            <w:noWrap/>
            <w:vAlign w:val="center"/>
          </w:tcPr>
          <w:p w:rsidR="0028046B" w:rsidRPr="006D1E40" w:rsidRDefault="0028046B" w:rsidP="0028046B">
            <w:pPr>
              <w:pStyle w:val="af1"/>
            </w:pPr>
            <w:r w:rsidRPr="006D1E40">
              <w:t>350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w:t>
            </w:r>
          </w:p>
        </w:tc>
        <w:tc>
          <w:tcPr>
            <w:tcW w:w="1545" w:type="pct"/>
            <w:shd w:val="clear" w:color="auto" w:fill="auto"/>
            <w:noWrap/>
            <w:vAlign w:val="center"/>
          </w:tcPr>
          <w:p w:rsidR="0028046B" w:rsidRPr="006D1E40" w:rsidRDefault="0028046B" w:rsidP="0028046B">
            <w:pPr>
              <w:pStyle w:val="af1"/>
            </w:pPr>
            <w:r w:rsidRPr="006D1E40">
              <w:t>醋酸乙酯</w:t>
            </w:r>
          </w:p>
        </w:tc>
        <w:tc>
          <w:tcPr>
            <w:tcW w:w="974" w:type="pct"/>
            <w:shd w:val="clear" w:color="auto" w:fill="auto"/>
            <w:noWrap/>
            <w:vAlign w:val="center"/>
          </w:tcPr>
          <w:p w:rsidR="0028046B" w:rsidRPr="006D1E40" w:rsidRDefault="0028046B" w:rsidP="0028046B">
            <w:pPr>
              <w:pStyle w:val="af1"/>
            </w:pPr>
            <w:r w:rsidRPr="006D1E40">
              <w:t>2452</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6</w:t>
            </w:r>
          </w:p>
        </w:tc>
        <w:tc>
          <w:tcPr>
            <w:tcW w:w="1545" w:type="pct"/>
            <w:shd w:val="clear" w:color="auto" w:fill="auto"/>
            <w:noWrap/>
            <w:vAlign w:val="center"/>
          </w:tcPr>
          <w:p w:rsidR="0028046B" w:rsidRPr="006D1E40" w:rsidRDefault="0028046B" w:rsidP="0028046B">
            <w:pPr>
              <w:pStyle w:val="af1"/>
            </w:pPr>
            <w:r w:rsidRPr="006D1E40">
              <w:t>醋酸混丁酯</w:t>
            </w:r>
          </w:p>
        </w:tc>
        <w:tc>
          <w:tcPr>
            <w:tcW w:w="974" w:type="pct"/>
            <w:shd w:val="clear" w:color="auto" w:fill="auto"/>
            <w:noWrap/>
            <w:vAlign w:val="center"/>
          </w:tcPr>
          <w:p w:rsidR="0028046B" w:rsidRPr="006D1E40" w:rsidRDefault="0028046B" w:rsidP="0028046B">
            <w:pPr>
              <w:pStyle w:val="af1"/>
            </w:pPr>
            <w:r w:rsidRPr="006D1E40">
              <w:t>4921</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lastRenderedPageBreak/>
              <w:t>7</w:t>
            </w:r>
          </w:p>
        </w:tc>
        <w:tc>
          <w:tcPr>
            <w:tcW w:w="1545" w:type="pct"/>
            <w:shd w:val="clear" w:color="auto" w:fill="auto"/>
            <w:noWrap/>
            <w:vAlign w:val="center"/>
          </w:tcPr>
          <w:p w:rsidR="0028046B" w:rsidRPr="006D1E40" w:rsidRDefault="0028046B" w:rsidP="0028046B">
            <w:pPr>
              <w:pStyle w:val="af1"/>
            </w:pPr>
            <w:r w:rsidRPr="006D1E40">
              <w:t>醋酸正丁酯</w:t>
            </w:r>
          </w:p>
        </w:tc>
        <w:tc>
          <w:tcPr>
            <w:tcW w:w="974" w:type="pct"/>
            <w:shd w:val="clear" w:color="auto" w:fill="auto"/>
            <w:noWrap/>
            <w:vAlign w:val="center"/>
          </w:tcPr>
          <w:p w:rsidR="0028046B" w:rsidRPr="006D1E40" w:rsidRDefault="0028046B" w:rsidP="0028046B">
            <w:pPr>
              <w:pStyle w:val="af1"/>
            </w:pPr>
            <w:r w:rsidRPr="006D1E40">
              <w:t>1500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8</w:t>
            </w:r>
          </w:p>
        </w:tc>
        <w:tc>
          <w:tcPr>
            <w:tcW w:w="1545" w:type="pct"/>
            <w:shd w:val="clear" w:color="auto" w:fill="auto"/>
            <w:noWrap/>
            <w:vAlign w:val="center"/>
          </w:tcPr>
          <w:p w:rsidR="0028046B" w:rsidRPr="006D1E40" w:rsidRDefault="0028046B" w:rsidP="0028046B">
            <w:pPr>
              <w:pStyle w:val="af1"/>
            </w:pPr>
            <w:r w:rsidRPr="006D1E40">
              <w:t>醋酸仲丁酯</w:t>
            </w:r>
          </w:p>
        </w:tc>
        <w:tc>
          <w:tcPr>
            <w:tcW w:w="974" w:type="pct"/>
            <w:shd w:val="clear" w:color="auto" w:fill="auto"/>
            <w:noWrap/>
            <w:vAlign w:val="center"/>
          </w:tcPr>
          <w:p w:rsidR="0028046B" w:rsidRPr="006D1E40" w:rsidRDefault="0028046B" w:rsidP="0028046B">
            <w:pPr>
              <w:pStyle w:val="af1"/>
            </w:pPr>
            <w:r w:rsidRPr="006D1E40">
              <w:t>1500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9</w:t>
            </w:r>
          </w:p>
        </w:tc>
        <w:tc>
          <w:tcPr>
            <w:tcW w:w="1545" w:type="pct"/>
            <w:shd w:val="clear" w:color="auto" w:fill="auto"/>
            <w:noWrap/>
            <w:vAlign w:val="center"/>
          </w:tcPr>
          <w:p w:rsidR="0028046B" w:rsidRPr="006D1E40" w:rsidRDefault="0028046B" w:rsidP="0028046B">
            <w:pPr>
              <w:pStyle w:val="af1"/>
            </w:pPr>
            <w:r w:rsidRPr="006D1E40">
              <w:t>丙二醇甲醚醋酸酯（PMA）</w:t>
            </w:r>
          </w:p>
        </w:tc>
        <w:tc>
          <w:tcPr>
            <w:tcW w:w="974" w:type="pct"/>
            <w:shd w:val="clear" w:color="auto" w:fill="auto"/>
            <w:noWrap/>
            <w:vAlign w:val="center"/>
          </w:tcPr>
          <w:p w:rsidR="0028046B" w:rsidRPr="006D1E40" w:rsidRDefault="0028046B" w:rsidP="0028046B">
            <w:pPr>
              <w:pStyle w:val="af1"/>
            </w:pPr>
            <w:r w:rsidRPr="006D1E40">
              <w:t>3463</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10</w:t>
            </w:r>
          </w:p>
        </w:tc>
        <w:tc>
          <w:tcPr>
            <w:tcW w:w="1545" w:type="pct"/>
            <w:shd w:val="clear" w:color="auto" w:fill="auto"/>
            <w:noWrap/>
            <w:vAlign w:val="center"/>
          </w:tcPr>
          <w:p w:rsidR="0028046B" w:rsidRPr="006D1E40" w:rsidRDefault="0028046B" w:rsidP="0028046B">
            <w:pPr>
              <w:pStyle w:val="af1"/>
            </w:pPr>
            <w:r w:rsidRPr="006D1E40">
              <w:t>环己酮</w:t>
            </w:r>
          </w:p>
        </w:tc>
        <w:tc>
          <w:tcPr>
            <w:tcW w:w="974" w:type="pct"/>
            <w:shd w:val="clear" w:color="auto" w:fill="auto"/>
            <w:noWrap/>
            <w:vAlign w:val="center"/>
          </w:tcPr>
          <w:p w:rsidR="0028046B" w:rsidRPr="006D1E40" w:rsidRDefault="0028046B" w:rsidP="0028046B">
            <w:pPr>
              <w:pStyle w:val="af1"/>
            </w:pPr>
            <w:r w:rsidRPr="006D1E40">
              <w:t>2797</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11</w:t>
            </w:r>
          </w:p>
        </w:tc>
        <w:tc>
          <w:tcPr>
            <w:tcW w:w="1545" w:type="pct"/>
            <w:shd w:val="clear" w:color="auto" w:fill="auto"/>
            <w:noWrap/>
            <w:vAlign w:val="center"/>
          </w:tcPr>
          <w:p w:rsidR="0028046B" w:rsidRPr="006D1E40" w:rsidRDefault="0028046B" w:rsidP="0028046B">
            <w:pPr>
              <w:pStyle w:val="af1"/>
            </w:pPr>
            <w:r w:rsidRPr="006D1E40">
              <w:t>碳酸二甲酯</w:t>
            </w:r>
          </w:p>
        </w:tc>
        <w:tc>
          <w:tcPr>
            <w:tcW w:w="974" w:type="pct"/>
            <w:shd w:val="clear" w:color="auto" w:fill="auto"/>
            <w:noWrap/>
            <w:vAlign w:val="center"/>
          </w:tcPr>
          <w:p w:rsidR="0028046B" w:rsidRPr="006D1E40" w:rsidRDefault="0028046B" w:rsidP="0028046B">
            <w:pPr>
              <w:pStyle w:val="af1"/>
            </w:pPr>
            <w:r w:rsidRPr="006D1E40">
              <w:t>880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12</w:t>
            </w:r>
          </w:p>
        </w:tc>
        <w:tc>
          <w:tcPr>
            <w:tcW w:w="1545" w:type="pct"/>
            <w:shd w:val="clear" w:color="auto" w:fill="auto"/>
            <w:noWrap/>
            <w:vAlign w:val="center"/>
          </w:tcPr>
          <w:p w:rsidR="0028046B" w:rsidRPr="006D1E40" w:rsidRDefault="0028046B" w:rsidP="0028046B">
            <w:pPr>
              <w:pStyle w:val="af1"/>
            </w:pPr>
            <w:r w:rsidRPr="006D1E40">
              <w:t>硝基丙烷</w:t>
            </w:r>
          </w:p>
        </w:tc>
        <w:tc>
          <w:tcPr>
            <w:tcW w:w="974" w:type="pct"/>
            <w:shd w:val="clear" w:color="auto" w:fill="auto"/>
            <w:noWrap/>
            <w:vAlign w:val="center"/>
          </w:tcPr>
          <w:p w:rsidR="0028046B" w:rsidRPr="006D1E40" w:rsidRDefault="0028046B" w:rsidP="0028046B">
            <w:pPr>
              <w:pStyle w:val="af1"/>
            </w:pPr>
            <w:r w:rsidRPr="006D1E40">
              <w:t>1000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13</w:t>
            </w:r>
          </w:p>
        </w:tc>
        <w:tc>
          <w:tcPr>
            <w:tcW w:w="1545" w:type="pct"/>
            <w:shd w:val="clear" w:color="auto" w:fill="auto"/>
            <w:noWrap/>
            <w:vAlign w:val="center"/>
          </w:tcPr>
          <w:p w:rsidR="0028046B" w:rsidRPr="006D1E40" w:rsidRDefault="0028046B" w:rsidP="0028046B">
            <w:pPr>
              <w:pStyle w:val="af1"/>
            </w:pPr>
            <w:r w:rsidRPr="006D1E40">
              <w:t>醋酸乙烯酯</w:t>
            </w:r>
          </w:p>
        </w:tc>
        <w:tc>
          <w:tcPr>
            <w:tcW w:w="974" w:type="pct"/>
            <w:shd w:val="clear" w:color="auto" w:fill="auto"/>
            <w:noWrap/>
            <w:vAlign w:val="center"/>
          </w:tcPr>
          <w:p w:rsidR="0028046B" w:rsidRPr="006D1E40" w:rsidRDefault="0028046B" w:rsidP="0028046B">
            <w:pPr>
              <w:pStyle w:val="af1"/>
            </w:pPr>
            <w:r w:rsidRPr="006D1E40">
              <w:t>1200</w:t>
            </w:r>
          </w:p>
        </w:tc>
        <w:tc>
          <w:tcPr>
            <w:tcW w:w="831" w:type="pct"/>
            <w:vAlign w:val="center"/>
          </w:tcPr>
          <w:p w:rsidR="0028046B" w:rsidRPr="006D1E40" w:rsidRDefault="0028046B" w:rsidP="0028046B">
            <w:pPr>
              <w:pStyle w:val="af1"/>
            </w:pPr>
            <w:r w:rsidRPr="006D1E40">
              <w:t>液态</w:t>
            </w:r>
          </w:p>
        </w:tc>
        <w:tc>
          <w:tcPr>
            <w:tcW w:w="1194" w:type="pct"/>
            <w:shd w:val="clear" w:color="auto" w:fill="FFFFFF"/>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14</w:t>
            </w:r>
          </w:p>
        </w:tc>
        <w:tc>
          <w:tcPr>
            <w:tcW w:w="1545" w:type="pct"/>
            <w:shd w:val="clear" w:color="auto" w:fill="auto"/>
            <w:noWrap/>
            <w:vAlign w:val="center"/>
          </w:tcPr>
          <w:p w:rsidR="0028046B" w:rsidRPr="006D1E40" w:rsidRDefault="0028046B" w:rsidP="0028046B">
            <w:pPr>
              <w:pStyle w:val="af1"/>
            </w:pPr>
            <w:r w:rsidRPr="006D1E40">
              <w:t>乙二醇</w:t>
            </w:r>
          </w:p>
        </w:tc>
        <w:tc>
          <w:tcPr>
            <w:tcW w:w="974" w:type="pct"/>
            <w:shd w:val="clear" w:color="auto" w:fill="auto"/>
            <w:noWrap/>
            <w:vAlign w:val="center"/>
          </w:tcPr>
          <w:p w:rsidR="0028046B" w:rsidRPr="006D1E40" w:rsidRDefault="0028046B" w:rsidP="0028046B">
            <w:pPr>
              <w:pStyle w:val="af1"/>
            </w:pPr>
            <w:r w:rsidRPr="006D1E40">
              <w:t>1350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15</w:t>
            </w:r>
          </w:p>
        </w:tc>
        <w:tc>
          <w:tcPr>
            <w:tcW w:w="1545" w:type="pct"/>
            <w:shd w:val="clear" w:color="auto" w:fill="auto"/>
            <w:noWrap/>
            <w:vAlign w:val="center"/>
          </w:tcPr>
          <w:p w:rsidR="0028046B" w:rsidRPr="006D1E40" w:rsidRDefault="0028046B" w:rsidP="0028046B">
            <w:pPr>
              <w:pStyle w:val="af1"/>
            </w:pPr>
            <w:r w:rsidRPr="006D1E40">
              <w:t>乙醇</w:t>
            </w:r>
          </w:p>
        </w:tc>
        <w:tc>
          <w:tcPr>
            <w:tcW w:w="974" w:type="pct"/>
            <w:shd w:val="clear" w:color="auto" w:fill="auto"/>
            <w:noWrap/>
            <w:vAlign w:val="center"/>
          </w:tcPr>
          <w:p w:rsidR="0028046B" w:rsidRPr="006D1E40" w:rsidRDefault="0028046B" w:rsidP="0028046B">
            <w:pPr>
              <w:pStyle w:val="af1"/>
            </w:pPr>
            <w:r w:rsidRPr="006D1E40">
              <w:t>100</w:t>
            </w:r>
          </w:p>
        </w:tc>
        <w:tc>
          <w:tcPr>
            <w:tcW w:w="831" w:type="pct"/>
            <w:vAlign w:val="center"/>
          </w:tcPr>
          <w:p w:rsidR="0028046B" w:rsidRPr="006D1E40" w:rsidRDefault="0028046B" w:rsidP="0028046B">
            <w:pPr>
              <w:pStyle w:val="af1"/>
            </w:pPr>
            <w:r w:rsidRPr="006D1E40">
              <w:t>液态</w:t>
            </w:r>
          </w:p>
        </w:tc>
        <w:tc>
          <w:tcPr>
            <w:tcW w:w="1194" w:type="pct"/>
            <w:shd w:val="clear" w:color="auto" w:fill="FFFFFF"/>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16</w:t>
            </w:r>
          </w:p>
        </w:tc>
        <w:tc>
          <w:tcPr>
            <w:tcW w:w="1545" w:type="pct"/>
            <w:shd w:val="clear" w:color="auto" w:fill="auto"/>
            <w:noWrap/>
            <w:vAlign w:val="center"/>
          </w:tcPr>
          <w:p w:rsidR="0028046B" w:rsidRPr="006D1E40" w:rsidRDefault="0028046B" w:rsidP="0028046B">
            <w:pPr>
              <w:pStyle w:val="af1"/>
            </w:pPr>
            <w:r w:rsidRPr="006D1E40">
              <w:t>二价酸酯（DBE）</w:t>
            </w:r>
          </w:p>
        </w:tc>
        <w:tc>
          <w:tcPr>
            <w:tcW w:w="974" w:type="pct"/>
            <w:shd w:val="clear" w:color="auto" w:fill="auto"/>
            <w:noWrap/>
            <w:vAlign w:val="center"/>
          </w:tcPr>
          <w:p w:rsidR="0028046B" w:rsidRPr="006D1E40" w:rsidRDefault="0028046B" w:rsidP="0028046B">
            <w:pPr>
              <w:pStyle w:val="af1"/>
            </w:pPr>
            <w:r w:rsidRPr="006D1E40">
              <w:t>550</w:t>
            </w:r>
          </w:p>
        </w:tc>
        <w:tc>
          <w:tcPr>
            <w:tcW w:w="831" w:type="pct"/>
            <w:vAlign w:val="center"/>
          </w:tcPr>
          <w:p w:rsidR="0028046B" w:rsidRPr="006D1E40" w:rsidRDefault="0028046B" w:rsidP="0028046B">
            <w:pPr>
              <w:pStyle w:val="af1"/>
            </w:pPr>
            <w:r w:rsidRPr="006D1E40">
              <w:t>液态</w:t>
            </w:r>
          </w:p>
        </w:tc>
        <w:tc>
          <w:tcPr>
            <w:tcW w:w="1194" w:type="pct"/>
            <w:vMerge w:val="restart"/>
            <w:vAlign w:val="center"/>
          </w:tcPr>
          <w:p w:rsidR="0028046B" w:rsidRPr="006D1E40" w:rsidRDefault="0028046B" w:rsidP="0028046B">
            <w:pPr>
              <w:pStyle w:val="af1"/>
            </w:pPr>
            <w:r w:rsidRPr="006D1E40">
              <w:t>机械泵抽料到中间储槽，生产过程中通过管道输送到生产缸</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17</w:t>
            </w:r>
          </w:p>
        </w:tc>
        <w:tc>
          <w:tcPr>
            <w:tcW w:w="1545" w:type="pct"/>
            <w:shd w:val="clear" w:color="auto" w:fill="auto"/>
            <w:noWrap/>
            <w:vAlign w:val="center"/>
          </w:tcPr>
          <w:p w:rsidR="0028046B" w:rsidRPr="006D1E40" w:rsidRDefault="0028046B" w:rsidP="0028046B">
            <w:pPr>
              <w:pStyle w:val="af1"/>
            </w:pPr>
            <w:r w:rsidRPr="006D1E40">
              <w:t>乙二醇单丁醚</w:t>
            </w:r>
          </w:p>
        </w:tc>
        <w:tc>
          <w:tcPr>
            <w:tcW w:w="974" w:type="pct"/>
            <w:shd w:val="clear" w:color="auto" w:fill="auto"/>
            <w:noWrap/>
            <w:vAlign w:val="center"/>
          </w:tcPr>
          <w:p w:rsidR="0028046B" w:rsidRPr="006D1E40" w:rsidRDefault="0028046B" w:rsidP="0028046B">
            <w:pPr>
              <w:pStyle w:val="af1"/>
            </w:pPr>
            <w:r w:rsidRPr="006D1E40">
              <w:t>500</w:t>
            </w:r>
          </w:p>
        </w:tc>
        <w:tc>
          <w:tcPr>
            <w:tcW w:w="831" w:type="pct"/>
            <w:vAlign w:val="center"/>
          </w:tcPr>
          <w:p w:rsidR="0028046B" w:rsidRPr="006D1E40" w:rsidRDefault="0028046B" w:rsidP="0028046B">
            <w:pPr>
              <w:pStyle w:val="af1"/>
            </w:pPr>
            <w:r w:rsidRPr="006D1E40">
              <w:t>液态</w:t>
            </w:r>
          </w:p>
        </w:tc>
        <w:tc>
          <w:tcPr>
            <w:tcW w:w="1194" w:type="pct"/>
            <w:vMerge/>
            <w:vAlign w:val="center"/>
          </w:tcPr>
          <w:p w:rsidR="0028046B" w:rsidRPr="006D1E40" w:rsidRDefault="0028046B" w:rsidP="0028046B">
            <w:pPr>
              <w:pStyle w:val="af1"/>
            </w:pP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18</w:t>
            </w:r>
          </w:p>
        </w:tc>
        <w:tc>
          <w:tcPr>
            <w:tcW w:w="1545" w:type="pct"/>
            <w:shd w:val="clear" w:color="auto" w:fill="auto"/>
            <w:noWrap/>
            <w:vAlign w:val="center"/>
          </w:tcPr>
          <w:p w:rsidR="0028046B" w:rsidRPr="006D1E40" w:rsidRDefault="0028046B" w:rsidP="0028046B">
            <w:pPr>
              <w:pStyle w:val="af1"/>
            </w:pPr>
            <w:r w:rsidRPr="006D1E40">
              <w:t>异佛尔酮</w:t>
            </w:r>
          </w:p>
        </w:tc>
        <w:tc>
          <w:tcPr>
            <w:tcW w:w="974" w:type="pct"/>
            <w:shd w:val="clear" w:color="auto" w:fill="auto"/>
            <w:noWrap/>
            <w:vAlign w:val="center"/>
          </w:tcPr>
          <w:p w:rsidR="0028046B" w:rsidRPr="006D1E40" w:rsidRDefault="0028046B" w:rsidP="0028046B">
            <w:pPr>
              <w:pStyle w:val="af1"/>
            </w:pPr>
            <w:r w:rsidRPr="006D1E40">
              <w:t>1000</w:t>
            </w:r>
          </w:p>
        </w:tc>
        <w:tc>
          <w:tcPr>
            <w:tcW w:w="831" w:type="pct"/>
            <w:vAlign w:val="center"/>
          </w:tcPr>
          <w:p w:rsidR="0028046B" w:rsidRPr="006D1E40" w:rsidRDefault="0028046B" w:rsidP="0028046B">
            <w:pPr>
              <w:pStyle w:val="af1"/>
            </w:pPr>
            <w:r w:rsidRPr="006D1E40">
              <w:t>液态</w:t>
            </w:r>
          </w:p>
        </w:tc>
        <w:tc>
          <w:tcPr>
            <w:tcW w:w="1194" w:type="pct"/>
            <w:vMerge/>
            <w:shd w:val="clear" w:color="auto" w:fill="FFFF00"/>
            <w:vAlign w:val="center"/>
          </w:tcPr>
          <w:p w:rsidR="0028046B" w:rsidRPr="006D1E40" w:rsidRDefault="0028046B" w:rsidP="0028046B">
            <w:pPr>
              <w:pStyle w:val="af1"/>
            </w:pP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19</w:t>
            </w:r>
          </w:p>
        </w:tc>
        <w:tc>
          <w:tcPr>
            <w:tcW w:w="1545" w:type="pct"/>
            <w:shd w:val="clear" w:color="auto" w:fill="auto"/>
            <w:noWrap/>
            <w:vAlign w:val="center"/>
          </w:tcPr>
          <w:p w:rsidR="0028046B" w:rsidRPr="006D1E40" w:rsidRDefault="0028046B" w:rsidP="0028046B">
            <w:pPr>
              <w:pStyle w:val="af1"/>
            </w:pPr>
            <w:r w:rsidRPr="006D1E40">
              <w:t>环氧大豆油</w:t>
            </w:r>
          </w:p>
        </w:tc>
        <w:tc>
          <w:tcPr>
            <w:tcW w:w="974" w:type="pct"/>
            <w:shd w:val="clear" w:color="auto" w:fill="auto"/>
            <w:noWrap/>
            <w:vAlign w:val="center"/>
          </w:tcPr>
          <w:p w:rsidR="0028046B" w:rsidRPr="006D1E40" w:rsidRDefault="0028046B" w:rsidP="0028046B">
            <w:pPr>
              <w:pStyle w:val="af1"/>
            </w:pPr>
            <w:r w:rsidRPr="006D1E40">
              <w:t>200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20</w:t>
            </w:r>
          </w:p>
        </w:tc>
        <w:tc>
          <w:tcPr>
            <w:tcW w:w="1545" w:type="pct"/>
            <w:shd w:val="clear" w:color="auto" w:fill="auto"/>
            <w:noWrap/>
            <w:vAlign w:val="center"/>
          </w:tcPr>
          <w:p w:rsidR="0028046B" w:rsidRPr="006D1E40" w:rsidRDefault="0028046B" w:rsidP="0028046B">
            <w:pPr>
              <w:pStyle w:val="af1"/>
            </w:pPr>
            <w:r w:rsidRPr="006D1E40">
              <w:t>10%聚乙烯醇</w:t>
            </w:r>
          </w:p>
        </w:tc>
        <w:tc>
          <w:tcPr>
            <w:tcW w:w="974" w:type="pct"/>
            <w:shd w:val="clear" w:color="auto" w:fill="auto"/>
            <w:noWrap/>
            <w:vAlign w:val="center"/>
          </w:tcPr>
          <w:p w:rsidR="0028046B" w:rsidRPr="006D1E40" w:rsidRDefault="0028046B" w:rsidP="0028046B">
            <w:pPr>
              <w:pStyle w:val="af1"/>
            </w:pPr>
            <w:r w:rsidRPr="006D1E40">
              <w:t>4250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21</w:t>
            </w:r>
          </w:p>
        </w:tc>
        <w:tc>
          <w:tcPr>
            <w:tcW w:w="1545" w:type="pct"/>
            <w:shd w:val="clear" w:color="auto" w:fill="auto"/>
            <w:noWrap/>
            <w:vAlign w:val="center"/>
          </w:tcPr>
          <w:p w:rsidR="0028046B" w:rsidRPr="006D1E40" w:rsidRDefault="0028046B" w:rsidP="0028046B">
            <w:pPr>
              <w:pStyle w:val="af1"/>
            </w:pPr>
            <w:r w:rsidRPr="006D1E40">
              <w:t>水</w:t>
            </w:r>
          </w:p>
        </w:tc>
        <w:tc>
          <w:tcPr>
            <w:tcW w:w="974" w:type="pct"/>
            <w:shd w:val="clear" w:color="auto" w:fill="auto"/>
            <w:noWrap/>
            <w:vAlign w:val="center"/>
          </w:tcPr>
          <w:p w:rsidR="0028046B" w:rsidRPr="006D1E40" w:rsidRDefault="0028046B" w:rsidP="0028046B">
            <w:pPr>
              <w:pStyle w:val="af1"/>
            </w:pPr>
            <w:r w:rsidRPr="006D1E40">
              <w:t>55570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22</w:t>
            </w:r>
          </w:p>
        </w:tc>
        <w:tc>
          <w:tcPr>
            <w:tcW w:w="1545" w:type="pct"/>
            <w:shd w:val="clear" w:color="auto" w:fill="auto"/>
            <w:noWrap/>
            <w:vAlign w:val="center"/>
          </w:tcPr>
          <w:p w:rsidR="0028046B" w:rsidRPr="006D1E40" w:rsidRDefault="0028046B" w:rsidP="0028046B">
            <w:pPr>
              <w:pStyle w:val="af1"/>
            </w:pPr>
            <w:r w:rsidRPr="006D1E40">
              <w:t>苯丙乳液</w:t>
            </w:r>
          </w:p>
        </w:tc>
        <w:tc>
          <w:tcPr>
            <w:tcW w:w="974" w:type="pct"/>
            <w:shd w:val="clear" w:color="auto" w:fill="auto"/>
            <w:noWrap/>
            <w:vAlign w:val="center"/>
          </w:tcPr>
          <w:p w:rsidR="0028046B" w:rsidRPr="006D1E40" w:rsidRDefault="0028046B" w:rsidP="0028046B">
            <w:pPr>
              <w:pStyle w:val="af1"/>
            </w:pPr>
            <w:r w:rsidRPr="006D1E40">
              <w:t>20500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23</w:t>
            </w:r>
          </w:p>
        </w:tc>
        <w:tc>
          <w:tcPr>
            <w:tcW w:w="1545" w:type="pct"/>
            <w:shd w:val="clear" w:color="auto" w:fill="auto"/>
            <w:noWrap/>
            <w:vAlign w:val="center"/>
          </w:tcPr>
          <w:p w:rsidR="0028046B" w:rsidRPr="006D1E40" w:rsidRDefault="0028046B" w:rsidP="0028046B">
            <w:pPr>
              <w:pStyle w:val="af1"/>
            </w:pPr>
            <w:r w:rsidRPr="006D1E40">
              <w:t>醋丙乳液</w:t>
            </w:r>
          </w:p>
        </w:tc>
        <w:tc>
          <w:tcPr>
            <w:tcW w:w="974" w:type="pct"/>
            <w:shd w:val="clear" w:color="auto" w:fill="auto"/>
            <w:noWrap/>
            <w:vAlign w:val="center"/>
          </w:tcPr>
          <w:p w:rsidR="0028046B" w:rsidRPr="006D1E40" w:rsidRDefault="0028046B" w:rsidP="0028046B">
            <w:pPr>
              <w:pStyle w:val="af1"/>
            </w:pPr>
            <w:r w:rsidRPr="006D1E40">
              <w:t>3500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24</w:t>
            </w:r>
          </w:p>
        </w:tc>
        <w:tc>
          <w:tcPr>
            <w:tcW w:w="1545" w:type="pct"/>
            <w:shd w:val="clear" w:color="auto" w:fill="auto"/>
            <w:noWrap/>
            <w:vAlign w:val="center"/>
          </w:tcPr>
          <w:p w:rsidR="0028046B" w:rsidRPr="006D1E40" w:rsidRDefault="0028046B" w:rsidP="0028046B">
            <w:pPr>
              <w:pStyle w:val="af1"/>
            </w:pPr>
            <w:r w:rsidRPr="006D1E40">
              <w:t>纯丙乳液</w:t>
            </w:r>
          </w:p>
        </w:tc>
        <w:tc>
          <w:tcPr>
            <w:tcW w:w="974" w:type="pct"/>
            <w:shd w:val="clear" w:color="auto" w:fill="auto"/>
            <w:noWrap/>
            <w:vAlign w:val="center"/>
          </w:tcPr>
          <w:p w:rsidR="0028046B" w:rsidRPr="006D1E40" w:rsidRDefault="0028046B" w:rsidP="0028046B">
            <w:pPr>
              <w:pStyle w:val="af1"/>
            </w:pPr>
            <w:r w:rsidRPr="006D1E40">
              <w:t>2500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25</w:t>
            </w:r>
          </w:p>
        </w:tc>
        <w:tc>
          <w:tcPr>
            <w:tcW w:w="1545" w:type="pct"/>
            <w:shd w:val="clear" w:color="auto" w:fill="auto"/>
            <w:noWrap/>
            <w:vAlign w:val="center"/>
          </w:tcPr>
          <w:p w:rsidR="0028046B" w:rsidRPr="006D1E40" w:rsidRDefault="0028046B" w:rsidP="0028046B">
            <w:pPr>
              <w:pStyle w:val="af1"/>
            </w:pPr>
            <w:r w:rsidRPr="006D1E40">
              <w:t>过硫酸铵</w:t>
            </w:r>
          </w:p>
        </w:tc>
        <w:tc>
          <w:tcPr>
            <w:tcW w:w="974" w:type="pct"/>
            <w:shd w:val="clear" w:color="auto" w:fill="auto"/>
            <w:noWrap/>
            <w:vAlign w:val="center"/>
          </w:tcPr>
          <w:p w:rsidR="0028046B" w:rsidRPr="006D1E40" w:rsidRDefault="0028046B" w:rsidP="0028046B">
            <w:pPr>
              <w:pStyle w:val="af1"/>
            </w:pPr>
            <w:r w:rsidRPr="006D1E40">
              <w:t>40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26</w:t>
            </w:r>
          </w:p>
        </w:tc>
        <w:tc>
          <w:tcPr>
            <w:tcW w:w="1545" w:type="pct"/>
            <w:shd w:val="clear" w:color="auto" w:fill="auto"/>
            <w:noWrap/>
            <w:vAlign w:val="center"/>
          </w:tcPr>
          <w:p w:rsidR="0028046B" w:rsidRPr="006D1E40" w:rsidRDefault="0028046B" w:rsidP="0028046B">
            <w:pPr>
              <w:pStyle w:val="af1"/>
            </w:pPr>
            <w:r w:rsidRPr="006D1E40">
              <w:t>过硫酸钾</w:t>
            </w:r>
          </w:p>
        </w:tc>
        <w:tc>
          <w:tcPr>
            <w:tcW w:w="974" w:type="pct"/>
            <w:shd w:val="clear" w:color="auto" w:fill="auto"/>
            <w:noWrap/>
            <w:vAlign w:val="center"/>
          </w:tcPr>
          <w:p w:rsidR="0028046B" w:rsidRPr="006D1E40" w:rsidRDefault="0028046B" w:rsidP="0028046B">
            <w:pPr>
              <w:pStyle w:val="af1"/>
            </w:pPr>
            <w:r w:rsidRPr="006D1E40">
              <w:t>80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27</w:t>
            </w:r>
          </w:p>
        </w:tc>
        <w:tc>
          <w:tcPr>
            <w:tcW w:w="1545" w:type="pct"/>
            <w:shd w:val="clear" w:color="auto" w:fill="auto"/>
            <w:noWrap/>
            <w:vAlign w:val="center"/>
          </w:tcPr>
          <w:p w:rsidR="0028046B" w:rsidRPr="006D1E40" w:rsidRDefault="0028046B" w:rsidP="0028046B">
            <w:pPr>
              <w:pStyle w:val="af1"/>
            </w:pPr>
            <w:r w:rsidRPr="006D1E40">
              <w:t>丙烯酸树脂</w:t>
            </w:r>
          </w:p>
        </w:tc>
        <w:tc>
          <w:tcPr>
            <w:tcW w:w="974" w:type="pct"/>
            <w:shd w:val="clear" w:color="auto" w:fill="auto"/>
            <w:noWrap/>
            <w:vAlign w:val="center"/>
          </w:tcPr>
          <w:p w:rsidR="0028046B" w:rsidRPr="006D1E40" w:rsidRDefault="0028046B" w:rsidP="0028046B">
            <w:pPr>
              <w:pStyle w:val="af1"/>
            </w:pPr>
            <w:r w:rsidRPr="006D1E40">
              <w:t>2300</w:t>
            </w:r>
          </w:p>
        </w:tc>
        <w:tc>
          <w:tcPr>
            <w:tcW w:w="831" w:type="pct"/>
            <w:vAlign w:val="center"/>
          </w:tcPr>
          <w:p w:rsidR="0028046B" w:rsidRPr="006D1E40" w:rsidRDefault="0028046B" w:rsidP="0028046B">
            <w:pPr>
              <w:pStyle w:val="af1"/>
            </w:pPr>
            <w:r w:rsidRPr="006D1E40">
              <w:t>部分液态、部分粉状</w:t>
            </w:r>
          </w:p>
        </w:tc>
        <w:tc>
          <w:tcPr>
            <w:tcW w:w="1194" w:type="pct"/>
            <w:vAlign w:val="center"/>
          </w:tcPr>
          <w:p w:rsidR="0028046B" w:rsidRPr="006D1E40" w:rsidRDefault="0028046B" w:rsidP="0028046B">
            <w:pPr>
              <w:pStyle w:val="af1"/>
            </w:pPr>
            <w:r w:rsidRPr="006D1E40">
              <w:t>液态用机械泵抽料，粉状用人工投料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28</w:t>
            </w:r>
          </w:p>
        </w:tc>
        <w:tc>
          <w:tcPr>
            <w:tcW w:w="1545" w:type="pct"/>
            <w:shd w:val="clear" w:color="auto" w:fill="auto"/>
            <w:noWrap/>
            <w:vAlign w:val="center"/>
          </w:tcPr>
          <w:p w:rsidR="0028046B" w:rsidRPr="006D1E40" w:rsidRDefault="0028046B" w:rsidP="0028046B">
            <w:pPr>
              <w:pStyle w:val="af1"/>
            </w:pPr>
            <w:r w:rsidRPr="006D1E40">
              <w:t>醇酸树脂</w:t>
            </w:r>
          </w:p>
        </w:tc>
        <w:tc>
          <w:tcPr>
            <w:tcW w:w="974" w:type="pct"/>
            <w:shd w:val="clear" w:color="000000" w:fill="FFFFFF"/>
            <w:noWrap/>
            <w:vAlign w:val="center"/>
          </w:tcPr>
          <w:p w:rsidR="0028046B" w:rsidRPr="006D1E40" w:rsidRDefault="0028046B" w:rsidP="0028046B">
            <w:pPr>
              <w:pStyle w:val="af1"/>
            </w:pPr>
            <w:r w:rsidRPr="006D1E40">
              <w:rPr>
                <w:bCs/>
              </w:rPr>
              <w:t>11715</w:t>
            </w:r>
          </w:p>
        </w:tc>
        <w:tc>
          <w:tcPr>
            <w:tcW w:w="831" w:type="pct"/>
            <w:shd w:val="clear" w:color="000000" w:fill="FFFFFF"/>
            <w:vAlign w:val="center"/>
          </w:tcPr>
          <w:p w:rsidR="0028046B" w:rsidRPr="006D1E40" w:rsidRDefault="0028046B" w:rsidP="0028046B">
            <w:pPr>
              <w:pStyle w:val="af1"/>
            </w:pPr>
            <w:r w:rsidRPr="006D1E40">
              <w:t>液态</w:t>
            </w:r>
          </w:p>
        </w:tc>
        <w:tc>
          <w:tcPr>
            <w:tcW w:w="1194" w:type="pct"/>
            <w:shd w:val="clear" w:color="000000" w:fill="FFFFFF"/>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29</w:t>
            </w:r>
          </w:p>
        </w:tc>
        <w:tc>
          <w:tcPr>
            <w:tcW w:w="1545" w:type="pct"/>
            <w:shd w:val="clear" w:color="auto" w:fill="auto"/>
            <w:noWrap/>
            <w:vAlign w:val="center"/>
          </w:tcPr>
          <w:p w:rsidR="0028046B" w:rsidRPr="006D1E40" w:rsidRDefault="0028046B" w:rsidP="0028046B">
            <w:pPr>
              <w:pStyle w:val="af1"/>
            </w:pPr>
            <w:r w:rsidRPr="006D1E40">
              <w:t>硝化棉溶液</w:t>
            </w:r>
          </w:p>
        </w:tc>
        <w:tc>
          <w:tcPr>
            <w:tcW w:w="974" w:type="pct"/>
            <w:shd w:val="clear" w:color="auto" w:fill="auto"/>
            <w:noWrap/>
            <w:vAlign w:val="center"/>
          </w:tcPr>
          <w:p w:rsidR="0028046B" w:rsidRPr="006D1E40" w:rsidRDefault="0028046B" w:rsidP="0028046B">
            <w:pPr>
              <w:pStyle w:val="af1"/>
            </w:pPr>
            <w:r w:rsidRPr="006D1E40">
              <w:t>2000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30</w:t>
            </w:r>
          </w:p>
        </w:tc>
        <w:tc>
          <w:tcPr>
            <w:tcW w:w="1545" w:type="pct"/>
            <w:shd w:val="clear" w:color="auto" w:fill="auto"/>
            <w:noWrap/>
            <w:vAlign w:val="center"/>
          </w:tcPr>
          <w:p w:rsidR="0028046B" w:rsidRPr="006D1E40" w:rsidRDefault="0028046B" w:rsidP="0028046B">
            <w:pPr>
              <w:pStyle w:val="af1"/>
            </w:pPr>
            <w:r w:rsidRPr="006D1E40">
              <w:t>环氧树脂</w:t>
            </w:r>
          </w:p>
        </w:tc>
        <w:tc>
          <w:tcPr>
            <w:tcW w:w="974" w:type="pct"/>
            <w:shd w:val="clear" w:color="auto" w:fill="auto"/>
            <w:noWrap/>
            <w:vAlign w:val="center"/>
          </w:tcPr>
          <w:p w:rsidR="0028046B" w:rsidRPr="006D1E40" w:rsidRDefault="0028046B" w:rsidP="0028046B">
            <w:pPr>
              <w:pStyle w:val="af1"/>
            </w:pPr>
            <w:r w:rsidRPr="006D1E40">
              <w:rPr>
                <w:bCs/>
              </w:rPr>
              <w:t>2045</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31</w:t>
            </w:r>
          </w:p>
        </w:tc>
        <w:tc>
          <w:tcPr>
            <w:tcW w:w="1545" w:type="pct"/>
            <w:shd w:val="clear" w:color="auto" w:fill="auto"/>
            <w:noWrap/>
            <w:vAlign w:val="center"/>
          </w:tcPr>
          <w:p w:rsidR="0028046B" w:rsidRPr="006D1E40" w:rsidRDefault="0028046B" w:rsidP="0028046B">
            <w:pPr>
              <w:pStyle w:val="af1"/>
            </w:pPr>
            <w:r w:rsidRPr="006D1E40">
              <w:t>环氧固化剂</w:t>
            </w:r>
          </w:p>
        </w:tc>
        <w:tc>
          <w:tcPr>
            <w:tcW w:w="974" w:type="pct"/>
            <w:shd w:val="clear" w:color="auto" w:fill="auto"/>
            <w:noWrap/>
            <w:vAlign w:val="center"/>
          </w:tcPr>
          <w:p w:rsidR="0028046B" w:rsidRPr="006D1E40" w:rsidRDefault="0028046B" w:rsidP="0028046B">
            <w:pPr>
              <w:pStyle w:val="af1"/>
              <w:rPr>
                <w:bCs/>
              </w:rPr>
            </w:pPr>
            <w:r w:rsidRPr="006D1E40">
              <w:rPr>
                <w:bCs/>
              </w:rPr>
              <w:t>1400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32</w:t>
            </w:r>
          </w:p>
        </w:tc>
        <w:tc>
          <w:tcPr>
            <w:tcW w:w="1545" w:type="pct"/>
            <w:shd w:val="clear" w:color="auto" w:fill="auto"/>
            <w:noWrap/>
            <w:vAlign w:val="center"/>
          </w:tcPr>
          <w:p w:rsidR="0028046B" w:rsidRPr="006D1E40" w:rsidRDefault="0028046B" w:rsidP="0028046B">
            <w:pPr>
              <w:pStyle w:val="af1"/>
            </w:pPr>
            <w:r w:rsidRPr="006D1E40">
              <w:t>TDI加成物固化剂</w:t>
            </w:r>
          </w:p>
        </w:tc>
        <w:tc>
          <w:tcPr>
            <w:tcW w:w="974" w:type="pct"/>
            <w:shd w:val="clear" w:color="auto" w:fill="auto"/>
            <w:noWrap/>
            <w:vAlign w:val="center"/>
          </w:tcPr>
          <w:p w:rsidR="0028046B" w:rsidRPr="006D1E40" w:rsidRDefault="0028046B" w:rsidP="0028046B">
            <w:pPr>
              <w:pStyle w:val="af1"/>
              <w:rPr>
                <w:bCs/>
              </w:rPr>
            </w:pPr>
            <w:r w:rsidRPr="006D1E40">
              <w:rPr>
                <w:bCs/>
              </w:rPr>
              <w:t>7750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33</w:t>
            </w:r>
          </w:p>
        </w:tc>
        <w:tc>
          <w:tcPr>
            <w:tcW w:w="1545" w:type="pct"/>
            <w:shd w:val="clear" w:color="auto" w:fill="auto"/>
            <w:noWrap/>
            <w:vAlign w:val="center"/>
          </w:tcPr>
          <w:p w:rsidR="0028046B" w:rsidRPr="006D1E40" w:rsidRDefault="0028046B" w:rsidP="0028046B">
            <w:pPr>
              <w:pStyle w:val="af1"/>
            </w:pPr>
            <w:r w:rsidRPr="006D1E40">
              <w:t>TDI三聚体</w:t>
            </w:r>
          </w:p>
        </w:tc>
        <w:tc>
          <w:tcPr>
            <w:tcW w:w="974" w:type="pct"/>
            <w:shd w:val="clear" w:color="auto" w:fill="auto"/>
            <w:noWrap/>
            <w:vAlign w:val="center"/>
          </w:tcPr>
          <w:p w:rsidR="0028046B" w:rsidRPr="006D1E40" w:rsidRDefault="0028046B" w:rsidP="0028046B">
            <w:pPr>
              <w:pStyle w:val="af1"/>
            </w:pPr>
            <w:r w:rsidRPr="006D1E40">
              <w:t>2000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34</w:t>
            </w:r>
          </w:p>
        </w:tc>
        <w:tc>
          <w:tcPr>
            <w:tcW w:w="1545" w:type="pct"/>
            <w:shd w:val="clear" w:color="auto" w:fill="auto"/>
            <w:noWrap/>
            <w:vAlign w:val="center"/>
          </w:tcPr>
          <w:p w:rsidR="0028046B" w:rsidRPr="006D1E40" w:rsidRDefault="0028046B" w:rsidP="0028046B">
            <w:pPr>
              <w:pStyle w:val="af1"/>
            </w:pPr>
            <w:r w:rsidRPr="006D1E40">
              <w:t>HDI-TDI混合三聚体</w:t>
            </w:r>
          </w:p>
        </w:tc>
        <w:tc>
          <w:tcPr>
            <w:tcW w:w="974" w:type="pct"/>
            <w:shd w:val="clear" w:color="auto" w:fill="auto"/>
            <w:noWrap/>
            <w:vAlign w:val="center"/>
          </w:tcPr>
          <w:p w:rsidR="0028046B" w:rsidRPr="006D1E40" w:rsidRDefault="0028046B" w:rsidP="0028046B">
            <w:pPr>
              <w:pStyle w:val="af1"/>
            </w:pPr>
            <w:r w:rsidRPr="006D1E40">
              <w:t>250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35</w:t>
            </w:r>
          </w:p>
        </w:tc>
        <w:tc>
          <w:tcPr>
            <w:tcW w:w="1545" w:type="pct"/>
            <w:shd w:val="clear" w:color="auto" w:fill="auto"/>
            <w:noWrap/>
            <w:vAlign w:val="center"/>
          </w:tcPr>
          <w:p w:rsidR="0028046B" w:rsidRPr="006D1E40" w:rsidRDefault="0028046B" w:rsidP="0028046B">
            <w:pPr>
              <w:pStyle w:val="af1"/>
            </w:pPr>
            <w:r w:rsidRPr="006D1E40">
              <w:t>HDI三聚体</w:t>
            </w:r>
          </w:p>
        </w:tc>
        <w:tc>
          <w:tcPr>
            <w:tcW w:w="974" w:type="pct"/>
            <w:shd w:val="clear" w:color="auto" w:fill="auto"/>
            <w:noWrap/>
            <w:vAlign w:val="center"/>
          </w:tcPr>
          <w:p w:rsidR="0028046B" w:rsidRPr="006D1E40" w:rsidRDefault="0028046B" w:rsidP="0028046B">
            <w:pPr>
              <w:pStyle w:val="af1"/>
            </w:pPr>
            <w:r w:rsidRPr="006D1E40">
              <w:t>250</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机械泵抽料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36</w:t>
            </w:r>
          </w:p>
        </w:tc>
        <w:tc>
          <w:tcPr>
            <w:tcW w:w="1545" w:type="pct"/>
            <w:shd w:val="clear" w:color="auto" w:fill="auto"/>
            <w:noWrap/>
            <w:vAlign w:val="center"/>
          </w:tcPr>
          <w:p w:rsidR="0028046B" w:rsidRPr="006D1E40" w:rsidRDefault="0028046B" w:rsidP="0028046B">
            <w:pPr>
              <w:pStyle w:val="af1"/>
            </w:pPr>
            <w:r w:rsidRPr="006D1E40">
              <w:t>氯醋共聚树脂</w:t>
            </w:r>
          </w:p>
        </w:tc>
        <w:tc>
          <w:tcPr>
            <w:tcW w:w="974" w:type="pct"/>
            <w:shd w:val="clear" w:color="auto" w:fill="auto"/>
            <w:noWrap/>
            <w:vAlign w:val="center"/>
          </w:tcPr>
          <w:p w:rsidR="0028046B" w:rsidRPr="006D1E40" w:rsidRDefault="0028046B" w:rsidP="0028046B">
            <w:pPr>
              <w:pStyle w:val="af1"/>
            </w:pPr>
            <w:r w:rsidRPr="006D1E40">
              <w:t>500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37</w:t>
            </w:r>
          </w:p>
        </w:tc>
        <w:tc>
          <w:tcPr>
            <w:tcW w:w="1545" w:type="pct"/>
            <w:shd w:val="clear" w:color="auto" w:fill="auto"/>
            <w:noWrap/>
            <w:vAlign w:val="center"/>
          </w:tcPr>
          <w:p w:rsidR="0028046B" w:rsidRPr="006D1E40" w:rsidRDefault="0028046B" w:rsidP="0028046B">
            <w:pPr>
              <w:pStyle w:val="af1"/>
            </w:pPr>
            <w:r w:rsidRPr="006D1E40">
              <w:t>聚酯树脂</w:t>
            </w:r>
          </w:p>
        </w:tc>
        <w:tc>
          <w:tcPr>
            <w:tcW w:w="974" w:type="pct"/>
            <w:shd w:val="clear" w:color="auto" w:fill="auto"/>
            <w:noWrap/>
            <w:vAlign w:val="center"/>
          </w:tcPr>
          <w:p w:rsidR="0028046B" w:rsidRPr="006D1E40" w:rsidRDefault="0028046B" w:rsidP="0028046B">
            <w:pPr>
              <w:pStyle w:val="af1"/>
            </w:pPr>
            <w:r w:rsidRPr="006D1E40">
              <w:t>900</w:t>
            </w:r>
          </w:p>
        </w:tc>
        <w:tc>
          <w:tcPr>
            <w:tcW w:w="831" w:type="pct"/>
            <w:vAlign w:val="center"/>
          </w:tcPr>
          <w:p w:rsidR="0028046B" w:rsidRPr="006D1E40" w:rsidRDefault="0028046B" w:rsidP="0028046B">
            <w:pPr>
              <w:pStyle w:val="af1"/>
            </w:pPr>
            <w:r w:rsidRPr="006D1E40">
              <w:t>部分液态、部分粉状</w:t>
            </w:r>
          </w:p>
        </w:tc>
        <w:tc>
          <w:tcPr>
            <w:tcW w:w="1194" w:type="pct"/>
            <w:vAlign w:val="center"/>
          </w:tcPr>
          <w:p w:rsidR="0028046B" w:rsidRPr="006D1E40" w:rsidRDefault="0028046B" w:rsidP="0028046B">
            <w:pPr>
              <w:pStyle w:val="af1"/>
            </w:pPr>
            <w:r w:rsidRPr="006D1E40">
              <w:t>液态用机械泵抽料，粉状用人工投料</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38</w:t>
            </w:r>
          </w:p>
        </w:tc>
        <w:tc>
          <w:tcPr>
            <w:tcW w:w="1545" w:type="pct"/>
            <w:shd w:val="clear" w:color="auto" w:fill="auto"/>
            <w:noWrap/>
            <w:vAlign w:val="center"/>
          </w:tcPr>
          <w:p w:rsidR="0028046B" w:rsidRPr="006D1E40" w:rsidRDefault="0028046B" w:rsidP="0028046B">
            <w:pPr>
              <w:pStyle w:val="af1"/>
            </w:pPr>
            <w:r w:rsidRPr="006D1E40">
              <w:t>钛白粉</w:t>
            </w:r>
          </w:p>
        </w:tc>
        <w:tc>
          <w:tcPr>
            <w:tcW w:w="974" w:type="pct"/>
            <w:shd w:val="clear" w:color="auto" w:fill="auto"/>
            <w:noWrap/>
            <w:vAlign w:val="center"/>
          </w:tcPr>
          <w:p w:rsidR="0028046B" w:rsidRPr="006D1E40" w:rsidRDefault="0028046B" w:rsidP="0028046B">
            <w:pPr>
              <w:pStyle w:val="af1"/>
            </w:pPr>
            <w:r w:rsidRPr="006D1E40">
              <w:t>16000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rPr>
                <w:rFonts w:hint="eastAsia"/>
              </w:rPr>
              <w:t>人工+</w:t>
            </w: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lastRenderedPageBreak/>
              <w:t>39</w:t>
            </w:r>
          </w:p>
        </w:tc>
        <w:tc>
          <w:tcPr>
            <w:tcW w:w="1545" w:type="pct"/>
            <w:shd w:val="clear" w:color="auto" w:fill="auto"/>
            <w:noWrap/>
            <w:vAlign w:val="center"/>
          </w:tcPr>
          <w:p w:rsidR="0028046B" w:rsidRPr="006D1E40" w:rsidRDefault="0028046B" w:rsidP="0028046B">
            <w:pPr>
              <w:pStyle w:val="af1"/>
            </w:pPr>
            <w:r w:rsidRPr="006D1E40">
              <w:t>重钙</w:t>
            </w:r>
          </w:p>
        </w:tc>
        <w:tc>
          <w:tcPr>
            <w:tcW w:w="974" w:type="pct"/>
            <w:shd w:val="clear" w:color="auto" w:fill="auto"/>
            <w:noWrap/>
            <w:vAlign w:val="center"/>
          </w:tcPr>
          <w:p w:rsidR="0028046B" w:rsidRPr="006D1E40" w:rsidRDefault="0028046B" w:rsidP="0028046B">
            <w:pPr>
              <w:pStyle w:val="af1"/>
            </w:pPr>
            <w:r w:rsidRPr="006D1E40">
              <w:t>48238</w:t>
            </w:r>
          </w:p>
        </w:tc>
        <w:tc>
          <w:tcPr>
            <w:tcW w:w="831" w:type="pct"/>
            <w:vAlign w:val="center"/>
          </w:tcPr>
          <w:p w:rsidR="0028046B" w:rsidRPr="006D1E40" w:rsidRDefault="0028046B" w:rsidP="0028046B">
            <w:pPr>
              <w:pStyle w:val="af1"/>
            </w:pPr>
            <w:r w:rsidRPr="006D1E40">
              <w:t>粉状</w:t>
            </w:r>
          </w:p>
        </w:tc>
        <w:tc>
          <w:tcPr>
            <w:tcW w:w="1194" w:type="pct"/>
          </w:tcPr>
          <w:p w:rsidR="0028046B" w:rsidRPr="006D1E40" w:rsidRDefault="0028046B" w:rsidP="0028046B">
            <w:pPr>
              <w:pStyle w:val="af1"/>
            </w:pPr>
            <w:r w:rsidRPr="006D1E40">
              <w:rPr>
                <w:rFonts w:hint="eastAsia"/>
              </w:rPr>
              <w:t>人工+</w:t>
            </w: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40</w:t>
            </w:r>
          </w:p>
        </w:tc>
        <w:tc>
          <w:tcPr>
            <w:tcW w:w="1545" w:type="pct"/>
            <w:shd w:val="clear" w:color="auto" w:fill="auto"/>
            <w:noWrap/>
            <w:vAlign w:val="center"/>
          </w:tcPr>
          <w:p w:rsidR="0028046B" w:rsidRPr="006D1E40" w:rsidRDefault="0028046B" w:rsidP="0028046B">
            <w:pPr>
              <w:pStyle w:val="af1"/>
            </w:pPr>
            <w:r w:rsidRPr="006D1E40">
              <w:t>碳酸钙</w:t>
            </w:r>
          </w:p>
        </w:tc>
        <w:tc>
          <w:tcPr>
            <w:tcW w:w="974" w:type="pct"/>
            <w:shd w:val="clear" w:color="auto" w:fill="auto"/>
            <w:noWrap/>
            <w:vAlign w:val="center"/>
          </w:tcPr>
          <w:p w:rsidR="0028046B" w:rsidRPr="006D1E40" w:rsidRDefault="0028046B" w:rsidP="0028046B">
            <w:pPr>
              <w:pStyle w:val="af1"/>
            </w:pPr>
            <w:r w:rsidRPr="006D1E40">
              <w:t>500</w:t>
            </w:r>
          </w:p>
        </w:tc>
        <w:tc>
          <w:tcPr>
            <w:tcW w:w="831" w:type="pct"/>
            <w:vAlign w:val="center"/>
          </w:tcPr>
          <w:p w:rsidR="0028046B" w:rsidRPr="006D1E40" w:rsidRDefault="0028046B" w:rsidP="0028046B">
            <w:pPr>
              <w:pStyle w:val="af1"/>
            </w:pPr>
            <w:r w:rsidRPr="006D1E40">
              <w:t>粉状</w:t>
            </w:r>
          </w:p>
        </w:tc>
        <w:tc>
          <w:tcPr>
            <w:tcW w:w="1194" w:type="pct"/>
          </w:tcPr>
          <w:p w:rsidR="0028046B" w:rsidRPr="006D1E40" w:rsidRDefault="0028046B" w:rsidP="0028046B">
            <w:pPr>
              <w:pStyle w:val="af1"/>
            </w:pPr>
            <w:r w:rsidRPr="006D1E40">
              <w:rPr>
                <w:rFonts w:hint="eastAsia"/>
              </w:rPr>
              <w:t>人工+</w:t>
            </w: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41</w:t>
            </w:r>
          </w:p>
        </w:tc>
        <w:tc>
          <w:tcPr>
            <w:tcW w:w="1545" w:type="pct"/>
            <w:shd w:val="clear" w:color="auto" w:fill="auto"/>
            <w:noWrap/>
            <w:vAlign w:val="center"/>
          </w:tcPr>
          <w:p w:rsidR="0028046B" w:rsidRPr="006D1E40" w:rsidRDefault="0028046B" w:rsidP="0028046B">
            <w:pPr>
              <w:pStyle w:val="af1"/>
            </w:pPr>
            <w:r w:rsidRPr="006D1E40">
              <w:t>滑石粉</w:t>
            </w:r>
          </w:p>
        </w:tc>
        <w:tc>
          <w:tcPr>
            <w:tcW w:w="974" w:type="pct"/>
            <w:shd w:val="clear" w:color="auto" w:fill="auto"/>
            <w:noWrap/>
            <w:vAlign w:val="center"/>
          </w:tcPr>
          <w:p w:rsidR="0028046B" w:rsidRPr="006D1E40" w:rsidRDefault="0028046B" w:rsidP="0028046B">
            <w:pPr>
              <w:pStyle w:val="af1"/>
            </w:pPr>
            <w:r w:rsidRPr="006D1E40">
              <w:t>20663</w:t>
            </w:r>
          </w:p>
        </w:tc>
        <w:tc>
          <w:tcPr>
            <w:tcW w:w="831" w:type="pct"/>
            <w:vAlign w:val="center"/>
          </w:tcPr>
          <w:p w:rsidR="0028046B" w:rsidRPr="006D1E40" w:rsidRDefault="0028046B" w:rsidP="0028046B">
            <w:pPr>
              <w:pStyle w:val="af1"/>
            </w:pPr>
            <w:r w:rsidRPr="006D1E40">
              <w:t>粉状</w:t>
            </w:r>
          </w:p>
        </w:tc>
        <w:tc>
          <w:tcPr>
            <w:tcW w:w="1194" w:type="pct"/>
          </w:tcPr>
          <w:p w:rsidR="0028046B" w:rsidRPr="006D1E40" w:rsidRDefault="0028046B" w:rsidP="0028046B">
            <w:pPr>
              <w:pStyle w:val="af1"/>
            </w:pPr>
            <w:r w:rsidRPr="006D1E40">
              <w:rPr>
                <w:rFonts w:hint="eastAsia"/>
              </w:rPr>
              <w:t>人工+</w:t>
            </w: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42</w:t>
            </w:r>
          </w:p>
        </w:tc>
        <w:tc>
          <w:tcPr>
            <w:tcW w:w="1545" w:type="pct"/>
            <w:shd w:val="clear" w:color="auto" w:fill="auto"/>
            <w:noWrap/>
            <w:vAlign w:val="center"/>
          </w:tcPr>
          <w:p w:rsidR="0028046B" w:rsidRPr="006D1E40" w:rsidRDefault="0028046B" w:rsidP="0028046B">
            <w:pPr>
              <w:pStyle w:val="af1"/>
            </w:pPr>
            <w:r w:rsidRPr="006D1E40">
              <w:t>高岭土</w:t>
            </w:r>
          </w:p>
        </w:tc>
        <w:tc>
          <w:tcPr>
            <w:tcW w:w="974" w:type="pct"/>
            <w:shd w:val="clear" w:color="auto" w:fill="auto"/>
            <w:noWrap/>
            <w:vAlign w:val="center"/>
          </w:tcPr>
          <w:p w:rsidR="0028046B" w:rsidRPr="006D1E40" w:rsidRDefault="0028046B" w:rsidP="0028046B">
            <w:pPr>
              <w:pStyle w:val="af1"/>
            </w:pPr>
            <w:r w:rsidRPr="006D1E40">
              <w:t>14400</w:t>
            </w:r>
          </w:p>
        </w:tc>
        <w:tc>
          <w:tcPr>
            <w:tcW w:w="831" w:type="pct"/>
            <w:vAlign w:val="center"/>
          </w:tcPr>
          <w:p w:rsidR="0028046B" w:rsidRPr="006D1E40" w:rsidRDefault="0028046B" w:rsidP="0028046B">
            <w:pPr>
              <w:pStyle w:val="af1"/>
            </w:pPr>
            <w:r w:rsidRPr="006D1E40">
              <w:t>粉状</w:t>
            </w:r>
          </w:p>
        </w:tc>
        <w:tc>
          <w:tcPr>
            <w:tcW w:w="1194" w:type="pct"/>
          </w:tcPr>
          <w:p w:rsidR="0028046B" w:rsidRPr="006D1E40" w:rsidRDefault="0028046B" w:rsidP="0028046B">
            <w:pPr>
              <w:pStyle w:val="af1"/>
            </w:pPr>
            <w:r w:rsidRPr="006D1E40">
              <w:rPr>
                <w:rFonts w:hint="eastAsia"/>
              </w:rPr>
              <w:t>人工+</w:t>
            </w: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43</w:t>
            </w:r>
          </w:p>
        </w:tc>
        <w:tc>
          <w:tcPr>
            <w:tcW w:w="1545" w:type="pct"/>
            <w:shd w:val="clear" w:color="auto" w:fill="auto"/>
            <w:noWrap/>
            <w:vAlign w:val="center"/>
          </w:tcPr>
          <w:p w:rsidR="0028046B" w:rsidRPr="006D1E40" w:rsidRDefault="0028046B" w:rsidP="0028046B">
            <w:pPr>
              <w:pStyle w:val="af1"/>
            </w:pPr>
            <w:r w:rsidRPr="006D1E40">
              <w:t>淀粉</w:t>
            </w:r>
          </w:p>
        </w:tc>
        <w:tc>
          <w:tcPr>
            <w:tcW w:w="974" w:type="pct"/>
            <w:shd w:val="clear" w:color="auto" w:fill="auto"/>
            <w:noWrap/>
            <w:vAlign w:val="center"/>
          </w:tcPr>
          <w:p w:rsidR="0028046B" w:rsidRPr="006D1E40" w:rsidRDefault="0028046B" w:rsidP="0028046B">
            <w:pPr>
              <w:pStyle w:val="af1"/>
            </w:pPr>
            <w:r w:rsidRPr="006D1E40">
              <w:t>800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44</w:t>
            </w:r>
          </w:p>
        </w:tc>
        <w:tc>
          <w:tcPr>
            <w:tcW w:w="1545" w:type="pct"/>
            <w:shd w:val="clear" w:color="auto" w:fill="auto"/>
            <w:noWrap/>
            <w:vAlign w:val="center"/>
          </w:tcPr>
          <w:p w:rsidR="0028046B" w:rsidRPr="006D1E40" w:rsidRDefault="0028046B" w:rsidP="0028046B">
            <w:pPr>
              <w:pStyle w:val="af1"/>
            </w:pPr>
            <w:r w:rsidRPr="006D1E40">
              <w:t>白水泥</w:t>
            </w:r>
          </w:p>
        </w:tc>
        <w:tc>
          <w:tcPr>
            <w:tcW w:w="974" w:type="pct"/>
            <w:shd w:val="clear" w:color="auto" w:fill="auto"/>
            <w:noWrap/>
            <w:vAlign w:val="center"/>
          </w:tcPr>
          <w:p w:rsidR="0028046B" w:rsidRPr="006D1E40" w:rsidRDefault="0028046B" w:rsidP="0028046B">
            <w:pPr>
              <w:pStyle w:val="af1"/>
            </w:pPr>
            <w:r w:rsidRPr="006D1E40">
              <w:t>12000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45</w:t>
            </w:r>
          </w:p>
        </w:tc>
        <w:tc>
          <w:tcPr>
            <w:tcW w:w="1545" w:type="pct"/>
            <w:shd w:val="clear" w:color="auto" w:fill="auto"/>
            <w:noWrap/>
            <w:vAlign w:val="center"/>
          </w:tcPr>
          <w:p w:rsidR="0028046B" w:rsidRPr="006D1E40" w:rsidRDefault="0028046B" w:rsidP="0028046B">
            <w:pPr>
              <w:pStyle w:val="af1"/>
            </w:pPr>
            <w:r w:rsidRPr="006D1E40">
              <w:t>水泥</w:t>
            </w:r>
          </w:p>
        </w:tc>
        <w:tc>
          <w:tcPr>
            <w:tcW w:w="974" w:type="pct"/>
            <w:shd w:val="clear" w:color="auto" w:fill="auto"/>
            <w:noWrap/>
            <w:vAlign w:val="center"/>
          </w:tcPr>
          <w:p w:rsidR="0028046B" w:rsidRPr="006D1E40" w:rsidRDefault="0028046B" w:rsidP="0028046B">
            <w:pPr>
              <w:pStyle w:val="af1"/>
            </w:pPr>
            <w:r w:rsidRPr="006D1E40">
              <w:t>9000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46</w:t>
            </w:r>
          </w:p>
        </w:tc>
        <w:tc>
          <w:tcPr>
            <w:tcW w:w="1545" w:type="pct"/>
            <w:shd w:val="clear" w:color="auto" w:fill="auto"/>
            <w:noWrap/>
            <w:vAlign w:val="center"/>
          </w:tcPr>
          <w:p w:rsidR="0028046B" w:rsidRPr="006D1E40" w:rsidRDefault="0028046B" w:rsidP="0028046B">
            <w:pPr>
              <w:pStyle w:val="af1"/>
            </w:pPr>
            <w:r w:rsidRPr="006D1E40">
              <w:t>砂石</w:t>
            </w:r>
          </w:p>
        </w:tc>
        <w:tc>
          <w:tcPr>
            <w:tcW w:w="974" w:type="pct"/>
            <w:shd w:val="clear" w:color="auto" w:fill="auto"/>
            <w:noWrap/>
            <w:vAlign w:val="center"/>
          </w:tcPr>
          <w:p w:rsidR="0028046B" w:rsidRPr="006D1E40" w:rsidRDefault="0028046B" w:rsidP="0028046B">
            <w:pPr>
              <w:pStyle w:val="af1"/>
            </w:pPr>
            <w:r w:rsidRPr="006D1E40">
              <w:t>9200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47</w:t>
            </w:r>
          </w:p>
        </w:tc>
        <w:tc>
          <w:tcPr>
            <w:tcW w:w="1545" w:type="pct"/>
            <w:shd w:val="clear" w:color="auto" w:fill="auto"/>
            <w:noWrap/>
            <w:vAlign w:val="center"/>
          </w:tcPr>
          <w:p w:rsidR="0028046B" w:rsidRPr="006D1E40" w:rsidRDefault="0028046B" w:rsidP="0028046B">
            <w:pPr>
              <w:pStyle w:val="af1"/>
            </w:pPr>
            <w:r w:rsidRPr="006D1E40">
              <w:t>石英砂</w:t>
            </w:r>
          </w:p>
        </w:tc>
        <w:tc>
          <w:tcPr>
            <w:tcW w:w="974" w:type="pct"/>
            <w:shd w:val="clear" w:color="auto" w:fill="auto"/>
            <w:noWrap/>
            <w:vAlign w:val="center"/>
          </w:tcPr>
          <w:p w:rsidR="0028046B" w:rsidRPr="006D1E40" w:rsidRDefault="0028046B" w:rsidP="0028046B">
            <w:pPr>
              <w:pStyle w:val="af1"/>
            </w:pPr>
            <w:r w:rsidRPr="006D1E40">
              <w:t>13050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48</w:t>
            </w:r>
          </w:p>
        </w:tc>
        <w:tc>
          <w:tcPr>
            <w:tcW w:w="1545" w:type="pct"/>
            <w:shd w:val="clear" w:color="auto" w:fill="FFFFFF"/>
            <w:noWrap/>
            <w:vAlign w:val="center"/>
          </w:tcPr>
          <w:p w:rsidR="0028046B" w:rsidRPr="006D1E40" w:rsidRDefault="0028046B" w:rsidP="0028046B">
            <w:pPr>
              <w:pStyle w:val="af1"/>
            </w:pPr>
            <w:r w:rsidRPr="006D1E40">
              <w:t>粉煤灰</w:t>
            </w:r>
          </w:p>
        </w:tc>
        <w:tc>
          <w:tcPr>
            <w:tcW w:w="974" w:type="pct"/>
            <w:shd w:val="clear" w:color="auto" w:fill="auto"/>
            <w:noWrap/>
            <w:vAlign w:val="center"/>
          </w:tcPr>
          <w:p w:rsidR="0028046B" w:rsidRPr="006D1E40" w:rsidRDefault="0028046B" w:rsidP="0028046B">
            <w:pPr>
              <w:pStyle w:val="af1"/>
            </w:pPr>
            <w:r w:rsidRPr="006D1E40">
              <w:t>3000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管道</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49</w:t>
            </w:r>
          </w:p>
        </w:tc>
        <w:tc>
          <w:tcPr>
            <w:tcW w:w="1545" w:type="pct"/>
            <w:shd w:val="clear" w:color="auto" w:fill="auto"/>
            <w:noWrap/>
            <w:vAlign w:val="center"/>
          </w:tcPr>
          <w:p w:rsidR="0028046B" w:rsidRPr="006D1E40" w:rsidRDefault="0028046B" w:rsidP="0028046B">
            <w:pPr>
              <w:pStyle w:val="af1"/>
            </w:pPr>
            <w:r w:rsidRPr="006D1E40">
              <w:t>二氧化硅</w:t>
            </w:r>
          </w:p>
        </w:tc>
        <w:tc>
          <w:tcPr>
            <w:tcW w:w="974" w:type="pct"/>
            <w:shd w:val="clear" w:color="auto" w:fill="auto"/>
            <w:noWrap/>
            <w:vAlign w:val="center"/>
          </w:tcPr>
          <w:p w:rsidR="0028046B" w:rsidRPr="006D1E40" w:rsidRDefault="0028046B" w:rsidP="0028046B">
            <w:pPr>
              <w:pStyle w:val="af1"/>
            </w:pPr>
            <w:r w:rsidRPr="006D1E40">
              <w:t>700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50</w:t>
            </w:r>
          </w:p>
        </w:tc>
        <w:tc>
          <w:tcPr>
            <w:tcW w:w="1545" w:type="pct"/>
            <w:shd w:val="clear" w:color="auto" w:fill="auto"/>
            <w:noWrap/>
            <w:vAlign w:val="center"/>
          </w:tcPr>
          <w:p w:rsidR="0028046B" w:rsidRPr="006D1E40" w:rsidRDefault="0028046B" w:rsidP="0028046B">
            <w:pPr>
              <w:pStyle w:val="af1"/>
            </w:pPr>
            <w:r w:rsidRPr="006D1E40">
              <w:t>乳胶粉</w:t>
            </w:r>
          </w:p>
        </w:tc>
        <w:tc>
          <w:tcPr>
            <w:tcW w:w="974" w:type="pct"/>
            <w:shd w:val="clear" w:color="auto" w:fill="auto"/>
            <w:noWrap/>
            <w:vAlign w:val="center"/>
          </w:tcPr>
          <w:p w:rsidR="0028046B" w:rsidRPr="006D1E40" w:rsidRDefault="0028046B" w:rsidP="0028046B">
            <w:pPr>
              <w:pStyle w:val="af1"/>
            </w:pPr>
            <w:r w:rsidRPr="006D1E40">
              <w:t>133</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51</w:t>
            </w:r>
          </w:p>
        </w:tc>
        <w:tc>
          <w:tcPr>
            <w:tcW w:w="1545" w:type="pct"/>
            <w:shd w:val="clear" w:color="auto" w:fill="auto"/>
            <w:noWrap/>
            <w:vAlign w:val="center"/>
          </w:tcPr>
          <w:p w:rsidR="0028046B" w:rsidRPr="006D1E40" w:rsidRDefault="0028046B" w:rsidP="0028046B">
            <w:pPr>
              <w:pStyle w:val="af1"/>
            </w:pPr>
            <w:r w:rsidRPr="006D1E40">
              <w:t>颜料</w:t>
            </w:r>
          </w:p>
        </w:tc>
        <w:tc>
          <w:tcPr>
            <w:tcW w:w="974" w:type="pct"/>
            <w:shd w:val="clear" w:color="auto" w:fill="auto"/>
            <w:noWrap/>
            <w:vAlign w:val="center"/>
          </w:tcPr>
          <w:p w:rsidR="0028046B" w:rsidRPr="006D1E40" w:rsidRDefault="0028046B" w:rsidP="0028046B">
            <w:pPr>
              <w:pStyle w:val="af1"/>
            </w:pPr>
            <w:r w:rsidRPr="006D1E40">
              <w:t>520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52</w:t>
            </w:r>
          </w:p>
        </w:tc>
        <w:tc>
          <w:tcPr>
            <w:tcW w:w="1545" w:type="pct"/>
            <w:shd w:val="clear" w:color="auto" w:fill="auto"/>
            <w:noWrap/>
            <w:vAlign w:val="center"/>
          </w:tcPr>
          <w:p w:rsidR="0028046B" w:rsidRPr="006D1E40" w:rsidRDefault="0028046B" w:rsidP="0028046B">
            <w:pPr>
              <w:pStyle w:val="af1"/>
            </w:pPr>
            <w:r w:rsidRPr="006D1E40">
              <w:t>纤维素</w:t>
            </w:r>
          </w:p>
        </w:tc>
        <w:tc>
          <w:tcPr>
            <w:tcW w:w="974" w:type="pct"/>
            <w:shd w:val="clear" w:color="auto" w:fill="auto"/>
            <w:noWrap/>
            <w:vAlign w:val="center"/>
          </w:tcPr>
          <w:p w:rsidR="0028046B" w:rsidRPr="006D1E40" w:rsidRDefault="0028046B" w:rsidP="0028046B">
            <w:pPr>
              <w:pStyle w:val="af1"/>
            </w:pPr>
            <w:r w:rsidRPr="006D1E40">
              <w:t>410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53</w:t>
            </w:r>
          </w:p>
        </w:tc>
        <w:tc>
          <w:tcPr>
            <w:tcW w:w="1545" w:type="pct"/>
            <w:shd w:val="clear" w:color="auto" w:fill="auto"/>
            <w:noWrap/>
            <w:vAlign w:val="center"/>
          </w:tcPr>
          <w:p w:rsidR="0028046B" w:rsidRPr="006D1E40" w:rsidRDefault="0028046B" w:rsidP="0028046B">
            <w:pPr>
              <w:pStyle w:val="af1"/>
            </w:pPr>
            <w:r w:rsidRPr="006D1E40">
              <w:t>膨润土</w:t>
            </w:r>
          </w:p>
        </w:tc>
        <w:tc>
          <w:tcPr>
            <w:tcW w:w="974" w:type="pct"/>
            <w:shd w:val="clear" w:color="auto" w:fill="auto"/>
            <w:noWrap/>
            <w:vAlign w:val="center"/>
          </w:tcPr>
          <w:p w:rsidR="0028046B" w:rsidRPr="006D1E40" w:rsidRDefault="0028046B" w:rsidP="0028046B">
            <w:pPr>
              <w:pStyle w:val="af1"/>
            </w:pPr>
            <w:r w:rsidRPr="006D1E40">
              <w:t>200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54</w:t>
            </w:r>
          </w:p>
        </w:tc>
        <w:tc>
          <w:tcPr>
            <w:tcW w:w="1545" w:type="pct"/>
            <w:shd w:val="clear" w:color="auto" w:fill="auto"/>
            <w:noWrap/>
            <w:vAlign w:val="center"/>
          </w:tcPr>
          <w:p w:rsidR="0028046B" w:rsidRPr="006D1E40" w:rsidRDefault="0028046B" w:rsidP="0028046B">
            <w:pPr>
              <w:pStyle w:val="af1"/>
            </w:pPr>
            <w:r w:rsidRPr="006D1E40">
              <w:t>助剂</w:t>
            </w:r>
          </w:p>
        </w:tc>
        <w:tc>
          <w:tcPr>
            <w:tcW w:w="974" w:type="pct"/>
            <w:shd w:val="clear" w:color="auto" w:fill="auto"/>
            <w:noWrap/>
            <w:vAlign w:val="center"/>
          </w:tcPr>
          <w:p w:rsidR="0028046B" w:rsidRPr="006D1E40" w:rsidRDefault="0028046B" w:rsidP="0028046B">
            <w:pPr>
              <w:pStyle w:val="af1"/>
            </w:pPr>
            <w:r w:rsidRPr="006D1E40">
              <w:t>2863</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人工投料</w:t>
            </w:r>
            <w:r w:rsidRPr="006D1E40">
              <w:rPr>
                <w:rFonts w:hint="eastAsia"/>
              </w:rPr>
              <w:t>或</w:t>
            </w:r>
            <w:r w:rsidRPr="006D1E40">
              <w:t>管道输送</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55</w:t>
            </w:r>
          </w:p>
        </w:tc>
        <w:tc>
          <w:tcPr>
            <w:tcW w:w="1545" w:type="pct"/>
            <w:shd w:val="clear" w:color="auto" w:fill="auto"/>
            <w:noWrap/>
            <w:vAlign w:val="center"/>
          </w:tcPr>
          <w:p w:rsidR="0028046B" w:rsidRPr="006D1E40" w:rsidRDefault="0028046B" w:rsidP="0028046B">
            <w:pPr>
              <w:pStyle w:val="af1"/>
            </w:pPr>
            <w:r w:rsidRPr="006D1E40">
              <w:t>纤维素醚</w:t>
            </w:r>
          </w:p>
        </w:tc>
        <w:tc>
          <w:tcPr>
            <w:tcW w:w="974" w:type="pct"/>
            <w:shd w:val="clear" w:color="auto" w:fill="auto"/>
            <w:noWrap/>
            <w:vAlign w:val="center"/>
          </w:tcPr>
          <w:p w:rsidR="0028046B" w:rsidRPr="006D1E40" w:rsidRDefault="0028046B" w:rsidP="0028046B">
            <w:pPr>
              <w:pStyle w:val="af1"/>
            </w:pPr>
            <w:r w:rsidRPr="006D1E40">
              <w:t>20</w:t>
            </w:r>
          </w:p>
        </w:tc>
        <w:tc>
          <w:tcPr>
            <w:tcW w:w="831" w:type="pct"/>
            <w:vAlign w:val="center"/>
          </w:tcPr>
          <w:p w:rsidR="0028046B" w:rsidRPr="006D1E40" w:rsidRDefault="0028046B" w:rsidP="0028046B">
            <w:pPr>
              <w:pStyle w:val="af1"/>
            </w:pPr>
            <w:r w:rsidRPr="006D1E40">
              <w:t>粉状</w:t>
            </w:r>
          </w:p>
        </w:tc>
        <w:tc>
          <w:tcPr>
            <w:tcW w:w="1194" w:type="pct"/>
            <w:vAlign w:val="center"/>
          </w:tcPr>
          <w:p w:rsidR="0028046B" w:rsidRPr="006D1E40" w:rsidRDefault="0028046B" w:rsidP="0028046B">
            <w:pPr>
              <w:pStyle w:val="af1"/>
            </w:pPr>
            <w:r w:rsidRPr="006D1E40">
              <w:t>人工</w:t>
            </w:r>
          </w:p>
        </w:tc>
      </w:tr>
      <w:tr w:rsidR="0028046B" w:rsidRPr="006D1E40" w:rsidTr="00253E76">
        <w:trPr>
          <w:trHeight w:val="390"/>
          <w:jc w:val="center"/>
        </w:trPr>
        <w:tc>
          <w:tcPr>
            <w:tcW w:w="456" w:type="pct"/>
            <w:shd w:val="clear" w:color="auto" w:fill="auto"/>
            <w:noWrap/>
            <w:vAlign w:val="center"/>
          </w:tcPr>
          <w:p w:rsidR="0028046B" w:rsidRPr="006D1E40" w:rsidRDefault="0028046B" w:rsidP="0028046B">
            <w:pPr>
              <w:pStyle w:val="af1"/>
            </w:pPr>
            <w:r w:rsidRPr="006D1E40">
              <w:t>56</w:t>
            </w:r>
          </w:p>
        </w:tc>
        <w:tc>
          <w:tcPr>
            <w:tcW w:w="1545" w:type="pct"/>
            <w:shd w:val="clear" w:color="auto" w:fill="auto"/>
            <w:noWrap/>
            <w:vAlign w:val="center"/>
          </w:tcPr>
          <w:p w:rsidR="0028046B" w:rsidRPr="006D1E40" w:rsidRDefault="0028046B" w:rsidP="0028046B">
            <w:pPr>
              <w:pStyle w:val="af1"/>
            </w:pPr>
            <w:r w:rsidRPr="006D1E40">
              <w:t>色浆</w:t>
            </w:r>
          </w:p>
        </w:tc>
        <w:tc>
          <w:tcPr>
            <w:tcW w:w="974" w:type="pct"/>
            <w:shd w:val="clear" w:color="auto" w:fill="auto"/>
            <w:noWrap/>
            <w:vAlign w:val="center"/>
          </w:tcPr>
          <w:p w:rsidR="0028046B" w:rsidRPr="006D1E40" w:rsidRDefault="0028046B" w:rsidP="0028046B">
            <w:pPr>
              <w:pStyle w:val="af1"/>
            </w:pPr>
            <w:r w:rsidRPr="006D1E40">
              <w:t>208</w:t>
            </w:r>
          </w:p>
        </w:tc>
        <w:tc>
          <w:tcPr>
            <w:tcW w:w="831" w:type="pct"/>
            <w:vAlign w:val="center"/>
          </w:tcPr>
          <w:p w:rsidR="0028046B" w:rsidRPr="006D1E40" w:rsidRDefault="0028046B" w:rsidP="0028046B">
            <w:pPr>
              <w:pStyle w:val="af1"/>
            </w:pPr>
            <w:r w:rsidRPr="006D1E40">
              <w:t>液态</w:t>
            </w:r>
          </w:p>
        </w:tc>
        <w:tc>
          <w:tcPr>
            <w:tcW w:w="1194" w:type="pct"/>
            <w:vAlign w:val="center"/>
          </w:tcPr>
          <w:p w:rsidR="0028046B" w:rsidRPr="006D1E40" w:rsidRDefault="0028046B" w:rsidP="0028046B">
            <w:pPr>
              <w:pStyle w:val="af1"/>
            </w:pPr>
            <w:r w:rsidRPr="006D1E40">
              <w:t>人工</w:t>
            </w:r>
          </w:p>
        </w:tc>
      </w:tr>
      <w:tr w:rsidR="0028046B" w:rsidRPr="006D1E40" w:rsidTr="0028046B">
        <w:trPr>
          <w:trHeight w:val="390"/>
          <w:jc w:val="center"/>
        </w:trPr>
        <w:tc>
          <w:tcPr>
            <w:tcW w:w="2001" w:type="pct"/>
            <w:gridSpan w:val="2"/>
            <w:shd w:val="clear" w:color="auto" w:fill="auto"/>
            <w:noWrap/>
            <w:vAlign w:val="center"/>
          </w:tcPr>
          <w:p w:rsidR="0028046B" w:rsidRPr="006D1E40" w:rsidRDefault="0028046B" w:rsidP="0028046B">
            <w:pPr>
              <w:pStyle w:val="af1"/>
            </w:pPr>
            <w:r w:rsidRPr="006D1E40">
              <w:t>合计</w:t>
            </w:r>
          </w:p>
        </w:tc>
        <w:tc>
          <w:tcPr>
            <w:tcW w:w="974" w:type="pct"/>
            <w:shd w:val="clear" w:color="auto" w:fill="auto"/>
            <w:noWrap/>
            <w:vAlign w:val="center"/>
          </w:tcPr>
          <w:p w:rsidR="0028046B" w:rsidRPr="006D1E40" w:rsidRDefault="0028046B" w:rsidP="0028046B">
            <w:pPr>
              <w:pStyle w:val="af1"/>
            </w:pPr>
            <w:r w:rsidRPr="006D1E40">
              <w:t>309745</w:t>
            </w:r>
          </w:p>
        </w:tc>
        <w:tc>
          <w:tcPr>
            <w:tcW w:w="831" w:type="pct"/>
            <w:vAlign w:val="center"/>
          </w:tcPr>
          <w:p w:rsidR="0028046B" w:rsidRPr="006D1E40" w:rsidRDefault="0028046B" w:rsidP="0028046B">
            <w:pPr>
              <w:pStyle w:val="af1"/>
            </w:pPr>
          </w:p>
        </w:tc>
        <w:tc>
          <w:tcPr>
            <w:tcW w:w="1194" w:type="pct"/>
            <w:vAlign w:val="center"/>
          </w:tcPr>
          <w:p w:rsidR="0028046B" w:rsidRPr="006D1E40" w:rsidRDefault="0028046B" w:rsidP="0028046B">
            <w:pPr>
              <w:pStyle w:val="af1"/>
            </w:pPr>
          </w:p>
        </w:tc>
      </w:tr>
    </w:tbl>
    <w:p w:rsidR="00374DC9" w:rsidRPr="006D1E40" w:rsidRDefault="00B26205" w:rsidP="00374DC9">
      <w:pPr>
        <w:adjustRightInd w:val="0"/>
        <w:snapToGrid w:val="0"/>
        <w:spacing w:before="120" w:line="450" w:lineRule="exact"/>
        <w:ind w:firstLine="480"/>
        <w:rPr>
          <w:rFonts w:hint="eastAsia"/>
        </w:rPr>
      </w:pPr>
      <w:r w:rsidRPr="006D1E40">
        <w:rPr>
          <w:rFonts w:hint="eastAsia"/>
        </w:rPr>
        <w:t>2</w:t>
      </w:r>
      <w:r w:rsidRPr="006D1E40">
        <w:rPr>
          <w:rFonts w:hint="eastAsia"/>
        </w:rPr>
        <w:t>、</w:t>
      </w:r>
      <w:r w:rsidR="00374DC9" w:rsidRPr="006D1E40">
        <w:t>项目主要物料的物化毒理性质</w:t>
      </w:r>
    </w:p>
    <w:p w:rsidR="00374DC9" w:rsidRPr="006D1E40" w:rsidRDefault="00B26205" w:rsidP="00374DC9">
      <w:pPr>
        <w:spacing w:before="120"/>
        <w:ind w:firstLine="480"/>
      </w:pPr>
      <w:r w:rsidRPr="006D1E40">
        <w:rPr>
          <w:rFonts w:hint="eastAsia"/>
        </w:rPr>
        <w:t>（</w:t>
      </w:r>
      <w:r w:rsidRPr="006D1E40">
        <w:rPr>
          <w:rFonts w:hint="eastAsia"/>
        </w:rPr>
        <w:t>1</w:t>
      </w:r>
      <w:r w:rsidRPr="006D1E40">
        <w:rPr>
          <w:rFonts w:hint="eastAsia"/>
        </w:rPr>
        <w:t>）</w:t>
      </w:r>
      <w:r w:rsidR="00374DC9" w:rsidRPr="006D1E40">
        <w:t>二甲苯</w:t>
      </w:r>
    </w:p>
    <w:p w:rsidR="00374DC9" w:rsidRPr="006D1E40" w:rsidRDefault="00374DC9" w:rsidP="00374DC9">
      <w:pPr>
        <w:spacing w:before="120"/>
        <w:ind w:firstLine="480"/>
      </w:pPr>
      <w:r w:rsidRPr="006D1E40">
        <w:t>有三种异构体，分别为邻二甲苯、间二甲苯、对二甲苯。涂料用二甲苯系三种同分异构体的混合物，三种异构体的任何一种都不适宜单独作为溶剂在涂料中使用。三种异构体的理化性质及安全资料如下：</w:t>
      </w:r>
    </w:p>
    <w:p w:rsidR="00374DC9" w:rsidRPr="006D1E40" w:rsidRDefault="00374DC9" w:rsidP="00374DC9">
      <w:pPr>
        <w:spacing w:before="120"/>
        <w:ind w:firstLine="480"/>
      </w:pPr>
      <w:r w:rsidRPr="006D1E40">
        <w:t>分子式</w:t>
      </w:r>
      <w:r w:rsidRPr="006D1E40">
        <w:t>C</w:t>
      </w:r>
      <w:r w:rsidRPr="006D1E40">
        <w:rPr>
          <w:vertAlign w:val="subscript"/>
        </w:rPr>
        <w:t>8</w:t>
      </w:r>
      <w:r w:rsidRPr="006D1E40">
        <w:t>H</w:t>
      </w:r>
      <w:r w:rsidRPr="006D1E40">
        <w:rPr>
          <w:vertAlign w:val="subscript"/>
        </w:rPr>
        <w:t>10</w:t>
      </w:r>
      <w:r w:rsidRPr="006D1E40">
        <w:t>，分子量</w:t>
      </w:r>
      <w:r w:rsidRPr="006D1E40">
        <w:t>106.16</w:t>
      </w:r>
      <w:r w:rsidRPr="006D1E40">
        <w:t>，无色液体。</w:t>
      </w:r>
    </w:p>
    <w:p w:rsidR="00374DC9" w:rsidRPr="006D1E40" w:rsidRDefault="00374DC9" w:rsidP="00374DC9">
      <w:pPr>
        <w:spacing w:before="120"/>
        <w:ind w:firstLine="480"/>
        <w:rPr>
          <w:rFonts w:hint="eastAsia"/>
        </w:rPr>
      </w:pPr>
      <w:r w:rsidRPr="006D1E40">
        <w:t>邻二甲苯</w:t>
      </w:r>
      <w:r w:rsidRPr="006D1E40">
        <w:t xml:space="preserve">  </w:t>
      </w:r>
      <w:r w:rsidRPr="006D1E40">
        <w:t>化学结构式：</w:t>
      </w:r>
    </w:p>
    <w:p w:rsidR="00374DC9" w:rsidRPr="006D1E40" w:rsidRDefault="00374DC9" w:rsidP="00374DC9">
      <w:pPr>
        <w:spacing w:before="120"/>
        <w:ind w:firstLine="480"/>
        <w:rPr>
          <w:lang w:val="zh-CN"/>
        </w:rPr>
      </w:pPr>
      <w:r w:rsidRPr="006D1E40">
        <w:rPr>
          <w:lang w:val="zh-CN"/>
        </w:rPr>
        <w:t xml:space="preserve">    </w:t>
      </w:r>
      <w:r w:rsidR="00C4757F">
        <w:rPr>
          <w:noProof/>
        </w:rPr>
        <w:drawing>
          <wp:inline distT="0" distB="0" distL="0" distR="0">
            <wp:extent cx="685800" cy="5238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5800" cy="523875"/>
                    </a:xfrm>
                    <a:prstGeom prst="rect">
                      <a:avLst/>
                    </a:prstGeom>
                    <a:noFill/>
                    <a:ln>
                      <a:noFill/>
                    </a:ln>
                  </pic:spPr>
                </pic:pic>
              </a:graphicData>
            </a:graphic>
          </wp:inline>
        </w:drawing>
      </w:r>
    </w:p>
    <w:p w:rsidR="00374DC9" w:rsidRPr="006D1E40" w:rsidRDefault="00374DC9" w:rsidP="00374DC9">
      <w:pPr>
        <w:spacing w:before="120"/>
        <w:ind w:firstLine="480"/>
      </w:pPr>
      <w:r w:rsidRPr="006D1E40">
        <w:t>物化常数：沸点</w:t>
      </w:r>
      <w:r w:rsidRPr="006D1E40">
        <w:t xml:space="preserve"> </w:t>
      </w:r>
      <w:smartTag w:uri="urn:schemas-microsoft-com:office:smarttags" w:element="chmetcnv">
        <w:smartTagPr>
          <w:attr w:name="UnitName" w:val="℃"/>
          <w:attr w:name="SourceValue" w:val="144.4"/>
          <w:attr w:name="HasSpace" w:val="False"/>
          <w:attr w:name="Negative" w:val="False"/>
          <w:attr w:name="NumberType" w:val="1"/>
        </w:smartTagPr>
        <w:r w:rsidRPr="006D1E40">
          <w:t>144.4</w:t>
        </w:r>
        <w:r w:rsidRPr="006D1E40">
          <w:rPr>
            <w:rFonts w:cs="宋体" w:hint="eastAsia"/>
          </w:rPr>
          <w:t>℃</w:t>
        </w:r>
      </w:smartTag>
      <w:r w:rsidRPr="006D1E40">
        <w:t>，熔点</w:t>
      </w:r>
      <w:smartTag w:uri="urn:schemas-microsoft-com:office:smarttags" w:element="chmetcnv">
        <w:smartTagPr>
          <w:attr w:name="UnitName" w:val="℃"/>
          <w:attr w:name="SourceValue" w:val="25"/>
          <w:attr w:name="HasSpace" w:val="False"/>
          <w:attr w:name="Negative" w:val="True"/>
          <w:attr w:name="NumberType" w:val="1"/>
        </w:smartTagPr>
        <w:r w:rsidRPr="006D1E40">
          <w:t>-25</w:t>
        </w:r>
        <w:r w:rsidRPr="006D1E40">
          <w:rPr>
            <w:rFonts w:cs="宋体" w:hint="eastAsia"/>
          </w:rPr>
          <w:t>℃</w:t>
        </w:r>
      </w:smartTag>
      <w:r w:rsidRPr="006D1E40">
        <w:t>，蒸气压</w:t>
      </w:r>
      <w:r w:rsidRPr="006D1E40">
        <w:t xml:space="preserve"> 6.6 mmHg/</w:t>
      </w:r>
      <w:smartTag w:uri="urn:schemas-microsoft-com:office:smarttags" w:element="chmetcnv">
        <w:smartTagPr>
          <w:attr w:name="UnitName" w:val="℃"/>
          <w:attr w:name="SourceValue" w:val="25"/>
          <w:attr w:name="HasSpace" w:val="False"/>
          <w:attr w:name="Negative" w:val="False"/>
          <w:attr w:name="NumberType" w:val="1"/>
        </w:smartTagPr>
        <w:r w:rsidRPr="006D1E40">
          <w:t>25</w:t>
        </w:r>
        <w:r w:rsidRPr="006D1E40">
          <w:rPr>
            <w:rFonts w:cs="宋体" w:hint="eastAsia"/>
          </w:rPr>
          <w:t>℃</w:t>
        </w:r>
      </w:smartTag>
      <w:r w:rsidRPr="006D1E40">
        <w:t>，相对密度</w:t>
      </w:r>
      <w:r w:rsidRPr="006D1E40">
        <w:t xml:space="preserve"> 0.8801/20</w:t>
      </w:r>
      <w:r w:rsidRPr="006D1E40">
        <w:rPr>
          <w:rFonts w:cs="宋体" w:hint="eastAsia"/>
        </w:rPr>
        <w:t>℃</w:t>
      </w:r>
      <w:r w:rsidRPr="006D1E40">
        <w:t>/</w:t>
      </w:r>
      <w:smartTag w:uri="urn:schemas-microsoft-com:office:smarttags" w:element="chmetcnv">
        <w:smartTagPr>
          <w:attr w:name="UnitName" w:val="℃"/>
          <w:attr w:name="SourceValue" w:val="4"/>
          <w:attr w:name="HasSpace" w:val="False"/>
          <w:attr w:name="Negative" w:val="False"/>
          <w:attr w:name="NumberType" w:val="1"/>
        </w:smartTagPr>
        <w:r w:rsidRPr="006D1E40">
          <w:t>4</w:t>
        </w:r>
        <w:r w:rsidRPr="006D1E40">
          <w:rPr>
            <w:rFonts w:cs="宋体" w:hint="eastAsia"/>
          </w:rPr>
          <w:t>℃</w:t>
        </w:r>
      </w:smartTag>
      <w:r w:rsidRPr="006D1E40">
        <w:t>，蒸气相对密度</w:t>
      </w:r>
      <w:r w:rsidRPr="006D1E40">
        <w:t xml:space="preserve"> 3.7</w:t>
      </w:r>
      <w:r w:rsidRPr="006D1E40">
        <w:t>，辛醇</w:t>
      </w:r>
      <w:r w:rsidRPr="006D1E40">
        <w:t>/</w:t>
      </w:r>
      <w:r w:rsidRPr="006D1E40">
        <w:t>水分配系数</w:t>
      </w:r>
      <w:r w:rsidRPr="006D1E40">
        <w:t>log Kow= 3.12</w:t>
      </w:r>
      <w:r w:rsidRPr="006D1E40">
        <w:t>，与乙</w:t>
      </w:r>
      <w:r w:rsidRPr="006D1E40">
        <w:lastRenderedPageBreak/>
        <w:t>醇，乙酸乙酯及丙酮互溶，水中溶解度</w:t>
      </w:r>
      <w:r w:rsidRPr="006D1E40">
        <w:t xml:space="preserve"> 178 mg/L/</w:t>
      </w:r>
      <w:smartTag w:uri="urn:schemas-microsoft-com:office:smarttags" w:element="chmetcnv">
        <w:smartTagPr>
          <w:attr w:name="UnitName" w:val="℃"/>
          <w:attr w:name="SourceValue" w:val="25"/>
          <w:attr w:name="HasSpace" w:val="False"/>
          <w:attr w:name="Negative" w:val="False"/>
          <w:attr w:name="NumberType" w:val="1"/>
        </w:smartTagPr>
        <w:r w:rsidRPr="006D1E40">
          <w:t>25</w:t>
        </w:r>
        <w:r w:rsidRPr="006D1E40">
          <w:rPr>
            <w:rFonts w:cs="宋体" w:hint="eastAsia"/>
          </w:rPr>
          <w:t>℃</w:t>
        </w:r>
      </w:smartTag>
      <w:r w:rsidRPr="006D1E40">
        <w:t>，嗅阈值</w:t>
      </w:r>
      <w:r w:rsidRPr="006D1E40">
        <w:t xml:space="preserve"> 0.05 ppm</w:t>
      </w:r>
      <w:r w:rsidRPr="006D1E40">
        <w:t>，水中</w:t>
      </w:r>
      <w:r w:rsidRPr="006D1E40">
        <w:t xml:space="preserve"> 1.8 ppm</w:t>
      </w:r>
      <w:r w:rsidRPr="006D1E40">
        <w:t>。</w:t>
      </w:r>
    </w:p>
    <w:p w:rsidR="00374DC9" w:rsidRPr="006D1E40" w:rsidRDefault="00374DC9" w:rsidP="00374DC9">
      <w:pPr>
        <w:spacing w:before="120"/>
        <w:ind w:firstLine="480"/>
      </w:pPr>
      <w:r w:rsidRPr="006D1E40">
        <w:t>毒性：当邻二甲苯的浓度为</w:t>
      </w:r>
      <w:r w:rsidRPr="006D1E40">
        <w:t>1000ppm</w:t>
      </w:r>
      <w:r w:rsidRPr="006D1E40">
        <w:t>接触</w:t>
      </w:r>
      <w:r w:rsidRPr="006D1E40">
        <w:t>1</w:t>
      </w:r>
      <w:r w:rsidRPr="006D1E40">
        <w:t>小时后会产生严重的危害。当血液中的二甲苯的浓度达到</w:t>
      </w:r>
      <w:r w:rsidRPr="006D1E40">
        <w:t>3</w:t>
      </w:r>
      <w:r w:rsidRPr="006D1E40">
        <w:t>～</w:t>
      </w:r>
      <w:r w:rsidRPr="006D1E40">
        <w:t>40 ug/mL</w:t>
      </w:r>
      <w:r w:rsidRPr="006D1E40">
        <w:t>时会导致死亡。</w:t>
      </w:r>
      <w:r w:rsidRPr="006D1E40">
        <w:t xml:space="preserve">LD50 </w:t>
      </w:r>
      <w:r w:rsidRPr="006D1E40">
        <w:t>大鼠</w:t>
      </w:r>
      <w:r w:rsidRPr="006D1E40">
        <w:t xml:space="preserve"> </w:t>
      </w:r>
      <w:r w:rsidRPr="006D1E40">
        <w:t>经口</w:t>
      </w:r>
      <w:r w:rsidRPr="006D1E40">
        <w:t>4300 mg/kg</w:t>
      </w:r>
      <w:r w:rsidRPr="006D1E40">
        <w:t>，</w:t>
      </w:r>
      <w:r w:rsidRPr="006D1E40">
        <w:t xml:space="preserve"> </w:t>
      </w:r>
      <w:r w:rsidRPr="006D1E40">
        <w:t>或</w:t>
      </w:r>
      <w:r w:rsidRPr="006D1E40">
        <w:t>10mL/kg</w:t>
      </w:r>
      <w:r w:rsidRPr="006D1E40">
        <w:t>，小鼠</w:t>
      </w:r>
      <w:r w:rsidRPr="006D1E40">
        <w:t xml:space="preserve"> </w:t>
      </w:r>
      <w:r w:rsidRPr="006D1E40">
        <w:t>经口</w:t>
      </w:r>
      <w:r w:rsidRPr="006D1E40">
        <w:t>1590 mg/kg</w:t>
      </w:r>
      <w:r w:rsidRPr="006D1E40">
        <w:t>，</w:t>
      </w:r>
      <w:r w:rsidRPr="006D1E40">
        <w:t xml:space="preserve">LC50 </w:t>
      </w:r>
      <w:r w:rsidRPr="006D1E40">
        <w:t>大鼠</w:t>
      </w:r>
      <w:r w:rsidRPr="006D1E40">
        <w:t xml:space="preserve"> </w:t>
      </w:r>
      <w:r w:rsidRPr="006D1E40">
        <w:t>经口</w:t>
      </w:r>
      <w:r w:rsidRPr="006D1E40">
        <w:t xml:space="preserve"> 29000 mg/m3</w:t>
      </w:r>
      <w:r w:rsidRPr="006D1E40">
        <w:t>，或</w:t>
      </w:r>
      <w:r w:rsidRPr="006D1E40">
        <w:t>6350ppm/4hr</w:t>
      </w:r>
      <w:r w:rsidRPr="006D1E40">
        <w:t>，小鼠</w:t>
      </w:r>
      <w:r w:rsidRPr="006D1E40">
        <w:t xml:space="preserve"> 4600ppm 6hr</w:t>
      </w:r>
      <w:r w:rsidRPr="006D1E40">
        <w:t>，</w:t>
      </w:r>
      <w:r w:rsidRPr="006D1E40">
        <w:t xml:space="preserve"> (6670 ppm)</w:t>
      </w:r>
      <w:r w:rsidRPr="006D1E40">
        <w:t>，对人类及实验动物的致癌作用均无充分的证据，</w:t>
      </w:r>
      <w:r w:rsidRPr="006D1E40">
        <w:t>IARC</w:t>
      </w:r>
      <w:r w:rsidRPr="006D1E40">
        <w:t>将其归类为</w:t>
      </w:r>
      <w:r w:rsidRPr="006D1E40">
        <w:t>3</w:t>
      </w:r>
      <w:r w:rsidRPr="006D1E40">
        <w:t>。</w:t>
      </w:r>
      <w:r w:rsidRPr="006D1E40">
        <w:t>EPA</w:t>
      </w:r>
      <w:r w:rsidRPr="006D1E40">
        <w:t>将其归类</w:t>
      </w:r>
      <w:r w:rsidRPr="006D1E40">
        <w:t xml:space="preserve"> D</w:t>
      </w:r>
      <w:r w:rsidRPr="006D1E40">
        <w:t>。</w:t>
      </w:r>
      <w:r w:rsidRPr="006D1E40">
        <w:t>ACGIH</w:t>
      </w:r>
      <w:r w:rsidRPr="006D1E40">
        <w:t>将其归类</w:t>
      </w:r>
      <w:r w:rsidRPr="006D1E40">
        <w:t xml:space="preserve"> A4</w:t>
      </w:r>
      <w:r w:rsidRPr="006D1E40">
        <w:t>。</w:t>
      </w:r>
    </w:p>
    <w:p w:rsidR="00374DC9" w:rsidRPr="006D1E40" w:rsidRDefault="00374DC9" w:rsidP="00374DC9">
      <w:pPr>
        <w:spacing w:before="120"/>
        <w:ind w:firstLine="480"/>
      </w:pPr>
      <w:r w:rsidRPr="006D1E40">
        <w:t>安全性质：闪点</w:t>
      </w:r>
      <w:r w:rsidRPr="006D1E40">
        <w:t xml:space="preserve"> </w:t>
      </w:r>
      <w:smartTag w:uri="urn:schemas-microsoft-com:office:smarttags" w:element="chmetcnv">
        <w:smartTagPr>
          <w:attr w:name="UnitName" w:val="℃"/>
          <w:attr w:name="SourceValue" w:val="16"/>
          <w:attr w:name="HasSpace" w:val="False"/>
          <w:attr w:name="Negative" w:val="False"/>
          <w:attr w:name="NumberType" w:val="1"/>
          <w:attr w:name="TCSC" w:val="0"/>
        </w:smartTagPr>
        <w:r w:rsidRPr="006D1E40">
          <w:t>16</w:t>
        </w:r>
        <w:r w:rsidRPr="006D1E40">
          <w:rPr>
            <w:rFonts w:cs="宋体" w:hint="eastAsia"/>
          </w:rPr>
          <w:t>℃</w:t>
        </w:r>
      </w:smartTag>
      <w:r w:rsidRPr="006D1E40">
        <w:t>，自燃点</w:t>
      </w:r>
      <w:smartTag w:uri="urn:schemas-microsoft-com:office:smarttags" w:element="chmetcnv">
        <w:smartTagPr>
          <w:attr w:name="UnitName" w:val="℃"/>
          <w:attr w:name="SourceValue" w:val="463"/>
          <w:attr w:name="HasSpace" w:val="False"/>
          <w:attr w:name="Negative" w:val="False"/>
          <w:attr w:name="NumberType" w:val="1"/>
          <w:attr w:name="TCSC" w:val="0"/>
        </w:smartTagPr>
        <w:r w:rsidRPr="006D1E40">
          <w:t>463</w:t>
        </w:r>
        <w:r w:rsidRPr="006D1E40">
          <w:rPr>
            <w:rFonts w:cs="宋体" w:hint="eastAsia"/>
          </w:rPr>
          <w:t>℃</w:t>
        </w:r>
      </w:smartTag>
      <w:r w:rsidRPr="006D1E40">
        <w:t>，爆炸极限</w:t>
      </w:r>
      <w:r w:rsidRPr="006D1E40">
        <w:t xml:space="preserve"> 0.9</w:t>
      </w:r>
      <w:r w:rsidRPr="006D1E40">
        <w:t>～</w:t>
      </w:r>
      <w:r w:rsidRPr="006D1E40">
        <w:t>6.7%</w:t>
      </w:r>
      <w:r w:rsidRPr="006D1E40">
        <w:t>。</w:t>
      </w:r>
    </w:p>
    <w:p w:rsidR="00374DC9" w:rsidRPr="006D1E40" w:rsidRDefault="00374DC9" w:rsidP="00374DC9">
      <w:pPr>
        <w:spacing w:before="120"/>
        <w:ind w:firstLine="480"/>
      </w:pPr>
      <w:r w:rsidRPr="006D1E40">
        <w:t>接触极限及其它：二甲苯（全部异构体）</w:t>
      </w:r>
      <w:r w:rsidRPr="006D1E40">
        <w:t>GBZ 2 2002</w:t>
      </w:r>
      <w:r w:rsidRPr="006D1E40">
        <w:t>工业场所有害因素职业接触限值：时间加权平均容许浓度</w:t>
      </w:r>
      <w:r w:rsidRPr="006D1E40">
        <w:t>TWA 50 mg/m</w:t>
      </w:r>
      <w:r w:rsidRPr="006D1E40">
        <w:rPr>
          <w:vertAlign w:val="superscript"/>
        </w:rPr>
        <w:t>3</w:t>
      </w:r>
      <w:r w:rsidRPr="006D1E40">
        <w:t>，</w:t>
      </w:r>
      <w:r w:rsidRPr="006D1E40">
        <w:t xml:space="preserve"> </w:t>
      </w:r>
      <w:r w:rsidRPr="006D1E40">
        <w:t>短时间接触容许浓度</w:t>
      </w:r>
      <w:r w:rsidRPr="006D1E40">
        <w:t>STEL 100 mg/m</w:t>
      </w:r>
      <w:r w:rsidRPr="006D1E40">
        <w:rPr>
          <w:vertAlign w:val="superscript"/>
        </w:rPr>
        <w:t>3</w:t>
      </w:r>
      <w:r w:rsidRPr="006D1E40">
        <w:t>。</w:t>
      </w:r>
    </w:p>
    <w:p w:rsidR="00374DC9" w:rsidRPr="006D1E40" w:rsidRDefault="00374DC9" w:rsidP="00374DC9">
      <w:pPr>
        <w:spacing w:before="120"/>
        <w:ind w:firstLine="480"/>
        <w:rPr>
          <w:rFonts w:hint="eastAsia"/>
        </w:rPr>
      </w:pPr>
      <w:r w:rsidRPr="006D1E40">
        <w:t>间二甲苯</w:t>
      </w:r>
      <w:r w:rsidRPr="006D1E40">
        <w:t xml:space="preserve">  </w:t>
      </w:r>
      <w:r w:rsidRPr="006D1E40">
        <w:t>化学结构式：</w:t>
      </w:r>
    </w:p>
    <w:p w:rsidR="00374DC9" w:rsidRPr="006D1E40" w:rsidRDefault="00C4757F" w:rsidP="00374DC9">
      <w:pPr>
        <w:spacing w:before="120"/>
        <w:ind w:firstLine="480"/>
        <w:rPr>
          <w:lang w:val="zh-CN"/>
        </w:rPr>
      </w:pPr>
      <w:r>
        <w:rPr>
          <w:noProof/>
        </w:rPr>
        <w:drawing>
          <wp:inline distT="0" distB="0" distL="0" distR="0">
            <wp:extent cx="614680" cy="628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4680" cy="628650"/>
                    </a:xfrm>
                    <a:prstGeom prst="rect">
                      <a:avLst/>
                    </a:prstGeom>
                    <a:noFill/>
                    <a:ln>
                      <a:noFill/>
                    </a:ln>
                  </pic:spPr>
                </pic:pic>
              </a:graphicData>
            </a:graphic>
          </wp:inline>
        </w:drawing>
      </w:r>
    </w:p>
    <w:p w:rsidR="00374DC9" w:rsidRPr="006D1E40" w:rsidRDefault="00374DC9" w:rsidP="00374DC9">
      <w:pPr>
        <w:spacing w:before="120"/>
        <w:ind w:firstLine="480"/>
      </w:pPr>
      <w:r w:rsidRPr="006D1E40">
        <w:t>物化常数：沸点</w:t>
      </w:r>
      <w:r w:rsidRPr="006D1E40">
        <w:t xml:space="preserve"> </w:t>
      </w:r>
      <w:smartTag w:uri="urn:schemas-microsoft-com:office:smarttags" w:element="chmetcnv">
        <w:smartTagPr>
          <w:attr w:name="UnitName" w:val="℃"/>
          <w:attr w:name="SourceValue" w:val="139.3"/>
          <w:attr w:name="HasSpace" w:val="False"/>
          <w:attr w:name="Negative" w:val="False"/>
          <w:attr w:name="NumberType" w:val="1"/>
          <w:attr w:name="TCSC" w:val="0"/>
        </w:smartTagPr>
        <w:r w:rsidRPr="006D1E40">
          <w:t>139.3</w:t>
        </w:r>
        <w:r w:rsidRPr="006D1E40">
          <w:rPr>
            <w:rFonts w:cs="宋体" w:hint="eastAsia"/>
          </w:rPr>
          <w:t>℃</w:t>
        </w:r>
      </w:smartTag>
      <w:r w:rsidRPr="006D1E40">
        <w:t>，熔点</w:t>
      </w:r>
      <w:r w:rsidRPr="006D1E40">
        <w:t xml:space="preserve"> </w:t>
      </w:r>
      <w:smartTag w:uri="urn:schemas-microsoft-com:office:smarttags" w:element="chmetcnv">
        <w:smartTagPr>
          <w:attr w:name="UnitName" w:val="℃"/>
          <w:attr w:name="SourceValue" w:val="47.4"/>
          <w:attr w:name="HasSpace" w:val="False"/>
          <w:attr w:name="Negative" w:val="True"/>
          <w:attr w:name="NumberType" w:val="1"/>
          <w:attr w:name="TCSC" w:val="0"/>
        </w:smartTagPr>
        <w:r w:rsidRPr="006D1E40">
          <w:t>-47.4</w:t>
        </w:r>
        <w:r w:rsidRPr="006D1E40">
          <w:rPr>
            <w:rFonts w:cs="宋体" w:hint="eastAsia"/>
          </w:rPr>
          <w:t>℃</w:t>
        </w:r>
      </w:smartTag>
      <w:r w:rsidRPr="006D1E40">
        <w:t>，相对密度</w:t>
      </w:r>
      <w:r w:rsidRPr="006D1E40">
        <w:t xml:space="preserve"> 0.8684/15</w:t>
      </w:r>
      <w:r w:rsidRPr="006D1E40">
        <w:rPr>
          <w:rFonts w:cs="宋体" w:hint="eastAsia"/>
        </w:rPr>
        <w:t>℃</w:t>
      </w:r>
      <w:r w:rsidRPr="006D1E40">
        <w:t>/</w:t>
      </w:r>
      <w:smartTag w:uri="urn:schemas-microsoft-com:office:smarttags" w:element="chmetcnv">
        <w:smartTagPr>
          <w:attr w:name="UnitName" w:val="℃"/>
          <w:attr w:name="SourceValue" w:val="4"/>
          <w:attr w:name="HasSpace" w:val="False"/>
          <w:attr w:name="Negative" w:val="False"/>
          <w:attr w:name="NumberType" w:val="1"/>
          <w:attr w:name="TCSC" w:val="0"/>
        </w:smartTagPr>
        <w:r w:rsidRPr="006D1E40">
          <w:t>4</w:t>
        </w:r>
        <w:r w:rsidRPr="006D1E40">
          <w:rPr>
            <w:rFonts w:cs="宋体" w:hint="eastAsia"/>
          </w:rPr>
          <w:t>℃</w:t>
        </w:r>
      </w:smartTag>
      <w:r w:rsidRPr="006D1E40">
        <w:t>，辛醇</w:t>
      </w:r>
      <w:r w:rsidRPr="006D1E40">
        <w:t>/</w:t>
      </w:r>
      <w:r w:rsidRPr="006D1E40">
        <w:t>水分配系数</w:t>
      </w:r>
      <w:r w:rsidRPr="006D1E40">
        <w:t>log Kow= 3.20</w:t>
      </w:r>
      <w:r w:rsidRPr="006D1E40">
        <w:t>，与丙酮，醇及醚等溶剂互溶，水中溶解度</w:t>
      </w:r>
      <w:r w:rsidRPr="006D1E40">
        <w:t>162 mg/L/</w:t>
      </w:r>
      <w:smartTag w:uri="urn:schemas-microsoft-com:office:smarttags" w:element="chmetcnv">
        <w:smartTagPr>
          <w:attr w:name="UnitName" w:val="℃"/>
          <w:attr w:name="SourceValue" w:val="25"/>
          <w:attr w:name="HasSpace" w:val="False"/>
          <w:attr w:name="Negative" w:val="False"/>
          <w:attr w:name="NumberType" w:val="1"/>
          <w:attr w:name="TCSC" w:val="0"/>
        </w:smartTagPr>
        <w:r w:rsidRPr="006D1E40">
          <w:t>25</w:t>
        </w:r>
        <w:r w:rsidRPr="006D1E40">
          <w:rPr>
            <w:rFonts w:cs="宋体" w:hint="eastAsia"/>
          </w:rPr>
          <w:t>℃</w:t>
        </w:r>
      </w:smartTag>
      <w:r w:rsidRPr="006D1E40">
        <w:t>，蒸气相对密度</w:t>
      </w:r>
      <w:r w:rsidRPr="006D1E40">
        <w:t xml:space="preserve"> 3.7</w:t>
      </w:r>
      <w:r w:rsidRPr="006D1E40">
        <w:t>，蒸气压</w:t>
      </w:r>
      <w:r w:rsidRPr="006D1E40">
        <w:t xml:space="preserve"> 8.29mmHg/</w:t>
      </w:r>
      <w:smartTag w:uri="urn:schemas-microsoft-com:office:smarttags" w:element="chmetcnv">
        <w:smartTagPr>
          <w:attr w:name="UnitName" w:val="℃"/>
          <w:attr w:name="SourceValue" w:val="25"/>
          <w:attr w:name="HasSpace" w:val="False"/>
          <w:attr w:name="Negative" w:val="False"/>
          <w:attr w:name="NumberType" w:val="1"/>
          <w:attr w:name="TCSC" w:val="0"/>
        </w:smartTagPr>
        <w:r w:rsidRPr="006D1E40">
          <w:t>25</w:t>
        </w:r>
        <w:r w:rsidRPr="006D1E40">
          <w:rPr>
            <w:rFonts w:cs="宋体" w:hint="eastAsia"/>
          </w:rPr>
          <w:t>℃</w:t>
        </w:r>
      </w:smartTag>
      <w:r w:rsidRPr="006D1E40">
        <w:t>，味觉值</w:t>
      </w:r>
      <w:r w:rsidRPr="006D1E40">
        <w:t xml:space="preserve"> 0.3 ppm</w:t>
      </w:r>
      <w:r w:rsidRPr="006D1E40">
        <w:t>，嗅阈值</w:t>
      </w:r>
      <w:r w:rsidRPr="006D1E40">
        <w:t>0.324ppm</w:t>
      </w:r>
      <w:r w:rsidRPr="006D1E40">
        <w:t>。</w:t>
      </w:r>
    </w:p>
    <w:p w:rsidR="00374DC9" w:rsidRPr="006D1E40" w:rsidRDefault="00374DC9" w:rsidP="00374DC9">
      <w:pPr>
        <w:spacing w:before="120"/>
        <w:ind w:firstLine="480"/>
      </w:pPr>
      <w:r w:rsidRPr="006D1E40">
        <w:t>毒性：可以通过吸入，食入或皮肤吸收进入人体，接触皮肤及粘膜易引起炎症、刺激呼吸道，导致呼吸困难、食欲不振、恶心、呕吐、疲乏、头痛、头晕、兴奋、中枢神经抑制、贫血、手足部分瘫痪。</w:t>
      </w:r>
      <w:r w:rsidRPr="006D1E40">
        <w:t>LD</w:t>
      </w:r>
      <w:r w:rsidRPr="006D1E40">
        <w:rPr>
          <w:vertAlign w:val="subscript"/>
        </w:rPr>
        <w:t>50</w:t>
      </w:r>
      <w:r w:rsidRPr="006D1E40">
        <w:t xml:space="preserve"> </w:t>
      </w:r>
      <w:r w:rsidRPr="006D1E40">
        <w:t>大鼠</w:t>
      </w:r>
      <w:r w:rsidRPr="006D1E40">
        <w:t xml:space="preserve"> </w:t>
      </w:r>
      <w:r w:rsidRPr="006D1E40">
        <w:t>经口</w:t>
      </w:r>
      <w:r w:rsidRPr="006D1E40">
        <w:t xml:space="preserve"> 4300 mg/kg</w:t>
      </w:r>
      <w:r w:rsidRPr="006D1E40">
        <w:t>或</w:t>
      </w:r>
      <w:r w:rsidRPr="006D1E40">
        <w:t>5000 mg/kg</w:t>
      </w:r>
      <w:r w:rsidRPr="006D1E40">
        <w:t>，或</w:t>
      </w:r>
      <w:r w:rsidRPr="006D1E40">
        <w:t>10mL/kg</w:t>
      </w:r>
      <w:r w:rsidRPr="006D1E40">
        <w:t>，小鼠</w:t>
      </w:r>
      <w:r w:rsidRPr="006D1E40">
        <w:t xml:space="preserve"> </w:t>
      </w:r>
      <w:r w:rsidRPr="006D1E40">
        <w:t>经口</w:t>
      </w:r>
      <w:r w:rsidRPr="006D1E40">
        <w:t xml:space="preserve"> 1590 mg/kg</w:t>
      </w:r>
      <w:r w:rsidRPr="006D1E40">
        <w:t>，腹腔注射</w:t>
      </w:r>
      <w:r w:rsidRPr="006D1E40">
        <w:t xml:space="preserve"> 2.003mL/kg</w:t>
      </w:r>
      <w:r w:rsidRPr="006D1E40">
        <w:t>，</w:t>
      </w:r>
      <w:r w:rsidRPr="006D1E40">
        <w:t>LC</w:t>
      </w:r>
      <w:r w:rsidRPr="006D1E40">
        <w:rPr>
          <w:vertAlign w:val="subscript"/>
        </w:rPr>
        <w:t>50</w:t>
      </w:r>
      <w:r w:rsidRPr="006D1E40">
        <w:t xml:space="preserve"> </w:t>
      </w:r>
      <w:r w:rsidRPr="006D1E40">
        <w:t>大鼠</w:t>
      </w:r>
      <w:r w:rsidRPr="006D1E40">
        <w:t xml:space="preserve"> </w:t>
      </w:r>
      <w:r w:rsidRPr="006D1E40">
        <w:t>吸入</w:t>
      </w:r>
      <w:r w:rsidRPr="006D1E40">
        <w:t xml:space="preserve"> 29000 mg/m</w:t>
      </w:r>
      <w:r w:rsidRPr="006D1E40">
        <w:rPr>
          <w:vertAlign w:val="superscript"/>
        </w:rPr>
        <w:t>3</w:t>
      </w:r>
      <w:r w:rsidRPr="006D1E40">
        <w:t>，</w:t>
      </w:r>
      <w:r w:rsidRPr="006D1E40">
        <w:t>(6670 ppm)</w:t>
      </w:r>
      <w:r w:rsidRPr="006D1E40">
        <w:t>，小鼠</w:t>
      </w:r>
      <w:r w:rsidRPr="006D1E40">
        <w:t xml:space="preserve"> </w:t>
      </w:r>
      <w:r w:rsidRPr="006D1E40">
        <w:t>吸入</w:t>
      </w:r>
      <w:r w:rsidRPr="006D1E40">
        <w:t xml:space="preserve"> 5300 ppm/6 hr</w:t>
      </w:r>
      <w:r w:rsidRPr="006D1E40">
        <w:t>。对人类及实验动物均无充足的致癌作用的证据，</w:t>
      </w:r>
      <w:r w:rsidRPr="006D1E40">
        <w:t>IARC</w:t>
      </w:r>
      <w:r w:rsidRPr="006D1E40">
        <w:t>将其归类为</w:t>
      </w:r>
      <w:r w:rsidRPr="006D1E40">
        <w:t>3</w:t>
      </w:r>
      <w:r w:rsidRPr="006D1E40">
        <w:t>。美国</w:t>
      </w:r>
      <w:r w:rsidRPr="006D1E40">
        <w:t>EPA</w:t>
      </w:r>
      <w:r w:rsidRPr="006D1E40">
        <w:t>认为非人类致癌物质，归类为</w:t>
      </w:r>
      <w:r w:rsidRPr="006D1E40">
        <w:t>D</w:t>
      </w:r>
      <w:r w:rsidRPr="006D1E40">
        <w:t>。</w:t>
      </w:r>
      <w:r w:rsidRPr="006D1E40">
        <w:t>ACGIH</w:t>
      </w:r>
      <w:r w:rsidRPr="006D1E40">
        <w:t>将其归类为</w:t>
      </w:r>
      <w:r w:rsidRPr="006D1E40">
        <w:t>A4</w:t>
      </w:r>
      <w:r w:rsidRPr="006D1E40">
        <w:t>。</w:t>
      </w:r>
    </w:p>
    <w:p w:rsidR="00374DC9" w:rsidRPr="006D1E40" w:rsidRDefault="00374DC9" w:rsidP="00374DC9">
      <w:pPr>
        <w:spacing w:before="120"/>
        <w:ind w:firstLine="480"/>
      </w:pPr>
      <w:r w:rsidRPr="006D1E40">
        <w:t>安全性质：爆炸极限</w:t>
      </w:r>
      <w:r w:rsidRPr="006D1E40">
        <w:t xml:space="preserve"> 1.1</w:t>
      </w:r>
      <w:r w:rsidRPr="006D1E40">
        <w:t>～</w:t>
      </w:r>
      <w:r w:rsidRPr="006D1E40">
        <w:t>7.0%</w:t>
      </w:r>
      <w:r w:rsidRPr="006D1E40">
        <w:t>，闪点</w:t>
      </w:r>
      <w:r w:rsidRPr="006D1E40">
        <w:t xml:space="preserve"> </w:t>
      </w:r>
      <w:smartTag w:uri="urn:schemas-microsoft-com:office:smarttags" w:element="chmetcnv">
        <w:smartTagPr>
          <w:attr w:name="UnitName" w:val="℃"/>
          <w:attr w:name="SourceValue" w:val="25"/>
          <w:attr w:name="HasSpace" w:val="False"/>
          <w:attr w:name="Negative" w:val="False"/>
          <w:attr w:name="NumberType" w:val="1"/>
          <w:attr w:name="TCSC" w:val=" ĕȌョ霔ミョଠ܈ヘﰘܟ ĎȐ现有"/>
        </w:smartTagPr>
        <w:r w:rsidRPr="006D1E40">
          <w:t>25</w:t>
        </w:r>
        <w:r w:rsidRPr="006D1E40">
          <w:rPr>
            <w:rFonts w:cs="宋体" w:hint="eastAsia"/>
          </w:rPr>
          <w:t>℃</w:t>
        </w:r>
      </w:smartTag>
      <w:r w:rsidRPr="006D1E40">
        <w:t>，自燃点</w:t>
      </w:r>
      <w:smartTag w:uri="urn:schemas-microsoft-com:office:smarttags" w:element="chmetcnv">
        <w:smartTagPr>
          <w:attr w:name="UnitName" w:val="℃"/>
          <w:attr w:name="SourceValue" w:val="527"/>
          <w:attr w:name="HasSpace" w:val="False"/>
          <w:attr w:name="Negative" w:val="False"/>
          <w:attr w:name="NumberType" w:val="1"/>
          <w:attr w:name="TCSC" w:val=" ĕȌョ霔ミョଠ܈ヘﰘܟ ĎȐ现有"/>
        </w:smartTagPr>
        <w:r w:rsidRPr="006D1E40">
          <w:t>527</w:t>
        </w:r>
        <w:r w:rsidRPr="006D1E40">
          <w:rPr>
            <w:rFonts w:cs="宋体" w:hint="eastAsia"/>
          </w:rPr>
          <w:t>℃</w:t>
        </w:r>
      </w:smartTag>
      <w:r w:rsidRPr="006D1E40">
        <w:t>。</w:t>
      </w:r>
    </w:p>
    <w:p w:rsidR="00374DC9" w:rsidRPr="006D1E40" w:rsidRDefault="00374DC9" w:rsidP="00374DC9">
      <w:pPr>
        <w:spacing w:before="120"/>
        <w:ind w:firstLine="480"/>
      </w:pPr>
      <w:r w:rsidRPr="006D1E40">
        <w:t>接触极限：二甲苯（全部异构体）</w:t>
      </w:r>
      <w:r w:rsidRPr="006D1E40">
        <w:t>GBZ 2 2002</w:t>
      </w:r>
      <w:r w:rsidRPr="006D1E40">
        <w:t>工业场所有害因素职业接触</w:t>
      </w:r>
      <w:r w:rsidRPr="006D1E40">
        <w:lastRenderedPageBreak/>
        <w:t>限值：时间加权平均容许浓度</w:t>
      </w:r>
      <w:r w:rsidRPr="006D1E40">
        <w:t>TWA 50mg/m</w:t>
      </w:r>
      <w:r w:rsidRPr="006D1E40">
        <w:rPr>
          <w:vertAlign w:val="superscript"/>
        </w:rPr>
        <w:t>3</w:t>
      </w:r>
      <w:r w:rsidRPr="006D1E40">
        <w:t>，</w:t>
      </w:r>
      <w:r w:rsidRPr="006D1E40">
        <w:t xml:space="preserve"> </w:t>
      </w:r>
      <w:r w:rsidRPr="006D1E40">
        <w:t>短时间接触容许浓度</w:t>
      </w:r>
      <w:r w:rsidRPr="006D1E40">
        <w:t>STEL 100 mg/m</w:t>
      </w:r>
      <w:r w:rsidRPr="006D1E40">
        <w:rPr>
          <w:vertAlign w:val="superscript"/>
        </w:rPr>
        <w:t>3</w:t>
      </w:r>
      <w:r w:rsidRPr="006D1E40">
        <w:t>。</w:t>
      </w:r>
    </w:p>
    <w:p w:rsidR="00374DC9" w:rsidRPr="006D1E40" w:rsidRDefault="00374DC9" w:rsidP="00374DC9">
      <w:pPr>
        <w:spacing w:before="120"/>
        <w:ind w:firstLine="480"/>
        <w:rPr>
          <w:rFonts w:hint="eastAsia"/>
        </w:rPr>
      </w:pPr>
      <w:r w:rsidRPr="006D1E40">
        <w:t>对二甲苯</w:t>
      </w:r>
      <w:r w:rsidRPr="006D1E40">
        <w:t xml:space="preserve">  </w:t>
      </w:r>
      <w:r w:rsidRPr="006D1E40">
        <w:t>化学结构式：</w:t>
      </w:r>
    </w:p>
    <w:p w:rsidR="00374DC9" w:rsidRPr="006D1E40" w:rsidRDefault="00374DC9" w:rsidP="00374DC9">
      <w:pPr>
        <w:spacing w:before="120"/>
        <w:ind w:firstLine="480"/>
        <w:rPr>
          <w:lang w:val="zh-CN"/>
        </w:rPr>
      </w:pPr>
      <w:r w:rsidRPr="006D1E40">
        <w:rPr>
          <w:lang w:val="zh-CN"/>
        </w:rPr>
        <w:t xml:space="preserve">     </w:t>
      </w:r>
      <w:r w:rsidR="00C4757F">
        <w:rPr>
          <w:noProof/>
        </w:rPr>
        <w:drawing>
          <wp:inline distT="0" distB="0" distL="0" distR="0">
            <wp:extent cx="314325" cy="67183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4325" cy="671830"/>
                    </a:xfrm>
                    <a:prstGeom prst="rect">
                      <a:avLst/>
                    </a:prstGeom>
                    <a:noFill/>
                    <a:ln>
                      <a:noFill/>
                    </a:ln>
                  </pic:spPr>
                </pic:pic>
              </a:graphicData>
            </a:graphic>
          </wp:inline>
        </w:drawing>
      </w:r>
    </w:p>
    <w:p w:rsidR="00374DC9" w:rsidRPr="006D1E40" w:rsidRDefault="00374DC9" w:rsidP="00374DC9">
      <w:pPr>
        <w:spacing w:before="120"/>
        <w:ind w:firstLine="480"/>
      </w:pPr>
      <w:r w:rsidRPr="006D1E40">
        <w:t>物化常数：沸点</w:t>
      </w:r>
      <w:r w:rsidRPr="006D1E40">
        <w:t xml:space="preserve"> </w:t>
      </w:r>
      <w:smartTag w:uri="urn:schemas-microsoft-com:office:smarttags" w:element="chmetcnv">
        <w:smartTagPr>
          <w:attr w:name="UnitName" w:val="℃"/>
          <w:attr w:name="SourceValue" w:val="138.3"/>
          <w:attr w:name="HasSpace" w:val="False"/>
          <w:attr w:name="Negative" w:val="False"/>
          <w:attr w:name="NumberType" w:val="1"/>
          <w:attr w:name="TCSC" w:val="0"/>
        </w:smartTagPr>
        <w:r w:rsidRPr="006D1E40">
          <w:t>138.3</w:t>
        </w:r>
        <w:r w:rsidRPr="006D1E40">
          <w:rPr>
            <w:rFonts w:cs="宋体" w:hint="eastAsia"/>
          </w:rPr>
          <w:t>℃</w:t>
        </w:r>
      </w:smartTag>
      <w:r w:rsidRPr="006D1E40">
        <w:t>，熔点</w:t>
      </w:r>
      <w:r w:rsidRPr="006D1E40">
        <w:t xml:space="preserve"> </w:t>
      </w:r>
      <w:smartTag w:uri="urn:schemas-microsoft-com:office:smarttags" w:element="chmetcnv">
        <w:smartTagPr>
          <w:attr w:name="UnitName" w:val="℃"/>
          <w:attr w:name="SourceValue" w:val="13.2"/>
          <w:attr w:name="HasSpace" w:val="False"/>
          <w:attr w:name="Negative" w:val="False"/>
          <w:attr w:name="NumberType" w:val="1"/>
          <w:attr w:name="TCSC" w:val="0"/>
        </w:smartTagPr>
        <w:r w:rsidRPr="006D1E40">
          <w:t>13.2</w:t>
        </w:r>
        <w:r w:rsidRPr="006D1E40">
          <w:rPr>
            <w:rFonts w:cs="宋体" w:hint="eastAsia"/>
          </w:rPr>
          <w:t>℃</w:t>
        </w:r>
      </w:smartTag>
      <w:r w:rsidRPr="006D1E40">
        <w:t>，蒸气压</w:t>
      </w:r>
      <w:r w:rsidRPr="006D1E40">
        <w:t xml:space="preserve"> 8.84 mmHg/</w:t>
      </w:r>
      <w:smartTag w:uri="urn:schemas-microsoft-com:office:smarttags" w:element="chmetcnv">
        <w:smartTagPr>
          <w:attr w:name="UnitName" w:val="℃"/>
          <w:attr w:name="SourceValue" w:val="25"/>
          <w:attr w:name="HasSpace" w:val="False"/>
          <w:attr w:name="Negative" w:val="False"/>
          <w:attr w:name="NumberType" w:val="1"/>
          <w:attr w:name="TCSC" w:val="0"/>
        </w:smartTagPr>
        <w:r w:rsidRPr="006D1E40">
          <w:t>25</w:t>
        </w:r>
        <w:r w:rsidRPr="006D1E40">
          <w:rPr>
            <w:rFonts w:cs="宋体" w:hint="eastAsia"/>
          </w:rPr>
          <w:t>℃</w:t>
        </w:r>
      </w:smartTag>
      <w:r w:rsidRPr="006D1E40">
        <w:t>，相对密度</w:t>
      </w:r>
      <w:r w:rsidRPr="006D1E40">
        <w:t xml:space="preserve"> 0.86104/20</w:t>
      </w:r>
      <w:r w:rsidRPr="006D1E40">
        <w:rPr>
          <w:rFonts w:cs="宋体" w:hint="eastAsia"/>
        </w:rPr>
        <w:t>℃</w:t>
      </w:r>
      <w:r w:rsidRPr="006D1E40">
        <w:t>/</w:t>
      </w:r>
      <w:smartTag w:uri="urn:schemas-microsoft-com:office:smarttags" w:element="chmetcnv">
        <w:smartTagPr>
          <w:attr w:name="UnitName" w:val="℃"/>
          <w:attr w:name="SourceValue" w:val="4"/>
          <w:attr w:name="HasSpace" w:val="False"/>
          <w:attr w:name="Negative" w:val="False"/>
          <w:attr w:name="NumberType" w:val="1"/>
          <w:attr w:name="TCSC" w:val="0"/>
        </w:smartTagPr>
        <w:r w:rsidRPr="006D1E40">
          <w:t>4</w:t>
        </w:r>
        <w:r w:rsidRPr="006D1E40">
          <w:rPr>
            <w:rFonts w:cs="宋体" w:hint="eastAsia"/>
          </w:rPr>
          <w:t>℃</w:t>
        </w:r>
      </w:smartTag>
      <w:r w:rsidRPr="006D1E40">
        <w:t>，辛醇</w:t>
      </w:r>
      <w:r w:rsidRPr="006D1E40">
        <w:t>/</w:t>
      </w:r>
      <w:r w:rsidRPr="006D1E40">
        <w:t>水分配系数</w:t>
      </w:r>
      <w:r w:rsidRPr="006D1E40">
        <w:t xml:space="preserve"> log Kow= 3.15</w:t>
      </w:r>
      <w:r w:rsidRPr="006D1E40">
        <w:t>，溶于醇，醚及丙酮等有机溶剂中，水中溶解度为</w:t>
      </w:r>
      <w:r w:rsidRPr="006D1E40">
        <w:t>198mg/L/</w:t>
      </w:r>
      <w:smartTag w:uri="urn:schemas-microsoft-com:office:smarttags" w:element="chmetcnv">
        <w:smartTagPr>
          <w:attr w:name="UnitName" w:val="℃"/>
          <w:attr w:name="SourceValue" w:val="25"/>
          <w:attr w:name="HasSpace" w:val="False"/>
          <w:attr w:name="Negative" w:val="False"/>
          <w:attr w:name="NumberType" w:val="1"/>
          <w:attr w:name="TCSC" w:val="0"/>
        </w:smartTagPr>
        <w:r w:rsidRPr="006D1E40">
          <w:t>25</w:t>
        </w:r>
        <w:r w:rsidRPr="006D1E40">
          <w:rPr>
            <w:rFonts w:cs="宋体" w:hint="eastAsia"/>
          </w:rPr>
          <w:t>℃</w:t>
        </w:r>
      </w:smartTag>
      <w:r w:rsidRPr="006D1E40">
        <w:t>，蒸气相对密度</w:t>
      </w:r>
      <w:r w:rsidRPr="006D1E40">
        <w:t xml:space="preserve"> 3.7</w:t>
      </w:r>
      <w:r w:rsidRPr="006D1E40">
        <w:t>。嗅阈值</w:t>
      </w:r>
      <w:r w:rsidRPr="006D1E40">
        <w:t>0.49ppm</w:t>
      </w:r>
      <w:r w:rsidRPr="006D1E40">
        <w:t>。</w:t>
      </w:r>
    </w:p>
    <w:p w:rsidR="00374DC9" w:rsidRPr="006D1E40" w:rsidRDefault="00374DC9" w:rsidP="00374DC9">
      <w:pPr>
        <w:spacing w:before="120"/>
        <w:ind w:firstLine="480"/>
      </w:pPr>
      <w:r w:rsidRPr="006D1E40">
        <w:t>毒性：</w:t>
      </w:r>
      <w:r w:rsidRPr="006D1E40">
        <w:t xml:space="preserve">LD50 </w:t>
      </w:r>
      <w:r w:rsidRPr="006D1E40">
        <w:t>大鼠</w:t>
      </w:r>
      <w:r w:rsidRPr="006D1E40">
        <w:t xml:space="preserve"> </w:t>
      </w:r>
      <w:r w:rsidRPr="006D1E40">
        <w:t>经口</w:t>
      </w:r>
      <w:r w:rsidRPr="006D1E40">
        <w:t xml:space="preserve"> 4300 mg/kg</w:t>
      </w:r>
      <w:r w:rsidRPr="006D1E40">
        <w:t>，</w:t>
      </w:r>
      <w:r w:rsidRPr="006D1E40">
        <w:t>5000mg/kg</w:t>
      </w:r>
      <w:r w:rsidRPr="006D1E40">
        <w:t>，或</w:t>
      </w:r>
      <w:r w:rsidRPr="006D1E40">
        <w:t>10 mL/kg</w:t>
      </w:r>
      <w:r w:rsidRPr="006D1E40">
        <w:t>，腹腔注射</w:t>
      </w:r>
      <w:r w:rsidRPr="006D1E40">
        <w:t xml:space="preserve"> 3810 mg/kg</w:t>
      </w:r>
      <w:r w:rsidRPr="006D1E40">
        <w:t>，小鼠</w:t>
      </w:r>
      <w:r w:rsidRPr="006D1E40">
        <w:t xml:space="preserve"> </w:t>
      </w:r>
      <w:r w:rsidRPr="006D1E40">
        <w:t>经口</w:t>
      </w:r>
      <w:r w:rsidRPr="006D1E40">
        <w:t xml:space="preserve"> 1590 mg/kg</w:t>
      </w:r>
      <w:r w:rsidRPr="006D1E40">
        <w:t>，</w:t>
      </w:r>
      <w:r w:rsidRPr="006D1E40">
        <w:t xml:space="preserve"> LC50 </w:t>
      </w:r>
      <w:r w:rsidRPr="006D1E40">
        <w:t>大鼠</w:t>
      </w:r>
      <w:r w:rsidRPr="006D1E40">
        <w:t xml:space="preserve"> 4550 ppm/4 hr</w:t>
      </w:r>
      <w:r w:rsidRPr="006D1E40">
        <w:t>，或</w:t>
      </w:r>
      <w:r w:rsidRPr="006D1E40">
        <w:t>29000 mg/m</w:t>
      </w:r>
      <w:r w:rsidRPr="006D1E40">
        <w:rPr>
          <w:vertAlign w:val="superscript"/>
        </w:rPr>
        <w:t>3</w:t>
      </w:r>
      <w:r w:rsidRPr="006D1E40">
        <w:t>(6670 ppm)</w:t>
      </w:r>
      <w:r w:rsidRPr="006D1E40">
        <w:t>，小鼠</w:t>
      </w:r>
      <w:r w:rsidRPr="006D1E40">
        <w:t xml:space="preserve"> 3900 ppm/6 hr</w:t>
      </w:r>
      <w:r w:rsidRPr="006D1E40">
        <w:t>。对人类及实验动物的致癌作用均无充分的证据，</w:t>
      </w:r>
      <w:r w:rsidRPr="006D1E40">
        <w:t>IARC</w:t>
      </w:r>
      <w:r w:rsidRPr="006D1E40">
        <w:t>将其归类为</w:t>
      </w:r>
      <w:r w:rsidRPr="006D1E40">
        <w:t>3</w:t>
      </w:r>
      <w:r w:rsidRPr="006D1E40">
        <w:t>。</w:t>
      </w:r>
      <w:r w:rsidRPr="006D1E40">
        <w:t>EPA</w:t>
      </w:r>
      <w:r w:rsidRPr="006D1E40">
        <w:t>将其归类</w:t>
      </w:r>
      <w:r w:rsidRPr="006D1E40">
        <w:t xml:space="preserve"> D</w:t>
      </w:r>
      <w:r w:rsidRPr="006D1E40">
        <w:t>。</w:t>
      </w:r>
      <w:r w:rsidRPr="006D1E40">
        <w:t>ACGIH</w:t>
      </w:r>
      <w:r w:rsidRPr="006D1E40">
        <w:t>将其归类</w:t>
      </w:r>
      <w:r w:rsidRPr="006D1E40">
        <w:t xml:space="preserve"> A4</w:t>
      </w:r>
      <w:r w:rsidRPr="006D1E40">
        <w:t>。</w:t>
      </w:r>
    </w:p>
    <w:p w:rsidR="00374DC9" w:rsidRPr="006D1E40" w:rsidRDefault="00374DC9" w:rsidP="00374DC9">
      <w:pPr>
        <w:spacing w:before="120"/>
        <w:ind w:firstLine="480"/>
      </w:pPr>
      <w:r w:rsidRPr="006D1E40">
        <w:t>安全性质：爆炸极限</w:t>
      </w:r>
      <w:r w:rsidRPr="006D1E40">
        <w:t xml:space="preserve"> 1.1</w:t>
      </w:r>
      <w:r w:rsidRPr="006D1E40">
        <w:t>～</w:t>
      </w:r>
      <w:r w:rsidRPr="006D1E40">
        <w:t>7.0%</w:t>
      </w:r>
      <w:r w:rsidRPr="006D1E40">
        <w:t>，闪点</w:t>
      </w:r>
      <w:r w:rsidRPr="006D1E40">
        <w:t xml:space="preserve"> </w:t>
      </w:r>
      <w:smartTag w:uri="urn:schemas-microsoft-com:office:smarttags" w:element="chmetcnv">
        <w:smartTagPr>
          <w:attr w:name="UnitName" w:val="℃"/>
          <w:attr w:name="SourceValue" w:val="25"/>
          <w:attr w:name="HasSpace" w:val="False"/>
          <w:attr w:name="Negative" w:val="False"/>
          <w:attr w:name="NumberType" w:val="1"/>
          <w:attr w:name="TCSC" w:val="0"/>
        </w:smartTagPr>
        <w:r w:rsidRPr="006D1E40">
          <w:t>25</w:t>
        </w:r>
        <w:r w:rsidRPr="006D1E40">
          <w:rPr>
            <w:rFonts w:cs="宋体" w:hint="eastAsia"/>
          </w:rPr>
          <w:t>℃</w:t>
        </w:r>
      </w:smartTag>
      <w:r w:rsidRPr="006D1E40">
        <w:t>闭杯，自燃点</w:t>
      </w:r>
      <w:smartTag w:uri="urn:schemas-microsoft-com:office:smarttags" w:element="chmetcnv">
        <w:smartTagPr>
          <w:attr w:name="UnitName" w:val="℃"/>
          <w:attr w:name="SourceValue" w:val="528"/>
          <w:attr w:name="HasSpace" w:val="False"/>
          <w:attr w:name="Negative" w:val="False"/>
          <w:attr w:name="NumberType" w:val="1"/>
          <w:attr w:name="TCSC" w:val="0"/>
        </w:smartTagPr>
        <w:r w:rsidRPr="006D1E40">
          <w:t>528</w:t>
        </w:r>
        <w:r w:rsidRPr="006D1E40">
          <w:rPr>
            <w:rFonts w:cs="宋体" w:hint="eastAsia"/>
          </w:rPr>
          <w:t>℃</w:t>
        </w:r>
      </w:smartTag>
      <w:r w:rsidRPr="006D1E40">
        <w:t>。</w:t>
      </w:r>
      <w:r w:rsidRPr="006D1E40">
        <w:t xml:space="preserve"> </w:t>
      </w:r>
    </w:p>
    <w:p w:rsidR="00374DC9" w:rsidRPr="006D1E40" w:rsidRDefault="00374DC9" w:rsidP="00374DC9">
      <w:pPr>
        <w:spacing w:before="120"/>
        <w:ind w:firstLine="480"/>
        <w:rPr>
          <w:spacing w:val="8"/>
        </w:rPr>
      </w:pPr>
      <w:r w:rsidRPr="006D1E40">
        <w:t>接触极限：二甲苯（全部异构体）</w:t>
      </w:r>
      <w:r w:rsidRPr="006D1E40">
        <w:t>GBZ 2 2002</w:t>
      </w:r>
      <w:r w:rsidRPr="006D1E40">
        <w:t>工业场所有害因素职业接触限值：时间加权平均容许浓度</w:t>
      </w:r>
      <w:r w:rsidRPr="006D1E40">
        <w:t>TWA50mg/m</w:t>
      </w:r>
      <w:r w:rsidRPr="006D1E40">
        <w:rPr>
          <w:vertAlign w:val="superscript"/>
        </w:rPr>
        <w:t>3</w:t>
      </w:r>
      <w:r w:rsidRPr="006D1E40">
        <w:t>，短时间接触容许浓度</w:t>
      </w:r>
      <w:r w:rsidRPr="006D1E40">
        <w:t>STEL 100 mg/m</w:t>
      </w:r>
      <w:r w:rsidRPr="006D1E40">
        <w:rPr>
          <w:vertAlign w:val="superscript"/>
        </w:rPr>
        <w:t>3</w:t>
      </w:r>
      <w:r w:rsidRPr="006D1E40">
        <w:t>。</w:t>
      </w:r>
    </w:p>
    <w:p w:rsidR="00374DC9" w:rsidRPr="006D1E40" w:rsidRDefault="00B26205" w:rsidP="00374DC9">
      <w:pPr>
        <w:spacing w:before="120"/>
        <w:ind w:firstLine="480"/>
      </w:pPr>
      <w:r w:rsidRPr="006D1E40">
        <w:rPr>
          <w:rFonts w:hint="eastAsia"/>
        </w:rPr>
        <w:t>（</w:t>
      </w:r>
      <w:r w:rsidRPr="006D1E40">
        <w:rPr>
          <w:rFonts w:hint="eastAsia"/>
        </w:rPr>
        <w:t>2</w:t>
      </w:r>
      <w:r w:rsidRPr="006D1E40">
        <w:rPr>
          <w:rFonts w:hint="eastAsia"/>
        </w:rPr>
        <w:t>）</w:t>
      </w:r>
      <w:r w:rsidR="00374DC9" w:rsidRPr="006D1E40">
        <w:t>甲苯</w:t>
      </w:r>
    </w:p>
    <w:p w:rsidR="00374DC9" w:rsidRPr="006D1E40" w:rsidRDefault="00374DC9" w:rsidP="00374DC9">
      <w:pPr>
        <w:spacing w:before="120"/>
        <w:ind w:firstLine="480"/>
      </w:pPr>
      <w:r w:rsidRPr="006D1E40">
        <w:t>分子式</w:t>
      </w:r>
      <w:r w:rsidRPr="006D1E40">
        <w:t>CH</w:t>
      </w:r>
      <w:smartTag w:uri="urn:schemas-microsoft-com:office:smarttags" w:element="chmetcnv">
        <w:smartTagPr>
          <w:attr w:name="UnitName" w:val="C"/>
          <w:attr w:name="SourceValue" w:val="3"/>
          <w:attr w:name="HasSpace" w:val="False"/>
          <w:attr w:name="Negative" w:val="False"/>
          <w:attr w:name="NumberType" w:val="1"/>
        </w:smartTagPr>
        <w:r w:rsidRPr="006D1E40">
          <w:rPr>
            <w:vertAlign w:val="subscript"/>
          </w:rPr>
          <w:t>3</w:t>
        </w:r>
        <w:r w:rsidRPr="006D1E40">
          <w:t>C</w:t>
        </w:r>
      </w:smartTag>
      <w:r w:rsidRPr="006D1E40">
        <w:rPr>
          <w:vertAlign w:val="subscript"/>
        </w:rPr>
        <w:t>6</w:t>
      </w:r>
      <w:r w:rsidRPr="006D1E40">
        <w:t>H</w:t>
      </w:r>
      <w:r w:rsidRPr="006D1E40">
        <w:rPr>
          <w:vertAlign w:val="subscript"/>
        </w:rPr>
        <w:t>5</w:t>
      </w:r>
      <w:r w:rsidRPr="006D1E40">
        <w:t>，分子量</w:t>
      </w:r>
      <w:r w:rsidRPr="006D1E40">
        <w:t>92.14</w:t>
      </w:r>
    </w:p>
    <w:p w:rsidR="00374DC9" w:rsidRPr="006D1E40" w:rsidRDefault="00374DC9" w:rsidP="00374DC9">
      <w:pPr>
        <w:spacing w:before="120"/>
        <w:ind w:firstLine="480"/>
        <w:rPr>
          <w:rFonts w:hint="eastAsia"/>
        </w:rPr>
      </w:pPr>
      <w:r w:rsidRPr="006D1E40">
        <w:t>物化常数：熔点</w:t>
      </w:r>
      <w:smartTag w:uri="urn:schemas-microsoft-com:office:smarttags" w:element="chmetcnv">
        <w:smartTagPr>
          <w:attr w:name="UnitName" w:val="℃"/>
          <w:attr w:name="SourceValue" w:val="94.4"/>
          <w:attr w:name="HasSpace" w:val="False"/>
          <w:attr w:name="Negative" w:val="True"/>
          <w:attr w:name="NumberType" w:val="1"/>
        </w:smartTagPr>
        <w:r w:rsidRPr="006D1E40">
          <w:t>-94.4</w:t>
        </w:r>
        <w:r w:rsidRPr="006D1E40">
          <w:rPr>
            <w:rFonts w:cs="宋体" w:hint="eastAsia"/>
          </w:rPr>
          <w:t>℃</w:t>
        </w:r>
      </w:smartTag>
      <w:r w:rsidRPr="006D1E40">
        <w:t>，</w:t>
      </w:r>
      <w:r w:rsidRPr="006D1E40">
        <w:t> </w:t>
      </w:r>
      <w:r w:rsidRPr="006D1E40">
        <w:t>沸点：</w:t>
      </w:r>
      <w:smartTag w:uri="urn:schemas-microsoft-com:office:smarttags" w:element="chmetcnv">
        <w:smartTagPr>
          <w:attr w:name="UnitName" w:val="℃"/>
          <w:attr w:name="SourceValue" w:val="110.6"/>
          <w:attr w:name="HasSpace" w:val="False"/>
          <w:attr w:name="Negative" w:val="False"/>
          <w:attr w:name="NumberType" w:val="1"/>
        </w:smartTagPr>
        <w:r w:rsidRPr="006D1E40">
          <w:t>110.6</w:t>
        </w:r>
        <w:r w:rsidRPr="006D1E40">
          <w:rPr>
            <w:rFonts w:cs="宋体" w:hint="eastAsia"/>
          </w:rPr>
          <w:t>℃</w:t>
        </w:r>
      </w:smartTag>
      <w:r w:rsidRPr="006D1E40">
        <w:t>，蒸汽压</w:t>
      </w:r>
      <w:r w:rsidRPr="006D1E40">
        <w:rPr>
          <w:rFonts w:hint="eastAsia"/>
        </w:rPr>
        <w:t>4</w:t>
      </w:r>
      <w:r w:rsidRPr="006D1E40">
        <w:t>.89kPa/</w:t>
      </w:r>
      <w:smartTag w:uri="urn:schemas-microsoft-com:office:smarttags" w:element="chmetcnv">
        <w:smartTagPr>
          <w:attr w:name="UnitName" w:val="℃"/>
          <w:attr w:name="SourceValue" w:val="30"/>
          <w:attr w:name="HasSpace" w:val="False"/>
          <w:attr w:name="Negative" w:val="False"/>
          <w:attr w:name="NumberType" w:val="1"/>
        </w:smartTagPr>
        <w:r w:rsidRPr="006D1E40">
          <w:t>30</w:t>
        </w:r>
        <w:r w:rsidRPr="006D1E40">
          <w:rPr>
            <w:rFonts w:cs="宋体" w:hint="eastAsia"/>
          </w:rPr>
          <w:t>℃</w:t>
        </w:r>
      </w:smartTag>
      <w:r w:rsidRPr="006D1E40">
        <w:t>，</w:t>
      </w:r>
      <w:r w:rsidRPr="006D1E40">
        <w:t xml:space="preserve"> </w:t>
      </w:r>
      <w:r w:rsidRPr="006D1E40">
        <w:t>闪点：</w:t>
      </w:r>
      <w:smartTag w:uri="urn:schemas-microsoft-com:office:smarttags" w:element="chmetcnv">
        <w:smartTagPr>
          <w:attr w:name="UnitName" w:val="℃"/>
          <w:attr w:name="SourceValue" w:val="4"/>
          <w:attr w:name="HasSpace" w:val="False"/>
          <w:attr w:name="Negative" w:val="False"/>
          <w:attr w:name="NumberType" w:val="1"/>
        </w:smartTagPr>
        <w:r w:rsidRPr="006D1E40">
          <w:t>4</w:t>
        </w:r>
        <w:r w:rsidRPr="006D1E40">
          <w:rPr>
            <w:rFonts w:cs="宋体" w:hint="eastAsia"/>
          </w:rPr>
          <w:t>℃</w:t>
        </w:r>
      </w:smartTag>
      <w:r w:rsidRPr="006D1E40">
        <w:t>，相对密度</w:t>
      </w:r>
      <w:r w:rsidRPr="006D1E40">
        <w:t>(</w:t>
      </w:r>
      <w:r w:rsidRPr="006D1E40">
        <w:t>水</w:t>
      </w:r>
      <w:r w:rsidRPr="006D1E40">
        <w:t>=1)0.87</w:t>
      </w:r>
      <w:r w:rsidRPr="006D1E40">
        <w:t>；相对密度</w:t>
      </w:r>
      <w:r w:rsidRPr="006D1E40">
        <w:t>(</w:t>
      </w:r>
      <w:r w:rsidRPr="006D1E40">
        <w:t>空气</w:t>
      </w:r>
      <w:r w:rsidRPr="006D1E40">
        <w:t>=1)3.14</w:t>
      </w:r>
      <w:r w:rsidRPr="006D1E40">
        <w:rPr>
          <w:rFonts w:hint="eastAsia"/>
        </w:rPr>
        <w:t>。</w:t>
      </w:r>
    </w:p>
    <w:p w:rsidR="00374DC9" w:rsidRPr="006D1E40" w:rsidRDefault="00374DC9" w:rsidP="00374DC9">
      <w:pPr>
        <w:spacing w:before="120"/>
        <w:ind w:firstLine="480"/>
      </w:pPr>
      <w:r w:rsidRPr="006D1E40">
        <w:t>毒性：属低毒类。急性毒性：</w:t>
      </w:r>
      <w:r w:rsidRPr="006D1E40">
        <w:t>LD</w:t>
      </w:r>
      <w:r w:rsidRPr="006D1E40">
        <w:rPr>
          <w:vertAlign w:val="subscript"/>
        </w:rPr>
        <w:t>50</w:t>
      </w:r>
      <w:r w:rsidRPr="006D1E40">
        <w:t>5000mg/kg(</w:t>
      </w:r>
      <w:r w:rsidRPr="006D1E40">
        <w:t>大鼠经口</w:t>
      </w:r>
      <w:r w:rsidRPr="006D1E40">
        <w:t>)</w:t>
      </w:r>
      <w:r w:rsidRPr="006D1E40">
        <w:t>；</w:t>
      </w:r>
      <w:r w:rsidRPr="006D1E40">
        <w:t>LC</w:t>
      </w:r>
      <w:r w:rsidRPr="006D1E40">
        <w:rPr>
          <w:vertAlign w:val="subscript"/>
        </w:rPr>
        <w:t>50</w:t>
      </w:r>
      <w:r w:rsidRPr="006D1E40">
        <w:t>12124mg/kg(</w:t>
      </w:r>
      <w:r w:rsidRPr="006D1E40">
        <w:t>兔经皮</w:t>
      </w:r>
      <w:r w:rsidRPr="006D1E40">
        <w:t>)</w:t>
      </w:r>
      <w:r w:rsidRPr="006D1E40">
        <w:t>；人吸入</w:t>
      </w:r>
      <w:smartTag w:uri="urn:schemas-microsoft-com:office:smarttags" w:element="chmetcnv">
        <w:smartTagPr>
          <w:attr w:name="UnitName" w:val="g"/>
          <w:attr w:name="SourceValue" w:val="71.4"/>
          <w:attr w:name="HasSpace" w:val="False"/>
          <w:attr w:name="Negative" w:val="False"/>
          <w:attr w:name="NumberType" w:val="1"/>
          <w:attr w:name="TCSC" w:val="h Ǉ̈ᑨ܊쫈ໍ覀ŰŰ肈Ű፨܊翨Ű፨܊跀Űᇸ܊ᒨ܊ᎈ܊ Ǹ̈䘜ໍ"/>
        </w:smartTagPr>
        <w:r w:rsidRPr="006D1E40">
          <w:t>71.4g</w:t>
        </w:r>
      </w:smartTag>
      <w:r w:rsidRPr="006D1E40">
        <w:t>/m</w:t>
      </w:r>
      <w:r w:rsidRPr="006D1E40">
        <w:rPr>
          <w:vertAlign w:val="superscript"/>
        </w:rPr>
        <w:t>3</w:t>
      </w:r>
      <w:r w:rsidRPr="006D1E40">
        <w:t>，短时致死；人吸入</w:t>
      </w:r>
      <w:smartTag w:uri="urn:schemas-microsoft-com:office:smarttags" w:element="chmetcnv">
        <w:smartTagPr>
          <w:attr w:name="UnitName" w:val="g"/>
          <w:attr w:name="SourceValue" w:val="3"/>
          <w:attr w:name="HasSpace" w:val="False"/>
          <w:attr w:name="Negative" w:val="False"/>
          <w:attr w:name="NumberType" w:val="1"/>
          <w:attr w:name="TCSC" w:val="h Ǉ̈ᑨ܊쫈ໍ覀ŰŰ肈Ű፨܊翨Ű፨܊跀Űᇸ܊ᒨ܊ᎈ܊ Ǹ̈䘜ໍ"/>
        </w:smartTagPr>
        <w:r w:rsidRPr="006D1E40">
          <w:t>3g</w:t>
        </w:r>
      </w:smartTag>
      <w:r w:rsidRPr="006D1E40">
        <w:t>/m</w:t>
      </w:r>
      <w:r w:rsidRPr="006D1E40">
        <w:rPr>
          <w:vertAlign w:val="superscript"/>
        </w:rPr>
        <w:t>3</w:t>
      </w:r>
      <w:r w:rsidRPr="006D1E40">
        <w:t>×1</w:t>
      </w:r>
      <w:r w:rsidRPr="006D1E40">
        <w:t>～</w:t>
      </w:r>
      <w:r w:rsidRPr="006D1E40">
        <w:t>8</w:t>
      </w:r>
      <w:r w:rsidRPr="006D1E40">
        <w:t>小时，急性中毒；人吸入</w:t>
      </w:r>
      <w:r w:rsidRPr="006D1E40">
        <w:t>0.2</w:t>
      </w:r>
      <w:r w:rsidRPr="006D1E40">
        <w:t>～</w:t>
      </w:r>
      <w:r w:rsidRPr="006D1E40">
        <w:t>0</w:t>
      </w:r>
      <w:smartTag w:uri="urn:schemas-microsoft-com:office:smarttags" w:element="chmetcnv">
        <w:smartTagPr>
          <w:attr w:name="UnitName" w:val="g"/>
          <w:attr w:name="SourceValue" w:val=".3"/>
          <w:attr w:name="HasSpace" w:val="False"/>
          <w:attr w:name="Negative" w:val="False"/>
          <w:attr w:name="NumberType" w:val="1"/>
          <w:attr w:name="TCSC" w:val="h Ǉ̈ᑨ܊쫈ໍ覀ŰŰ肈Ű፨܊翨Ű፨܊跀Űᇸ܊ᒨ܊ᎈ܊ Ǹ̈䘜ໍ"/>
        </w:smartTagPr>
        <w:r w:rsidRPr="006D1E40">
          <w:t>.3g</w:t>
        </w:r>
      </w:smartTag>
      <w:r w:rsidRPr="006D1E40">
        <w:t>/m</w:t>
      </w:r>
      <w:r w:rsidRPr="006D1E40">
        <w:rPr>
          <w:vertAlign w:val="superscript"/>
        </w:rPr>
        <w:t>3</w:t>
      </w:r>
      <w:r w:rsidRPr="006D1E40">
        <w:t>×8</w:t>
      </w:r>
      <w:r w:rsidRPr="006D1E40">
        <w:t>小时，中毒症状出现。</w:t>
      </w:r>
      <w:r w:rsidRPr="006D1E40">
        <w:t>  </w:t>
      </w:r>
      <w:r w:rsidRPr="006D1E40">
        <w:t>刺激性：人经眼：</w:t>
      </w:r>
      <w:r w:rsidRPr="006D1E40">
        <w:t>300ppm</w:t>
      </w:r>
      <w:r w:rsidRPr="006D1E40">
        <w:t>，引起刺激。家兔经皮：</w:t>
      </w:r>
      <w:r w:rsidRPr="006D1E40">
        <w:t>500mg</w:t>
      </w:r>
      <w:r w:rsidRPr="006D1E40">
        <w:t>，中度刺激。</w:t>
      </w:r>
      <w:r w:rsidRPr="006D1E40">
        <w:t>   </w:t>
      </w:r>
    </w:p>
    <w:p w:rsidR="00374DC9" w:rsidRPr="006D1E40" w:rsidRDefault="00374DC9" w:rsidP="00374DC9">
      <w:pPr>
        <w:spacing w:before="120"/>
        <w:ind w:firstLine="480"/>
      </w:pPr>
      <w:r w:rsidRPr="006D1E40">
        <w:t>危险特性：易燃，其蒸气与空气可形成爆炸性混合物。遇明火、高热极易燃烧爆炸。与氧化剂能发生强烈反应。流速过快，容易产生和积聚静电。其蒸气比空气重，能在较低处扩散到相当远的地方，遇明火会引着回燃。</w:t>
      </w:r>
    </w:p>
    <w:p w:rsidR="00374DC9" w:rsidRPr="006D1E40" w:rsidRDefault="00B26205" w:rsidP="00374DC9">
      <w:pPr>
        <w:spacing w:before="120"/>
        <w:ind w:firstLine="480"/>
        <w:rPr>
          <w:rFonts w:hint="eastAsia"/>
        </w:rPr>
      </w:pPr>
      <w:r w:rsidRPr="006D1E40">
        <w:rPr>
          <w:rFonts w:hint="eastAsia"/>
        </w:rPr>
        <w:t>（</w:t>
      </w:r>
      <w:r w:rsidRPr="006D1E40">
        <w:rPr>
          <w:rFonts w:hint="eastAsia"/>
        </w:rPr>
        <w:t>3</w:t>
      </w:r>
      <w:r w:rsidRPr="006D1E40">
        <w:rPr>
          <w:rFonts w:hint="eastAsia"/>
        </w:rPr>
        <w:t>）</w:t>
      </w:r>
      <w:r w:rsidR="00374DC9" w:rsidRPr="006D1E40">
        <w:t>乙二醇</w:t>
      </w:r>
    </w:p>
    <w:p w:rsidR="00374DC9" w:rsidRPr="006D1E40" w:rsidRDefault="00374DC9" w:rsidP="00374DC9">
      <w:pPr>
        <w:spacing w:before="120"/>
        <w:ind w:firstLine="480"/>
      </w:pPr>
      <w:r w:rsidRPr="006D1E40">
        <w:lastRenderedPageBreak/>
        <w:t>分子式</w:t>
      </w:r>
      <w:r w:rsidRPr="006D1E40">
        <w:t xml:space="preserve"> C</w:t>
      </w:r>
      <w:r w:rsidRPr="006D1E40">
        <w:rPr>
          <w:vertAlign w:val="subscript"/>
        </w:rPr>
        <w:t>2</w:t>
      </w:r>
      <w:r w:rsidRPr="006D1E40">
        <w:t>H</w:t>
      </w:r>
      <w:r w:rsidRPr="006D1E40">
        <w:rPr>
          <w:vertAlign w:val="subscript"/>
        </w:rPr>
        <w:t>6</w:t>
      </w:r>
      <w:r w:rsidRPr="006D1E40">
        <w:t>O</w:t>
      </w:r>
      <w:r w:rsidRPr="006D1E40">
        <w:rPr>
          <w:vertAlign w:val="subscript"/>
        </w:rPr>
        <w:t>2</w:t>
      </w:r>
      <w:r w:rsidRPr="006D1E40">
        <w:t>；结构式：</w:t>
      </w:r>
      <w:r w:rsidRPr="006D1E40">
        <w:t>HOCH</w:t>
      </w:r>
      <w:r w:rsidRPr="006D1E40">
        <w:rPr>
          <w:vertAlign w:val="subscript"/>
        </w:rPr>
        <w:t>2</w:t>
      </w:r>
      <w:r w:rsidRPr="006D1E40">
        <w:t>CH</w:t>
      </w:r>
      <w:r w:rsidRPr="006D1E40">
        <w:rPr>
          <w:vertAlign w:val="subscript"/>
        </w:rPr>
        <w:t>2</w:t>
      </w:r>
      <w:r w:rsidRPr="006D1E40">
        <w:t xml:space="preserve">OH </w:t>
      </w:r>
      <w:r w:rsidRPr="006D1E40">
        <w:t>；分子量</w:t>
      </w:r>
      <w:r w:rsidRPr="006D1E40">
        <w:t xml:space="preserve"> 62.07 </w:t>
      </w:r>
    </w:p>
    <w:p w:rsidR="00374DC9" w:rsidRPr="006D1E40" w:rsidRDefault="00374DC9" w:rsidP="00374DC9">
      <w:pPr>
        <w:spacing w:before="120"/>
        <w:ind w:firstLine="480"/>
      </w:pPr>
      <w:r w:rsidRPr="006D1E40">
        <w:t>物化常数：熔点</w:t>
      </w:r>
      <w:r w:rsidRPr="006D1E40">
        <w:t xml:space="preserve"> </w:t>
      </w:r>
      <w:smartTag w:uri="urn:schemas-microsoft-com:office:smarttags" w:element="chmetcnv">
        <w:smartTagPr>
          <w:attr w:name="UnitName" w:val="℃"/>
          <w:attr w:name="SourceValue" w:val="13.2"/>
          <w:attr w:name="HasSpace" w:val="False"/>
          <w:attr w:name="Negative" w:val="True"/>
          <w:attr w:name="NumberType" w:val="1"/>
        </w:smartTagPr>
        <w:r w:rsidRPr="006D1E40">
          <w:t>-13.2</w:t>
        </w:r>
        <w:r w:rsidRPr="006D1E40">
          <w:rPr>
            <w:rFonts w:cs="宋体" w:hint="eastAsia"/>
          </w:rPr>
          <w:t>℃</w:t>
        </w:r>
      </w:smartTag>
      <w:r w:rsidRPr="006D1E40">
        <w:t xml:space="preserve"> </w:t>
      </w:r>
      <w:r w:rsidRPr="006D1E40">
        <w:t>，沸点：</w:t>
      </w:r>
      <w:smartTag w:uri="urn:schemas-microsoft-com:office:smarttags" w:element="chmetcnv">
        <w:smartTagPr>
          <w:attr w:name="UnitName" w:val="℃"/>
          <w:attr w:name="SourceValue" w:val="197.85"/>
          <w:attr w:name="HasSpace" w:val="False"/>
          <w:attr w:name="Negative" w:val="False"/>
          <w:attr w:name="NumberType" w:val="1"/>
        </w:smartTagPr>
        <w:r w:rsidRPr="006D1E40">
          <w:t>197.85</w:t>
        </w:r>
        <w:r w:rsidRPr="006D1E40">
          <w:rPr>
            <w:rFonts w:cs="宋体" w:hint="eastAsia"/>
          </w:rPr>
          <w:t>℃</w:t>
        </w:r>
      </w:smartTag>
      <w:r w:rsidRPr="006D1E40">
        <w:t xml:space="preserve"> </w:t>
      </w:r>
      <w:r w:rsidRPr="006D1E40">
        <w:t>，密度</w:t>
      </w:r>
      <w:r w:rsidRPr="006D1E40">
        <w:t xml:space="preserve"> </w:t>
      </w:r>
      <w:r w:rsidRPr="006D1E40">
        <w:t>相对密度</w:t>
      </w:r>
      <w:r w:rsidRPr="006D1E40">
        <w:t>(</w:t>
      </w:r>
      <w:r w:rsidRPr="006D1E40">
        <w:t>水</w:t>
      </w:r>
      <w:r w:rsidRPr="006D1E40">
        <w:t>=1)1.1155(</w:t>
      </w:r>
      <w:smartTag w:uri="urn:schemas-microsoft-com:office:smarttags" w:element="chmetcnv">
        <w:smartTagPr>
          <w:attr w:name="UnitName" w:val="℃"/>
          <w:attr w:name="SourceValue" w:val="20"/>
          <w:attr w:name="HasSpace" w:val="False"/>
          <w:attr w:name="Negative" w:val="False"/>
          <w:attr w:name="NumberType" w:val="1"/>
        </w:smartTagPr>
        <w:r w:rsidRPr="006D1E40">
          <w:t>20</w:t>
        </w:r>
        <w:r w:rsidRPr="006D1E40">
          <w:rPr>
            <w:rFonts w:cs="宋体" w:hint="eastAsia"/>
          </w:rPr>
          <w:t>℃</w:t>
        </w:r>
      </w:smartTag>
      <w:r w:rsidRPr="006D1E40">
        <w:t>）；相对密度</w:t>
      </w:r>
      <w:r w:rsidRPr="006D1E40">
        <w:t>(</w:t>
      </w:r>
      <w:r w:rsidRPr="006D1E40">
        <w:t>空气</w:t>
      </w:r>
      <w:r w:rsidRPr="006D1E40">
        <w:t>=1)2.14</w:t>
      </w:r>
      <w:r w:rsidRPr="006D1E40">
        <w:t>，外观与性状：无色、无臭、有甜味、粘稠液体。蒸汽压</w:t>
      </w:r>
      <w:r w:rsidRPr="006D1E40">
        <w:t xml:space="preserve"> 6.21kPa/</w:t>
      </w:r>
      <w:smartTag w:uri="urn:schemas-microsoft-com:office:smarttags" w:element="chmetcnv">
        <w:smartTagPr>
          <w:attr w:name="UnitName" w:val="℃"/>
          <w:attr w:name="SourceValue" w:val="20"/>
          <w:attr w:name="HasSpace" w:val="False"/>
          <w:attr w:name="Negative" w:val="False"/>
          <w:attr w:name="NumberType" w:val="1"/>
        </w:smartTagPr>
        <w:r w:rsidRPr="006D1E40">
          <w:t>20</w:t>
        </w:r>
        <w:r w:rsidRPr="006D1E40">
          <w:rPr>
            <w:rFonts w:cs="宋体" w:hint="eastAsia"/>
          </w:rPr>
          <w:t>℃</w:t>
        </w:r>
      </w:smartTag>
      <w:r w:rsidRPr="006D1E40">
        <w:t xml:space="preserve"> </w:t>
      </w:r>
      <w:r w:rsidRPr="006D1E40">
        <w:t>，闪点：</w:t>
      </w:r>
      <w:smartTag w:uri="urn:schemas-microsoft-com:office:smarttags" w:element="chmetcnv">
        <w:smartTagPr>
          <w:attr w:name="UnitName" w:val="℃"/>
          <w:attr w:name="SourceValue" w:val="111.1"/>
          <w:attr w:name="HasSpace" w:val="False"/>
          <w:attr w:name="Negative" w:val="False"/>
          <w:attr w:name="NumberType" w:val="1"/>
        </w:smartTagPr>
        <w:r w:rsidRPr="006D1E40">
          <w:t>111.1</w:t>
        </w:r>
        <w:r w:rsidRPr="006D1E40">
          <w:rPr>
            <w:rFonts w:cs="宋体" w:hint="eastAsia"/>
          </w:rPr>
          <w:t>℃</w:t>
        </w:r>
      </w:smartTag>
      <w:r w:rsidRPr="006D1E40">
        <w:t xml:space="preserve"> </w:t>
      </w:r>
      <w:r w:rsidRPr="006D1E40">
        <w:t>，粘度：</w:t>
      </w:r>
      <w:r w:rsidRPr="006D1E40">
        <w:t>25.66mPa.s(</w:t>
      </w:r>
      <w:smartTag w:uri="urn:schemas-microsoft-com:office:smarttags" w:element="chmetcnv">
        <w:smartTagPr>
          <w:attr w:name="UnitName" w:val="℃"/>
          <w:attr w:name="SourceValue" w:val="16"/>
          <w:attr w:name="HasSpace" w:val="False"/>
          <w:attr w:name="Negative" w:val="False"/>
          <w:attr w:name="NumberType" w:val="1"/>
        </w:smartTagPr>
        <w:r w:rsidRPr="006D1E40">
          <w:t>16</w:t>
        </w:r>
        <w:r w:rsidRPr="006D1E40">
          <w:rPr>
            <w:rFonts w:cs="宋体" w:hint="eastAsia"/>
          </w:rPr>
          <w:t>℃</w:t>
        </w:r>
      </w:smartTag>
      <w:r w:rsidRPr="006D1E40">
        <w:t>）。与水混溶，可混溶于乙醇、醚等。燃点：</w:t>
      </w:r>
      <w:smartTag w:uri="urn:schemas-microsoft-com:office:smarttags" w:element="chmetcnv">
        <w:smartTagPr>
          <w:attr w:name="UnitName" w:val="℃"/>
          <w:attr w:name="SourceValue" w:val="118"/>
          <w:attr w:name="HasSpace" w:val="False"/>
          <w:attr w:name="Negative" w:val="False"/>
          <w:attr w:name="NumberType" w:val="1"/>
        </w:smartTagPr>
        <w:r w:rsidRPr="006D1E40">
          <w:t>118</w:t>
        </w:r>
        <w:r w:rsidRPr="006D1E40">
          <w:rPr>
            <w:rFonts w:cs="宋体" w:hint="eastAsia"/>
          </w:rPr>
          <w:t>℃</w:t>
        </w:r>
      </w:smartTag>
    </w:p>
    <w:p w:rsidR="00374DC9" w:rsidRPr="006D1E40" w:rsidRDefault="00374DC9" w:rsidP="00374DC9">
      <w:pPr>
        <w:spacing w:before="120"/>
        <w:ind w:firstLine="480"/>
        <w:rPr>
          <w:rFonts w:hint="eastAsia"/>
          <w:bCs/>
          <w:spacing w:val="8"/>
        </w:rPr>
      </w:pPr>
      <w:r w:rsidRPr="006D1E40">
        <w:t>健康危害：毒性：属低毒类；大鼠经口</w:t>
      </w:r>
      <w:r w:rsidRPr="006D1E40">
        <w:t xml:space="preserve"> LD50 8000mg/kg</w:t>
      </w:r>
      <w:r w:rsidRPr="006D1E40">
        <w:t>；侵入途径：吸入、食入、经皮吸收。</w:t>
      </w:r>
    </w:p>
    <w:p w:rsidR="00374DC9" w:rsidRPr="006D1E40" w:rsidRDefault="00374DC9" w:rsidP="00374DC9">
      <w:pPr>
        <w:spacing w:before="120"/>
        <w:ind w:firstLine="480"/>
      </w:pPr>
      <w:r w:rsidRPr="006D1E40">
        <w:t>危险特性：遇明火、高热或与氧化剂接触，有引起燃烧爆炸的危险。若遇高热，容器内压增大，有开裂和爆炸的危险。燃烧</w:t>
      </w:r>
      <w:r w:rsidRPr="006D1E40">
        <w:t>(</w:t>
      </w:r>
      <w:r w:rsidRPr="006D1E40">
        <w:t>分解</w:t>
      </w:r>
      <w:r w:rsidRPr="006D1E40">
        <w:t>)</w:t>
      </w:r>
      <w:r w:rsidRPr="006D1E40">
        <w:t>产物：</w:t>
      </w:r>
      <w:r w:rsidRPr="006D1E40">
        <w:t>CO</w:t>
      </w:r>
      <w:r w:rsidRPr="006D1E40">
        <w:t>、</w:t>
      </w:r>
      <w:r w:rsidRPr="006D1E40">
        <w:t>CO</w:t>
      </w:r>
      <w:r w:rsidRPr="006D1E40">
        <w:rPr>
          <w:vertAlign w:val="subscript"/>
        </w:rPr>
        <w:t>2</w:t>
      </w:r>
      <w:r w:rsidRPr="006D1E40">
        <w:t>、水。</w:t>
      </w:r>
      <w:r w:rsidRPr="006D1E40">
        <w:t xml:space="preserve"> </w:t>
      </w:r>
    </w:p>
    <w:p w:rsidR="00374DC9" w:rsidRPr="006D1E40" w:rsidRDefault="00B26205" w:rsidP="00374DC9">
      <w:pPr>
        <w:spacing w:before="120"/>
        <w:ind w:firstLine="480"/>
      </w:pPr>
      <w:r w:rsidRPr="006D1E40">
        <w:rPr>
          <w:rFonts w:hint="eastAsia"/>
        </w:rPr>
        <w:t>（</w:t>
      </w:r>
      <w:r w:rsidRPr="006D1E40">
        <w:rPr>
          <w:rFonts w:hint="eastAsia"/>
        </w:rPr>
        <w:t>4</w:t>
      </w:r>
      <w:r w:rsidRPr="006D1E40">
        <w:rPr>
          <w:rFonts w:hint="eastAsia"/>
        </w:rPr>
        <w:t>）</w:t>
      </w:r>
      <w:r w:rsidR="00374DC9" w:rsidRPr="006D1E40">
        <w:t>醋酸丁酯</w:t>
      </w:r>
    </w:p>
    <w:p w:rsidR="00374DC9" w:rsidRPr="006D1E40" w:rsidRDefault="00374DC9" w:rsidP="00374DC9">
      <w:pPr>
        <w:spacing w:before="120"/>
        <w:ind w:firstLine="480"/>
      </w:pPr>
      <w:r w:rsidRPr="006D1E40">
        <w:rPr>
          <w:lang w:val="zh-CN"/>
        </w:rPr>
        <w:t>结构式</w:t>
      </w:r>
      <w:r w:rsidRPr="006D1E40">
        <w:t>: CH3COOC4H9</w:t>
      </w:r>
      <w:r w:rsidRPr="006D1E40">
        <w:t>，</w:t>
      </w:r>
      <w:r w:rsidRPr="006D1E40">
        <w:rPr>
          <w:lang w:val="zh-CN"/>
        </w:rPr>
        <w:t>无色液体</w:t>
      </w:r>
      <w:r w:rsidRPr="006D1E40">
        <w:t>，</w:t>
      </w:r>
      <w:r w:rsidRPr="006D1E40">
        <w:rPr>
          <w:lang w:val="zh-CN"/>
        </w:rPr>
        <w:t>有水果香味。</w:t>
      </w:r>
    </w:p>
    <w:p w:rsidR="00374DC9" w:rsidRPr="006D1E40" w:rsidRDefault="00374DC9" w:rsidP="00374DC9">
      <w:pPr>
        <w:spacing w:before="120"/>
        <w:ind w:firstLine="480"/>
        <w:rPr>
          <w:lang w:val="zh-CN"/>
        </w:rPr>
      </w:pPr>
      <w:r w:rsidRPr="006D1E40">
        <w:rPr>
          <w:lang w:val="zh-CN"/>
        </w:rPr>
        <w:t>物化性质</w:t>
      </w:r>
      <w:r w:rsidRPr="006D1E40">
        <w:t>：</w:t>
      </w:r>
      <w:r w:rsidRPr="006D1E40">
        <w:rPr>
          <w:lang w:val="zh-CN"/>
        </w:rPr>
        <w:t>无色有果香气味的液体。沸点（</w:t>
      </w:r>
      <w:r w:rsidRPr="006D1E40">
        <w:rPr>
          <w:lang w:val="zh-CN"/>
        </w:rPr>
        <w:t>101.3kPa</w:t>
      </w:r>
      <w:r w:rsidRPr="006D1E40">
        <w:rPr>
          <w:lang w:val="zh-CN"/>
        </w:rPr>
        <w:t>）</w:t>
      </w:r>
      <w:smartTag w:uri="urn:schemas-microsoft-com:office:smarttags" w:element="chmetcnv">
        <w:smartTagPr>
          <w:attr w:name="UnitName" w:val="℃"/>
          <w:attr w:name="SourceValue" w:val="126.114"/>
          <w:attr w:name="HasSpace" w:val="False"/>
          <w:attr w:name="Negative" w:val="False"/>
          <w:attr w:name="NumberType" w:val="1"/>
          <w:attr w:name="TCSC" w:val="0"/>
        </w:smartTagPr>
        <w:r w:rsidRPr="006D1E40">
          <w:rPr>
            <w:lang w:val="zh-CN"/>
          </w:rPr>
          <w:t>126.114</w:t>
        </w:r>
        <w:r w:rsidRPr="006D1E40">
          <w:rPr>
            <w:rFonts w:cs="宋体" w:hint="eastAsia"/>
            <w:lang w:val="zh-CN"/>
          </w:rPr>
          <w:t>℃</w:t>
        </w:r>
      </w:smartTag>
      <w:r w:rsidRPr="006D1E40">
        <w:rPr>
          <w:lang w:val="zh-CN"/>
        </w:rPr>
        <w:t>，熔点</w:t>
      </w:r>
      <w:smartTag w:uri="urn:schemas-microsoft-com:office:smarttags" w:element="chmetcnv">
        <w:smartTagPr>
          <w:attr w:name="UnitName" w:val="℃"/>
          <w:attr w:name="SourceValue" w:val="73.5"/>
          <w:attr w:name="HasSpace" w:val="False"/>
          <w:attr w:name="Negative" w:val="True"/>
          <w:attr w:name="NumberType" w:val="1"/>
          <w:attr w:name="TCSC" w:val="0"/>
        </w:smartTagPr>
        <w:r w:rsidRPr="006D1E40">
          <w:rPr>
            <w:lang w:val="zh-CN"/>
          </w:rPr>
          <w:t>-73.5</w:t>
        </w:r>
        <w:r w:rsidRPr="006D1E40">
          <w:rPr>
            <w:rFonts w:cs="宋体" w:hint="eastAsia"/>
            <w:lang w:val="zh-CN"/>
          </w:rPr>
          <w:t>℃</w:t>
        </w:r>
      </w:smartTag>
      <w:r w:rsidRPr="006D1E40">
        <w:rPr>
          <w:lang w:val="zh-CN"/>
        </w:rPr>
        <w:t>，相对密度（</w:t>
      </w:r>
      <w:smartTag w:uri="urn:schemas-microsoft-com:office:smarttags" w:element="chmetcnv">
        <w:smartTagPr>
          <w:attr w:name="UnitName" w:val="℃"/>
          <w:attr w:name="SourceValue" w:val="20"/>
          <w:attr w:name="HasSpace" w:val="False"/>
          <w:attr w:name="Negative" w:val="False"/>
          <w:attr w:name="NumberType" w:val="1"/>
          <w:attr w:name="TCSC" w:val="0"/>
        </w:smartTagPr>
        <w:r w:rsidRPr="006D1E40">
          <w:rPr>
            <w:lang w:val="zh-CN"/>
          </w:rPr>
          <w:t>20</w:t>
        </w:r>
        <w:r w:rsidRPr="006D1E40">
          <w:rPr>
            <w:rFonts w:cs="宋体" w:hint="eastAsia"/>
            <w:lang w:val="zh-CN"/>
          </w:rPr>
          <w:t>℃</w:t>
        </w:r>
      </w:smartTag>
      <w:r w:rsidRPr="006D1E40">
        <w:rPr>
          <w:lang w:val="zh-CN"/>
        </w:rPr>
        <w:t>/</w:t>
      </w:r>
      <w:smartTag w:uri="urn:schemas-microsoft-com:office:smarttags" w:element="chmetcnv">
        <w:smartTagPr>
          <w:attr w:name="UnitName" w:val="℃"/>
          <w:attr w:name="SourceValue" w:val="4"/>
          <w:attr w:name="HasSpace" w:val="False"/>
          <w:attr w:name="Negative" w:val="False"/>
          <w:attr w:name="NumberType" w:val="1"/>
          <w:attr w:name="TCSC" w:val="0"/>
        </w:smartTagPr>
        <w:r w:rsidRPr="006D1E40">
          <w:rPr>
            <w:lang w:val="zh-CN"/>
          </w:rPr>
          <w:t>4</w:t>
        </w:r>
        <w:r w:rsidRPr="006D1E40">
          <w:rPr>
            <w:rFonts w:cs="宋体" w:hint="eastAsia"/>
            <w:lang w:val="zh-CN"/>
          </w:rPr>
          <w:t>℃</w:t>
        </w:r>
      </w:smartTag>
      <w:r w:rsidRPr="006D1E40">
        <w:rPr>
          <w:lang w:val="zh-CN"/>
        </w:rPr>
        <w:t>）</w:t>
      </w:r>
      <w:r w:rsidRPr="006D1E40">
        <w:rPr>
          <w:lang w:val="zh-CN"/>
        </w:rPr>
        <w:t>0.8807</w:t>
      </w:r>
      <w:r w:rsidRPr="006D1E40">
        <w:rPr>
          <w:lang w:val="zh-CN"/>
        </w:rPr>
        <w:t>，燃点为</w:t>
      </w:r>
      <w:smartTag w:uri="urn:schemas-microsoft-com:office:smarttags" w:element="chmetcnv">
        <w:smartTagPr>
          <w:attr w:name="UnitName" w:val="℃"/>
          <w:attr w:name="SourceValue" w:val="421"/>
          <w:attr w:name="HasSpace" w:val="False"/>
          <w:attr w:name="Negative" w:val="False"/>
          <w:attr w:name="NumberType" w:val="1"/>
          <w:attr w:name="TCSC" w:val="0"/>
        </w:smartTagPr>
        <w:r w:rsidRPr="006D1E40">
          <w:rPr>
            <w:lang w:val="zh-CN"/>
          </w:rPr>
          <w:t>421</w:t>
        </w:r>
        <w:r w:rsidRPr="006D1E40">
          <w:rPr>
            <w:rFonts w:cs="宋体" w:hint="eastAsia"/>
            <w:lang w:val="zh-CN"/>
          </w:rPr>
          <w:t>℃</w:t>
        </w:r>
      </w:smartTag>
      <w:r w:rsidRPr="006D1E40">
        <w:rPr>
          <w:lang w:val="zh-CN"/>
        </w:rPr>
        <w:t>。闪点（闭口）</w:t>
      </w:r>
      <w:smartTag w:uri="urn:schemas-microsoft-com:office:smarttags" w:element="chmetcnv">
        <w:smartTagPr>
          <w:attr w:name="UnitName" w:val="℃"/>
          <w:attr w:name="SourceValue" w:val="27"/>
          <w:attr w:name="HasSpace" w:val="False"/>
          <w:attr w:name="Negative" w:val="False"/>
          <w:attr w:name="NumberType" w:val="1"/>
          <w:attr w:name="TCSC" w:val="0"/>
        </w:smartTagPr>
        <w:r w:rsidRPr="006D1E40">
          <w:rPr>
            <w:lang w:val="zh-CN"/>
          </w:rPr>
          <w:t>27</w:t>
        </w:r>
        <w:r w:rsidRPr="006D1E40">
          <w:rPr>
            <w:rFonts w:cs="宋体" w:hint="eastAsia"/>
            <w:lang w:val="zh-CN"/>
          </w:rPr>
          <w:t>℃</w:t>
        </w:r>
      </w:smartTag>
      <w:r w:rsidRPr="006D1E40">
        <w:rPr>
          <w:lang w:val="zh-CN"/>
        </w:rPr>
        <w:t>。乙酸丁酯微溶于水，能与醇、醚等一般有机溶剂混溶。</w:t>
      </w:r>
    </w:p>
    <w:p w:rsidR="00374DC9" w:rsidRPr="006D1E40" w:rsidRDefault="00374DC9" w:rsidP="00374DC9">
      <w:pPr>
        <w:spacing w:before="120"/>
        <w:ind w:firstLine="480"/>
        <w:rPr>
          <w:lang w:val="zh-CN"/>
        </w:rPr>
      </w:pPr>
      <w:r w:rsidRPr="006D1E40">
        <w:rPr>
          <w:lang w:val="zh-CN"/>
        </w:rPr>
        <w:t>毒性和防护：为二级易燃液体。乙酸丁酯蒸气密度为</w:t>
      </w:r>
      <w:r w:rsidRPr="006D1E40">
        <w:rPr>
          <w:lang w:val="zh-CN"/>
        </w:rPr>
        <w:t>4.0</w:t>
      </w:r>
      <w:r w:rsidRPr="006D1E40">
        <w:rPr>
          <w:lang w:val="zh-CN"/>
        </w:rPr>
        <w:t>，与空气形成爆炸性的混合物。注意火源，着火时用二氧化碳、四氯化碳或粉末灭火器灭火。乙酸丁酯对中枢神经有抑制作用，吸入其蒸气对眼及上呼吸道均有强烈刺激作用，且刺激肺胞粘膜，引起肺充血和支气管炎。</w:t>
      </w:r>
    </w:p>
    <w:p w:rsidR="00374DC9" w:rsidRPr="006D1E40" w:rsidRDefault="00B26205" w:rsidP="00374DC9">
      <w:pPr>
        <w:spacing w:before="120"/>
        <w:ind w:firstLine="480"/>
      </w:pPr>
      <w:r w:rsidRPr="006D1E40">
        <w:rPr>
          <w:rFonts w:hint="eastAsia"/>
        </w:rPr>
        <w:t>（</w:t>
      </w:r>
      <w:r w:rsidRPr="006D1E40">
        <w:rPr>
          <w:rFonts w:hint="eastAsia"/>
        </w:rPr>
        <w:t>5</w:t>
      </w:r>
      <w:r w:rsidRPr="006D1E40">
        <w:rPr>
          <w:rFonts w:hint="eastAsia"/>
        </w:rPr>
        <w:t>）</w:t>
      </w:r>
      <w:r w:rsidR="00374DC9" w:rsidRPr="006D1E40">
        <w:t>环己酮</w:t>
      </w:r>
    </w:p>
    <w:p w:rsidR="00374DC9" w:rsidRPr="006D1E40" w:rsidRDefault="00374DC9" w:rsidP="00374DC9">
      <w:pPr>
        <w:spacing w:before="120"/>
        <w:ind w:firstLine="480"/>
      </w:pPr>
      <w:r w:rsidRPr="006D1E40">
        <w:rPr>
          <w:bCs/>
        </w:rPr>
        <w:t>分子式</w:t>
      </w:r>
      <w:r w:rsidRPr="006D1E40">
        <w:t>C</w:t>
      </w:r>
      <w:r w:rsidRPr="006D1E40">
        <w:rPr>
          <w:vertAlign w:val="subscript"/>
        </w:rPr>
        <w:t>6</w:t>
      </w:r>
      <w:r w:rsidRPr="006D1E40">
        <w:t>H</w:t>
      </w:r>
      <w:r w:rsidRPr="006D1E40">
        <w:rPr>
          <w:vertAlign w:val="subscript"/>
        </w:rPr>
        <w:t>10</w:t>
      </w:r>
      <w:r w:rsidRPr="006D1E40">
        <w:t>O</w:t>
      </w:r>
      <w:r w:rsidRPr="006D1E40">
        <w:t>；</w:t>
      </w:r>
      <w:r w:rsidRPr="006D1E40">
        <w:t>(CH</w:t>
      </w:r>
      <w:r w:rsidRPr="006D1E40">
        <w:rPr>
          <w:vertAlign w:val="subscript"/>
        </w:rPr>
        <w:t>2</w:t>
      </w:r>
      <w:r w:rsidRPr="006D1E40">
        <w:t>)</w:t>
      </w:r>
      <w:r w:rsidRPr="006D1E40">
        <w:rPr>
          <w:vertAlign w:val="subscript"/>
        </w:rPr>
        <w:t xml:space="preserve"> 5</w:t>
      </w:r>
      <w:r w:rsidRPr="006D1E40">
        <w:t>CO</w:t>
      </w:r>
      <w:r w:rsidRPr="006D1E40">
        <w:t>。分子量：</w:t>
      </w:r>
      <w:r w:rsidRPr="006D1E40">
        <w:t>98.14</w:t>
      </w:r>
      <w:r w:rsidRPr="006D1E40">
        <w:t>。</w:t>
      </w:r>
    </w:p>
    <w:p w:rsidR="00374DC9" w:rsidRPr="006D1E40" w:rsidRDefault="00374DC9" w:rsidP="00374DC9">
      <w:pPr>
        <w:spacing w:before="120"/>
        <w:ind w:firstLine="480"/>
      </w:pPr>
      <w:r w:rsidRPr="006D1E40">
        <w:t>理化性质：外观与性状：无色或浅黄色透明液体，有强烈的刺激性臭味。熔点</w:t>
      </w:r>
      <w:r w:rsidRPr="006D1E40">
        <w:t>(</w:t>
      </w:r>
      <w:r w:rsidRPr="006D1E40">
        <w:rPr>
          <w:rFonts w:cs="宋体" w:hint="eastAsia"/>
        </w:rPr>
        <w:t>℃</w:t>
      </w:r>
      <w:r w:rsidRPr="006D1E40">
        <w:t>)</w:t>
      </w:r>
      <w:r w:rsidRPr="006D1E40">
        <w:t>：</w:t>
      </w:r>
      <w:r w:rsidRPr="006D1E40">
        <w:t>-45</w:t>
      </w:r>
      <w:r w:rsidRPr="006D1E40">
        <w:t>。沸点</w:t>
      </w:r>
      <w:r w:rsidRPr="006D1E40">
        <w:t>(</w:t>
      </w:r>
      <w:r w:rsidRPr="006D1E40">
        <w:rPr>
          <w:rFonts w:cs="宋体" w:hint="eastAsia"/>
        </w:rPr>
        <w:t>℃</w:t>
      </w:r>
      <w:r w:rsidRPr="006D1E40">
        <w:t>)</w:t>
      </w:r>
      <w:r w:rsidRPr="006D1E40">
        <w:t>：</w:t>
      </w:r>
      <w:r w:rsidRPr="006D1E40">
        <w:t>115.6</w:t>
      </w:r>
      <w:r w:rsidRPr="006D1E40">
        <w:t>。相对密度</w:t>
      </w:r>
      <w:r w:rsidRPr="006D1E40">
        <w:t>(</w:t>
      </w:r>
      <w:r w:rsidRPr="006D1E40">
        <w:t>水</w:t>
      </w:r>
      <w:r w:rsidRPr="006D1E40">
        <w:t>=1)</w:t>
      </w:r>
      <w:r w:rsidRPr="006D1E40">
        <w:t>：</w:t>
      </w:r>
      <w:r w:rsidRPr="006D1E40">
        <w:t>0.95</w:t>
      </w:r>
      <w:r w:rsidRPr="006D1E40">
        <w:t>。相对蒸气密度</w:t>
      </w:r>
      <w:r w:rsidRPr="006D1E40">
        <w:t>(</w:t>
      </w:r>
      <w:r w:rsidRPr="006D1E40">
        <w:t>空气</w:t>
      </w:r>
      <w:r w:rsidRPr="006D1E40">
        <w:t>=1)</w:t>
      </w:r>
      <w:r w:rsidRPr="006D1E40">
        <w:t>：</w:t>
      </w:r>
      <w:r w:rsidRPr="006D1E40">
        <w:t>3.38</w:t>
      </w:r>
      <w:r w:rsidRPr="006D1E40">
        <w:t>。蒸气压</w:t>
      </w:r>
      <w:r w:rsidRPr="006D1E40">
        <w:t>(kPa)</w:t>
      </w:r>
      <w:r w:rsidRPr="006D1E40">
        <w:t>：</w:t>
      </w:r>
      <w:r w:rsidRPr="006D1E40">
        <w:t>1.33(</w:t>
      </w:r>
      <w:smartTag w:uri="urn:schemas-microsoft-com:office:smarttags" w:element="chmetcnv">
        <w:smartTagPr>
          <w:attr w:name="UnitName" w:val="℃"/>
          <w:attr w:name="SourceValue" w:val="38.7"/>
          <w:attr w:name="HasSpace" w:val="False"/>
          <w:attr w:name="Negative" w:val="False"/>
          <w:attr w:name="NumberType" w:val="1"/>
          <w:attr w:name="TCSC" w:val="0"/>
        </w:smartTagPr>
        <w:r w:rsidRPr="006D1E40">
          <w:t>38.7</w:t>
        </w:r>
        <w:r w:rsidRPr="006D1E40">
          <w:rPr>
            <w:rFonts w:cs="宋体" w:hint="eastAsia"/>
          </w:rPr>
          <w:t>℃</w:t>
        </w:r>
      </w:smartTag>
      <w:r w:rsidRPr="006D1E40">
        <w:t>)</w:t>
      </w:r>
      <w:r w:rsidRPr="006D1E40">
        <w:t>。燃烧热</w:t>
      </w:r>
      <w:r w:rsidRPr="006D1E40">
        <w:t>(kJ/mol)</w:t>
      </w:r>
      <w:r w:rsidRPr="006D1E40">
        <w:t>：辛醇</w:t>
      </w:r>
      <w:r w:rsidRPr="006D1E40">
        <w:t>-</w:t>
      </w:r>
      <w:r w:rsidRPr="006D1E40">
        <w:t>水分配系数</w:t>
      </w:r>
      <w:r w:rsidRPr="006D1E40">
        <w:t>(K</w:t>
      </w:r>
      <w:r w:rsidRPr="006D1E40">
        <w:rPr>
          <w:vertAlign w:val="subscript"/>
        </w:rPr>
        <w:t>OW</w:t>
      </w:r>
      <w:r w:rsidRPr="006D1E40">
        <w:t>)</w:t>
      </w:r>
      <w:r w:rsidRPr="006D1E40">
        <w:t>：</w:t>
      </w:r>
      <w:r w:rsidRPr="006D1E40">
        <w:t>0.81</w:t>
      </w:r>
      <w:r w:rsidRPr="006D1E40">
        <w:t>。</w:t>
      </w:r>
    </w:p>
    <w:p w:rsidR="00374DC9" w:rsidRPr="006D1E40" w:rsidRDefault="00374DC9" w:rsidP="00374DC9">
      <w:pPr>
        <w:spacing w:before="120"/>
        <w:ind w:firstLine="480"/>
      </w:pPr>
      <w:r w:rsidRPr="006D1E40">
        <w:t>危险特性：易燃，遇高热、明火有引起燃烧的危险。与氧化剂接触猛烈反应。</w:t>
      </w:r>
    </w:p>
    <w:p w:rsidR="00374DC9" w:rsidRPr="006D1E40" w:rsidRDefault="00374DC9" w:rsidP="00374DC9">
      <w:pPr>
        <w:spacing w:before="120"/>
        <w:ind w:firstLine="480"/>
        <w:rPr>
          <w:rFonts w:hint="eastAsia"/>
        </w:rPr>
      </w:pPr>
      <w:r w:rsidRPr="006D1E40">
        <w:t>急性毒性：</w:t>
      </w:r>
      <w:r w:rsidRPr="006D1E40">
        <w:t>LD</w:t>
      </w:r>
      <w:r w:rsidRPr="006D1E40">
        <w:rPr>
          <w:vertAlign w:val="subscript"/>
        </w:rPr>
        <w:t>50</w:t>
      </w:r>
      <w:r w:rsidRPr="006D1E40">
        <w:t>：</w:t>
      </w:r>
      <w:r w:rsidRPr="006D1E40">
        <w:t>1620 mg/kg(</w:t>
      </w:r>
      <w:r w:rsidRPr="006D1E40">
        <w:t>大鼠经口</w:t>
      </w:r>
      <w:r w:rsidRPr="006D1E40">
        <w:t>)</w:t>
      </w:r>
      <w:r w:rsidRPr="006D1E40">
        <w:t>；</w:t>
      </w:r>
      <w:r w:rsidRPr="006D1E40">
        <w:t>948 mg/kg(</w:t>
      </w:r>
      <w:r w:rsidRPr="006D1E40">
        <w:t>兔经皮</w:t>
      </w:r>
      <w:r w:rsidRPr="006D1E40">
        <w:t>)</w:t>
      </w:r>
      <w:r w:rsidRPr="006D1E40">
        <w:t>。</w:t>
      </w:r>
      <w:r w:rsidRPr="006D1E40">
        <w:t>LC</w:t>
      </w:r>
      <w:r w:rsidRPr="006D1E40">
        <w:rPr>
          <w:vertAlign w:val="subscript"/>
        </w:rPr>
        <w:t>50</w:t>
      </w:r>
      <w:r w:rsidRPr="006D1E40">
        <w:t>：</w:t>
      </w:r>
      <w:r w:rsidRPr="006D1E40">
        <w:t>32080 mg/m</w:t>
      </w:r>
      <w:r w:rsidRPr="006D1E40">
        <w:rPr>
          <w:vertAlign w:val="superscript"/>
        </w:rPr>
        <w:t>3</w:t>
      </w:r>
      <w:r w:rsidRPr="006D1E40">
        <w:t>，</w:t>
      </w:r>
      <w:r w:rsidRPr="006D1E40">
        <w:t>4 h(</w:t>
      </w:r>
      <w:r w:rsidRPr="006D1E40">
        <w:t>大鼠吸入</w:t>
      </w:r>
      <w:r w:rsidRPr="006D1E40">
        <w:t>)</w:t>
      </w:r>
    </w:p>
    <w:p w:rsidR="00374DC9" w:rsidRPr="006D1E40" w:rsidRDefault="00B26205" w:rsidP="00374DC9">
      <w:pPr>
        <w:spacing w:before="120"/>
        <w:ind w:firstLine="480"/>
        <w:rPr>
          <w:rFonts w:hint="eastAsia"/>
        </w:rPr>
      </w:pPr>
      <w:r w:rsidRPr="006D1E40">
        <w:rPr>
          <w:rFonts w:hint="eastAsia"/>
        </w:rPr>
        <w:lastRenderedPageBreak/>
        <w:t>（</w:t>
      </w:r>
      <w:r w:rsidRPr="006D1E40">
        <w:rPr>
          <w:rFonts w:hint="eastAsia"/>
        </w:rPr>
        <w:t>6</w:t>
      </w:r>
      <w:r w:rsidRPr="006D1E40">
        <w:rPr>
          <w:rFonts w:hint="eastAsia"/>
        </w:rPr>
        <w:t>）</w:t>
      </w:r>
      <w:r w:rsidR="00374DC9" w:rsidRPr="006D1E40">
        <w:rPr>
          <w:rFonts w:hint="eastAsia"/>
        </w:rPr>
        <w:t>三甲苯</w:t>
      </w:r>
    </w:p>
    <w:p w:rsidR="00374DC9" w:rsidRPr="006D1E40" w:rsidRDefault="00374DC9" w:rsidP="00374DC9">
      <w:pPr>
        <w:spacing w:before="120"/>
        <w:ind w:firstLine="480"/>
        <w:rPr>
          <w:rFonts w:hint="eastAsia"/>
        </w:rPr>
      </w:pPr>
      <w:r w:rsidRPr="006D1E40">
        <w:t>分子式（</w:t>
      </w:r>
      <w:r w:rsidRPr="006D1E40">
        <w:t>CH</w:t>
      </w:r>
      <w:r w:rsidRPr="006D1E40">
        <w:rPr>
          <w:vertAlign w:val="subscript"/>
        </w:rPr>
        <w:t>3</w:t>
      </w:r>
      <w:r w:rsidRPr="006D1E40">
        <w:t>）</w:t>
      </w:r>
      <w:smartTag w:uri="urn:schemas-microsoft-com:office:smarttags" w:element="chmetcnv">
        <w:smartTagPr>
          <w:attr w:name="UnitName" w:val="C"/>
          <w:attr w:name="SourceValue" w:val="3"/>
          <w:attr w:name="HasSpace" w:val="False"/>
          <w:attr w:name="Negative" w:val="False"/>
          <w:attr w:name="NumberType" w:val="1"/>
        </w:smartTagPr>
        <w:r w:rsidRPr="006D1E40">
          <w:rPr>
            <w:vertAlign w:val="subscript"/>
          </w:rPr>
          <w:t>3</w:t>
        </w:r>
        <w:r w:rsidRPr="006D1E40">
          <w:t>C</w:t>
        </w:r>
      </w:smartTag>
      <w:r w:rsidRPr="006D1E40">
        <w:rPr>
          <w:vertAlign w:val="subscript"/>
        </w:rPr>
        <w:t>6</w:t>
      </w:r>
      <w:r w:rsidRPr="006D1E40">
        <w:t>H</w:t>
      </w:r>
      <w:r w:rsidRPr="006D1E40">
        <w:rPr>
          <w:vertAlign w:val="subscript"/>
        </w:rPr>
        <w:t>3</w:t>
      </w:r>
      <w:r w:rsidRPr="006D1E40">
        <w:rPr>
          <w:rFonts w:hint="eastAsia"/>
        </w:rPr>
        <w:t>，分子量为</w:t>
      </w:r>
      <w:r w:rsidRPr="006D1E40">
        <w:rPr>
          <w:rFonts w:hint="eastAsia"/>
        </w:rPr>
        <w:t>120.2</w:t>
      </w:r>
      <w:r w:rsidRPr="006D1E40">
        <w:t>。无色液体。熔点－</w:t>
      </w:r>
      <w:smartTag w:uri="urn:schemas-microsoft-com:office:smarttags" w:element="chmetcnv">
        <w:smartTagPr>
          <w:attr w:name="UnitName" w:val="℃"/>
          <w:attr w:name="SourceValue" w:val="44.7"/>
          <w:attr w:name="HasSpace" w:val="False"/>
          <w:attr w:name="Negative" w:val="False"/>
          <w:attr w:name="NumberType" w:val="1"/>
          <w:attr w:name="TCSC" w:val="0"/>
        </w:smartTagPr>
        <w:r w:rsidRPr="006D1E40">
          <w:t>44.7</w:t>
        </w:r>
        <w:r w:rsidRPr="006D1E40">
          <w:rPr>
            <w:rFonts w:hint="eastAsia"/>
          </w:rPr>
          <w:t>℃</w:t>
        </w:r>
      </w:smartTag>
      <w:r w:rsidRPr="006D1E40">
        <w:t>，沸点</w:t>
      </w:r>
      <w:smartTag w:uri="urn:schemas-microsoft-com:office:smarttags" w:element="chmetcnv">
        <w:smartTagPr>
          <w:attr w:name="UnitName" w:val="℃"/>
          <w:attr w:name="SourceValue" w:val="164.7"/>
          <w:attr w:name="HasSpace" w:val="False"/>
          <w:attr w:name="Negative" w:val="False"/>
          <w:attr w:name="NumberType" w:val="1"/>
          <w:attr w:name="TCSC" w:val="0"/>
        </w:smartTagPr>
        <w:r w:rsidRPr="006D1E40">
          <w:t>164.7</w:t>
        </w:r>
        <w:r w:rsidRPr="006D1E40">
          <w:rPr>
            <w:rFonts w:hint="eastAsia"/>
          </w:rPr>
          <w:t>℃</w:t>
        </w:r>
      </w:smartTag>
      <w:r w:rsidRPr="006D1E40">
        <w:t>，相对密度</w:t>
      </w:r>
      <w:r w:rsidRPr="006D1E40">
        <w:t>0.8652</w:t>
      </w:r>
      <w:r w:rsidRPr="006D1E40">
        <w:t>（</w:t>
      </w:r>
      <w:r w:rsidRPr="006D1E40">
        <w:t>20/4</w:t>
      </w:r>
      <w:r w:rsidRPr="006D1E40">
        <w:rPr>
          <w:rFonts w:hint="eastAsia"/>
        </w:rPr>
        <w:t>℃</w:t>
      </w:r>
      <w:r w:rsidRPr="006D1E40">
        <w:t>）。有毒，易燃，不溶于水，</w:t>
      </w:r>
      <w:hyperlink r:id="rId33" w:tgtFrame="_blank" w:history="1">
        <w:r w:rsidRPr="006D1E40">
          <w:t>易溶</w:t>
        </w:r>
      </w:hyperlink>
      <w:r w:rsidRPr="006D1E40">
        <w:t>于有机溶液。在于煤焦油和某些石油中。三甲苯用于有机化工原料，制取合成树脂，</w:t>
      </w:r>
      <w:r w:rsidRPr="006D1E40">
        <w:t>M</w:t>
      </w:r>
      <w:r w:rsidRPr="006D1E40">
        <w:t>酸，均三甲苯胺</w:t>
      </w:r>
      <w:hyperlink r:id="rId34" w:tgtFrame="_blank" w:history="1">
        <w:r w:rsidRPr="006D1E40">
          <w:t>抗氧剂</w:t>
        </w:r>
        <w:r w:rsidRPr="006D1E40">
          <w:t>330</w:t>
        </w:r>
      </w:hyperlink>
      <w:r w:rsidRPr="006D1E40">
        <w:t>，高效麦田除草剂，聚酯树脂稳定剂，醇酸树脂增塑剂，还可以用于生产活性艳蓝，</w:t>
      </w:r>
      <w:r w:rsidRPr="006D1E40">
        <w:t>K-3R</w:t>
      </w:r>
      <w:r w:rsidRPr="006D1E40">
        <w:t>等染料中间体。镀锌铁桶，每桶</w:t>
      </w:r>
      <w:r w:rsidRPr="006D1E40">
        <w:t>175+</w:t>
      </w:r>
      <w:smartTag w:uri="urn:schemas-microsoft-com:office:smarttags" w:element="chmetcnv">
        <w:smartTagPr>
          <w:attr w:name="UnitName" w:val="kg"/>
          <w:attr w:name="SourceValue" w:val=".5"/>
          <w:attr w:name="HasSpace" w:val="False"/>
          <w:attr w:name="Negative" w:val="False"/>
          <w:attr w:name="NumberType" w:val="1"/>
          <w:attr w:name="TCSC" w:val="0"/>
        </w:smartTagPr>
        <w:r w:rsidRPr="006D1E40">
          <w:t>0.5kg</w:t>
        </w:r>
      </w:smartTag>
      <w:r w:rsidRPr="006D1E40">
        <w:t>/175</w:t>
      </w:r>
      <w:smartTag w:uri="urn:schemas-microsoft-com:office:smarttags" w:element="chmetcnv">
        <w:smartTagPr>
          <w:attr w:name="UnitName" w:val="kg"/>
          <w:attr w:name="SourceValue" w:val=".5"/>
          <w:attr w:name="HasSpace" w:val="False"/>
          <w:attr w:name="Negative" w:val="True"/>
          <w:attr w:name="NumberType" w:val="1"/>
          <w:attr w:name="TCSC" w:val="0"/>
        </w:smartTagPr>
        <w:r w:rsidRPr="006D1E40">
          <w:t>-0.5kg</w:t>
        </w:r>
      </w:smartTag>
      <w:r w:rsidRPr="006D1E40">
        <w:t>应防火储存，避免阳光曝晒，与氧化剂分开存放，搬运时轻放轻装，防止包装破损。危险等级：乙</w:t>
      </w:r>
      <w:r w:rsidRPr="006D1E40">
        <w:rPr>
          <w:rFonts w:hint="eastAsia"/>
        </w:rPr>
        <w:t>A</w:t>
      </w:r>
      <w:r w:rsidRPr="006D1E40">
        <w:rPr>
          <w:rFonts w:hint="eastAsia"/>
        </w:rPr>
        <w:t>。</w:t>
      </w:r>
    </w:p>
    <w:p w:rsidR="00374DC9" w:rsidRPr="006D1E40" w:rsidRDefault="00B26205" w:rsidP="00374DC9">
      <w:pPr>
        <w:spacing w:before="120"/>
        <w:ind w:firstLine="480"/>
        <w:rPr>
          <w:rFonts w:hint="eastAsia"/>
        </w:rPr>
      </w:pPr>
      <w:r w:rsidRPr="006D1E40">
        <w:rPr>
          <w:rFonts w:hint="eastAsia"/>
        </w:rPr>
        <w:t>（</w:t>
      </w:r>
      <w:r w:rsidRPr="006D1E40">
        <w:rPr>
          <w:rFonts w:hint="eastAsia"/>
        </w:rPr>
        <w:t>7</w:t>
      </w:r>
      <w:r w:rsidRPr="006D1E40">
        <w:rPr>
          <w:rFonts w:hint="eastAsia"/>
        </w:rPr>
        <w:t>）</w:t>
      </w:r>
      <w:r w:rsidR="00374DC9" w:rsidRPr="006D1E40">
        <w:rPr>
          <w:rFonts w:hint="eastAsia"/>
        </w:rPr>
        <w:t>四甲苯</w:t>
      </w:r>
    </w:p>
    <w:p w:rsidR="00374DC9" w:rsidRPr="006D1E40" w:rsidRDefault="00374DC9" w:rsidP="00374DC9">
      <w:pPr>
        <w:spacing w:before="120"/>
        <w:ind w:firstLine="480"/>
        <w:rPr>
          <w:rFonts w:cs="宋体" w:hint="eastAsia"/>
        </w:rPr>
      </w:pPr>
      <w:r w:rsidRPr="006D1E40">
        <w:rPr>
          <w:rFonts w:hint="eastAsia"/>
        </w:rPr>
        <w:t>分</w:t>
      </w:r>
      <w:r w:rsidRPr="006D1E40">
        <w:t>子式</w:t>
      </w:r>
      <w:r w:rsidRPr="006D1E40">
        <w:t>C</w:t>
      </w:r>
      <w:r w:rsidRPr="006D1E40">
        <w:rPr>
          <w:vertAlign w:val="subscript"/>
        </w:rPr>
        <w:t>10</w:t>
      </w:r>
      <w:r w:rsidRPr="006D1E40">
        <w:t>H</w:t>
      </w:r>
      <w:r w:rsidRPr="006D1E40">
        <w:rPr>
          <w:vertAlign w:val="subscript"/>
        </w:rPr>
        <w:t>14</w:t>
      </w:r>
      <w:r w:rsidRPr="006D1E40">
        <w:t>；</w:t>
      </w:r>
      <w:r w:rsidRPr="006D1E40">
        <w:t>C</w:t>
      </w:r>
      <w:r w:rsidRPr="006D1E40">
        <w:rPr>
          <w:vertAlign w:val="subscript"/>
        </w:rPr>
        <w:t>6</w:t>
      </w:r>
      <w:r w:rsidRPr="006D1E40">
        <w:t>H</w:t>
      </w:r>
      <w:r w:rsidRPr="006D1E40">
        <w:rPr>
          <w:vertAlign w:val="subscript"/>
        </w:rPr>
        <w:t>2</w:t>
      </w:r>
      <w:r w:rsidRPr="006D1E40">
        <w:t>(CH</w:t>
      </w:r>
      <w:r w:rsidRPr="006D1E40">
        <w:rPr>
          <w:vertAlign w:val="subscript"/>
        </w:rPr>
        <w:t>3</w:t>
      </w:r>
      <w:r w:rsidRPr="006D1E40">
        <w:t>)</w:t>
      </w:r>
      <w:r w:rsidRPr="006D1E40">
        <w:rPr>
          <w:vertAlign w:val="subscript"/>
        </w:rPr>
        <w:t>4</w:t>
      </w:r>
      <w:r w:rsidRPr="006D1E40">
        <w:t>，分子</w:t>
      </w:r>
      <w:r w:rsidRPr="006D1E40">
        <w:rPr>
          <w:rFonts w:cs="宋体" w:hint="eastAsia"/>
        </w:rPr>
        <w:t>量</w:t>
      </w:r>
      <w:r w:rsidRPr="006D1E40">
        <w:rPr>
          <w:rFonts w:cs="宋体"/>
        </w:rPr>
        <w:t>134.21</w:t>
      </w:r>
      <w:r w:rsidRPr="006D1E40">
        <w:rPr>
          <w:rFonts w:cs="宋体" w:hint="eastAsia"/>
        </w:rPr>
        <w:t>。</w:t>
      </w:r>
      <w:r w:rsidRPr="006D1E40">
        <w:rPr>
          <w:rFonts w:cs="宋体"/>
        </w:rPr>
        <w:t>白色或无色结晶，有类似樟脑的气味</w:t>
      </w:r>
      <w:r w:rsidRPr="006D1E40">
        <w:rPr>
          <w:rFonts w:cs="宋体" w:hint="eastAsia"/>
        </w:rPr>
        <w:t>，</w:t>
      </w:r>
      <w:r w:rsidRPr="006D1E40">
        <w:rPr>
          <w:rFonts w:cs="宋体"/>
        </w:rPr>
        <w:t>闪点：</w:t>
      </w:r>
      <w:smartTag w:uri="urn:schemas-microsoft-com:office:smarttags" w:element="chmetcnv">
        <w:smartTagPr>
          <w:attr w:name="UnitName" w:val="℃"/>
          <w:attr w:name="SourceValue" w:val="73"/>
          <w:attr w:name="HasSpace" w:val="False"/>
          <w:attr w:name="Negative" w:val="False"/>
          <w:attr w:name="NumberType" w:val="1"/>
          <w:attr w:name="TCSC" w:val="0"/>
        </w:smartTagPr>
        <w:r w:rsidRPr="006D1E40">
          <w:rPr>
            <w:rFonts w:cs="宋体"/>
          </w:rPr>
          <w:t>73℃</w:t>
        </w:r>
      </w:smartTag>
      <w:r w:rsidRPr="006D1E40">
        <w:rPr>
          <w:rFonts w:cs="宋体" w:hint="eastAsia"/>
        </w:rPr>
        <w:t>，熔点</w:t>
      </w:r>
      <w:smartTag w:uri="urn:schemas-microsoft-com:office:smarttags" w:element="chmetcnv">
        <w:smartTagPr>
          <w:attr w:name="UnitName" w:val="℃"/>
          <w:attr w:name="SourceValue" w:val="79.2"/>
          <w:attr w:name="HasSpace" w:val="False"/>
          <w:attr w:name="Negative" w:val="False"/>
          <w:attr w:name="NumberType" w:val="1"/>
          <w:attr w:name="TCSC" w:val="0"/>
        </w:smartTagPr>
        <w:r w:rsidRPr="006D1E40">
          <w:rPr>
            <w:rFonts w:cs="宋体"/>
          </w:rPr>
          <w:t>79.2℃</w:t>
        </w:r>
      </w:smartTag>
      <w:r w:rsidRPr="006D1E40">
        <w:rPr>
          <w:rFonts w:cs="宋体" w:hint="eastAsia"/>
        </w:rPr>
        <w:t>，</w:t>
      </w:r>
      <w:r w:rsidRPr="006D1E40">
        <w:rPr>
          <w:rFonts w:cs="宋体"/>
        </w:rPr>
        <w:t>沸点：</w:t>
      </w:r>
      <w:smartTag w:uri="urn:schemas-microsoft-com:office:smarttags" w:element="chmetcnv">
        <w:smartTagPr>
          <w:attr w:name="UnitName" w:val="℃"/>
          <w:attr w:name="SourceValue" w:val="196.8"/>
          <w:attr w:name="HasSpace" w:val="False"/>
          <w:attr w:name="Negative" w:val="False"/>
          <w:attr w:name="NumberType" w:val="1"/>
          <w:attr w:name="TCSC" w:val="0"/>
        </w:smartTagPr>
        <w:r w:rsidRPr="006D1E40">
          <w:rPr>
            <w:rFonts w:cs="宋体"/>
          </w:rPr>
          <w:t>196.8℃</w:t>
        </w:r>
      </w:smartTag>
      <w:r w:rsidRPr="006D1E40">
        <w:rPr>
          <w:rFonts w:cs="宋体" w:hint="eastAsia"/>
        </w:rPr>
        <w:t>，</w:t>
      </w:r>
      <w:r w:rsidRPr="006D1E40">
        <w:rPr>
          <w:rFonts w:cs="宋体"/>
        </w:rPr>
        <w:t>相对密度</w:t>
      </w:r>
      <w:r w:rsidRPr="006D1E40">
        <w:rPr>
          <w:rFonts w:cs="宋体"/>
        </w:rPr>
        <w:t>(</w:t>
      </w:r>
      <w:r w:rsidRPr="006D1E40">
        <w:rPr>
          <w:rFonts w:cs="宋体"/>
        </w:rPr>
        <w:t>水</w:t>
      </w:r>
      <w:r w:rsidRPr="006D1E40">
        <w:rPr>
          <w:rFonts w:cs="宋体"/>
        </w:rPr>
        <w:t>=1)0.89</w:t>
      </w:r>
      <w:r w:rsidRPr="006D1E40">
        <w:rPr>
          <w:rFonts w:cs="宋体" w:hint="eastAsia"/>
        </w:rPr>
        <w:t>，</w:t>
      </w:r>
      <w:r w:rsidRPr="006D1E40">
        <w:rPr>
          <w:rFonts w:cs="宋体"/>
        </w:rPr>
        <w:t>不溶于水，溶于乙醇、乙醚、苯</w:t>
      </w:r>
      <w:r w:rsidRPr="006D1E40">
        <w:rPr>
          <w:rFonts w:cs="宋体" w:hint="eastAsia"/>
        </w:rPr>
        <w:t>。</w:t>
      </w:r>
    </w:p>
    <w:p w:rsidR="00374DC9" w:rsidRPr="006D1E40" w:rsidRDefault="00374DC9" w:rsidP="00374DC9">
      <w:pPr>
        <w:spacing w:before="120"/>
        <w:ind w:firstLine="480"/>
        <w:rPr>
          <w:rFonts w:cs="宋体" w:hint="eastAsia"/>
        </w:rPr>
      </w:pPr>
      <w:r w:rsidRPr="006D1E40">
        <w:rPr>
          <w:rFonts w:cs="宋体"/>
        </w:rPr>
        <w:t>毒性：属低毒类。急性毒性：</w:t>
      </w:r>
      <w:r w:rsidRPr="006D1E40">
        <w:rPr>
          <w:rFonts w:cs="宋体"/>
        </w:rPr>
        <w:t>LD</w:t>
      </w:r>
      <w:r w:rsidRPr="006D1E40">
        <w:rPr>
          <w:rFonts w:cs="宋体"/>
          <w:vertAlign w:val="subscript"/>
        </w:rPr>
        <w:t>50</w:t>
      </w:r>
      <w:r w:rsidRPr="006D1E40">
        <w:rPr>
          <w:rFonts w:cs="宋体"/>
        </w:rPr>
        <w:t>5000mg/kg(</w:t>
      </w:r>
      <w:r w:rsidRPr="006D1E40">
        <w:rPr>
          <w:rFonts w:cs="宋体"/>
        </w:rPr>
        <w:t>大鼠经口</w:t>
      </w:r>
      <w:r w:rsidRPr="006D1E40">
        <w:rPr>
          <w:rFonts w:cs="宋体"/>
        </w:rPr>
        <w:t>)</w:t>
      </w:r>
    </w:p>
    <w:p w:rsidR="00374DC9" w:rsidRPr="006D1E40" w:rsidRDefault="00374DC9" w:rsidP="00374DC9">
      <w:pPr>
        <w:spacing w:before="120"/>
        <w:ind w:firstLine="480"/>
        <w:rPr>
          <w:rFonts w:cs="宋体" w:hint="eastAsia"/>
        </w:rPr>
      </w:pPr>
      <w:r w:rsidRPr="006D1E40">
        <w:rPr>
          <w:rFonts w:cs="宋体"/>
        </w:rPr>
        <w:t>危险特性：遇明火、高热可燃。与氧化剂混合能形成有爆炸性的混合物。粉体与空气可形成爆炸性混合物，当达到一定浓度时，遇火星会发生爆炸。在潮湿空气中缓慢分解。</w:t>
      </w:r>
    </w:p>
    <w:p w:rsidR="00374DC9" w:rsidRPr="006D1E40" w:rsidRDefault="00B26205" w:rsidP="00374DC9">
      <w:pPr>
        <w:spacing w:before="120"/>
        <w:ind w:firstLine="480"/>
        <w:rPr>
          <w:rFonts w:cs="宋体" w:hint="eastAsia"/>
        </w:rPr>
      </w:pPr>
      <w:r w:rsidRPr="006D1E40">
        <w:rPr>
          <w:rFonts w:cs="宋体" w:hint="eastAsia"/>
        </w:rPr>
        <w:t>（</w:t>
      </w:r>
      <w:r w:rsidRPr="006D1E40">
        <w:rPr>
          <w:rFonts w:cs="宋体" w:hint="eastAsia"/>
        </w:rPr>
        <w:t>8</w:t>
      </w:r>
      <w:r w:rsidRPr="006D1E40">
        <w:rPr>
          <w:rFonts w:cs="宋体" w:hint="eastAsia"/>
        </w:rPr>
        <w:t>）</w:t>
      </w:r>
      <w:r w:rsidR="00374DC9" w:rsidRPr="006D1E40">
        <w:rPr>
          <w:rFonts w:cs="宋体"/>
        </w:rPr>
        <w:t>异佛尔酮</w:t>
      </w:r>
    </w:p>
    <w:p w:rsidR="00374DC9" w:rsidRPr="006D1E40" w:rsidRDefault="00374DC9" w:rsidP="00374DC9">
      <w:pPr>
        <w:spacing w:before="120"/>
        <w:ind w:firstLine="480"/>
        <w:rPr>
          <w:rFonts w:cs="宋体" w:hint="eastAsia"/>
        </w:rPr>
      </w:pPr>
      <w:r w:rsidRPr="006D1E40">
        <w:rPr>
          <w:rFonts w:cs="宋体" w:hint="eastAsia"/>
        </w:rPr>
        <w:t>分</w:t>
      </w:r>
      <w:r w:rsidRPr="006D1E40">
        <w:t>子式</w:t>
      </w:r>
      <w:r w:rsidRPr="006D1E40">
        <w:t>C</w:t>
      </w:r>
      <w:r w:rsidRPr="006D1E40">
        <w:rPr>
          <w:vertAlign w:val="subscript"/>
        </w:rPr>
        <w:t>9</w:t>
      </w:r>
      <w:r w:rsidRPr="006D1E40">
        <w:t>H</w:t>
      </w:r>
      <w:r w:rsidRPr="006D1E40">
        <w:rPr>
          <w:vertAlign w:val="subscript"/>
        </w:rPr>
        <w:t>14</w:t>
      </w:r>
      <w:r w:rsidRPr="006D1E40">
        <w:t>O</w:t>
      </w:r>
      <w:r w:rsidRPr="006D1E40">
        <w:t>；</w:t>
      </w:r>
      <w:r w:rsidRPr="006D1E40">
        <w:t>(H</w:t>
      </w:r>
      <w:smartTag w:uri="urn:schemas-microsoft-com:office:smarttags" w:element="chmetcnv">
        <w:smartTagPr>
          <w:attr w:name="UnitName" w:val="C"/>
          <w:attr w:name="SourceValue" w:val="3"/>
          <w:attr w:name="HasSpace" w:val="False"/>
          <w:attr w:name="Negative" w:val="False"/>
          <w:attr w:name="NumberType" w:val="1"/>
        </w:smartTagPr>
        <w:r w:rsidRPr="006D1E40">
          <w:rPr>
            <w:vertAlign w:val="subscript"/>
          </w:rPr>
          <w:t>3</w:t>
        </w:r>
        <w:r w:rsidRPr="006D1E40">
          <w:t>C</w:t>
        </w:r>
      </w:smartTag>
      <w:r w:rsidRPr="006D1E40">
        <w:t>)</w:t>
      </w:r>
      <w:r w:rsidRPr="006D1E40">
        <w:rPr>
          <w:vertAlign w:val="subscript"/>
        </w:rPr>
        <w:t>2</w:t>
      </w:r>
      <w:r w:rsidRPr="006D1E40">
        <w:t>CCH</w:t>
      </w:r>
      <w:r w:rsidRPr="006D1E40">
        <w:rPr>
          <w:vertAlign w:val="subscript"/>
        </w:rPr>
        <w:t>2</w:t>
      </w:r>
      <w:r w:rsidRPr="006D1E40">
        <w:t>COCHCCH</w:t>
      </w:r>
      <w:r w:rsidRPr="006D1E40">
        <w:rPr>
          <w:vertAlign w:val="subscript"/>
        </w:rPr>
        <w:t>3</w:t>
      </w:r>
      <w:r w:rsidRPr="006D1E40">
        <w:t>CH</w:t>
      </w:r>
      <w:r w:rsidRPr="006D1E40">
        <w:rPr>
          <w:vertAlign w:val="subscript"/>
        </w:rPr>
        <w:t>2</w:t>
      </w:r>
      <w:r w:rsidRPr="006D1E40">
        <w:t>，分</w:t>
      </w:r>
      <w:r w:rsidRPr="006D1E40">
        <w:rPr>
          <w:rFonts w:cs="宋体" w:hint="eastAsia"/>
        </w:rPr>
        <w:t>子量</w:t>
      </w:r>
      <w:r w:rsidRPr="006D1E40">
        <w:rPr>
          <w:rFonts w:cs="宋体"/>
        </w:rPr>
        <w:t>138.23</w:t>
      </w:r>
      <w:r w:rsidRPr="006D1E40">
        <w:rPr>
          <w:rFonts w:cs="宋体" w:hint="eastAsia"/>
        </w:rPr>
        <w:t>，</w:t>
      </w:r>
      <w:r w:rsidRPr="006D1E40">
        <w:rPr>
          <w:rFonts w:cs="宋体"/>
        </w:rPr>
        <w:t>水白色液体，带有薄荷香味</w:t>
      </w:r>
      <w:r w:rsidRPr="006D1E40">
        <w:rPr>
          <w:rFonts w:cs="宋体" w:hint="eastAsia"/>
        </w:rPr>
        <w:t>。</w:t>
      </w:r>
      <w:r w:rsidRPr="006D1E40">
        <w:rPr>
          <w:rFonts w:cs="宋体"/>
        </w:rPr>
        <w:t>闪点：</w:t>
      </w:r>
      <w:smartTag w:uri="urn:schemas-microsoft-com:office:smarttags" w:element="chmetcnv">
        <w:smartTagPr>
          <w:attr w:name="UnitName" w:val="℃"/>
          <w:attr w:name="SourceValue" w:val="84"/>
          <w:attr w:name="HasSpace" w:val="False"/>
          <w:attr w:name="Negative" w:val="False"/>
          <w:attr w:name="NumberType" w:val="1"/>
        </w:smartTagPr>
        <w:r w:rsidRPr="006D1E40">
          <w:rPr>
            <w:rFonts w:cs="宋体"/>
          </w:rPr>
          <w:t>84℃</w:t>
        </w:r>
      </w:smartTag>
      <w:r w:rsidRPr="006D1E40">
        <w:rPr>
          <w:rFonts w:cs="宋体" w:hint="eastAsia"/>
        </w:rPr>
        <w:t>，熔点</w:t>
      </w:r>
      <w:smartTag w:uri="urn:schemas-microsoft-com:office:smarttags" w:element="chmetcnv">
        <w:smartTagPr>
          <w:attr w:name="UnitName" w:val="℃"/>
          <w:attr w:name="SourceValue" w:val="8.1"/>
          <w:attr w:name="HasSpace" w:val="False"/>
          <w:attr w:name="Negative" w:val="True"/>
          <w:attr w:name="NumberType" w:val="1"/>
        </w:smartTagPr>
        <w:r w:rsidRPr="006D1E40">
          <w:rPr>
            <w:rFonts w:cs="宋体"/>
          </w:rPr>
          <w:t>-8.1℃</w:t>
        </w:r>
      </w:smartTag>
      <w:r w:rsidRPr="006D1E40">
        <w:rPr>
          <w:rFonts w:cs="宋体" w:hint="eastAsia"/>
        </w:rPr>
        <w:t>，</w:t>
      </w:r>
      <w:r w:rsidRPr="006D1E40">
        <w:rPr>
          <w:rFonts w:cs="宋体"/>
        </w:rPr>
        <w:t>沸点：</w:t>
      </w:r>
      <w:smartTag w:uri="urn:schemas-microsoft-com:office:smarttags" w:element="chmetcnv">
        <w:smartTagPr>
          <w:attr w:name="UnitName" w:val="℃"/>
          <w:attr w:name="SourceValue" w:val="215.2"/>
          <w:attr w:name="HasSpace" w:val="False"/>
          <w:attr w:name="Negative" w:val="False"/>
          <w:attr w:name="NumberType" w:val="1"/>
        </w:smartTagPr>
        <w:r w:rsidRPr="006D1E40">
          <w:rPr>
            <w:rFonts w:cs="宋体"/>
          </w:rPr>
          <w:t>215.2℃</w:t>
        </w:r>
      </w:smartTag>
      <w:r w:rsidRPr="006D1E40">
        <w:rPr>
          <w:rFonts w:cs="宋体" w:hint="eastAsia"/>
        </w:rPr>
        <w:t>。</w:t>
      </w:r>
      <w:r w:rsidRPr="006D1E40">
        <w:rPr>
          <w:rFonts w:cs="宋体"/>
        </w:rPr>
        <w:t>相对密度</w:t>
      </w:r>
      <w:r w:rsidRPr="006D1E40">
        <w:rPr>
          <w:rFonts w:cs="宋体"/>
        </w:rPr>
        <w:t>(</w:t>
      </w:r>
      <w:r w:rsidRPr="006D1E40">
        <w:rPr>
          <w:rFonts w:cs="宋体"/>
        </w:rPr>
        <w:t>水</w:t>
      </w:r>
      <w:r w:rsidRPr="006D1E40">
        <w:rPr>
          <w:rFonts w:cs="宋体"/>
        </w:rPr>
        <w:t>=1)0.9230</w:t>
      </w:r>
      <w:r w:rsidRPr="006D1E40">
        <w:rPr>
          <w:rFonts w:cs="宋体"/>
        </w:rPr>
        <w:t>；相对密度</w:t>
      </w:r>
      <w:r w:rsidRPr="006D1E40">
        <w:rPr>
          <w:rFonts w:cs="宋体"/>
        </w:rPr>
        <w:t>(</w:t>
      </w:r>
      <w:r w:rsidRPr="006D1E40">
        <w:rPr>
          <w:rFonts w:cs="宋体"/>
        </w:rPr>
        <w:t>空气</w:t>
      </w:r>
      <w:r w:rsidRPr="006D1E40">
        <w:rPr>
          <w:rFonts w:cs="宋体"/>
        </w:rPr>
        <w:t>=1)4.77</w:t>
      </w:r>
      <w:r w:rsidRPr="006D1E40">
        <w:rPr>
          <w:rFonts w:cs="宋体" w:hint="eastAsia"/>
        </w:rPr>
        <w:t>，</w:t>
      </w:r>
      <w:r w:rsidRPr="006D1E40">
        <w:rPr>
          <w:rFonts w:cs="宋体"/>
        </w:rPr>
        <w:t>微溶于水，易溶于多数有机溶剂</w:t>
      </w:r>
      <w:r w:rsidRPr="006D1E40">
        <w:rPr>
          <w:rFonts w:cs="宋体" w:hint="eastAsia"/>
        </w:rPr>
        <w:t>。</w:t>
      </w:r>
    </w:p>
    <w:p w:rsidR="00374DC9" w:rsidRPr="006D1E40" w:rsidRDefault="00374DC9" w:rsidP="00374DC9">
      <w:pPr>
        <w:spacing w:before="120"/>
        <w:ind w:firstLine="480"/>
        <w:rPr>
          <w:rFonts w:cs="宋体" w:hint="eastAsia"/>
        </w:rPr>
      </w:pPr>
      <w:r w:rsidRPr="006D1E40">
        <w:rPr>
          <w:rFonts w:cs="宋体"/>
        </w:rPr>
        <w:t>毒性：属低毒类。对粘膜、皮肤刺激性强。急性毒性：</w:t>
      </w:r>
      <w:r w:rsidRPr="006D1E40">
        <w:rPr>
          <w:rFonts w:cs="宋体"/>
        </w:rPr>
        <w:t>LD</w:t>
      </w:r>
      <w:r w:rsidRPr="006D1E40">
        <w:rPr>
          <w:rFonts w:cs="宋体"/>
          <w:vertAlign w:val="subscript"/>
        </w:rPr>
        <w:t>50</w:t>
      </w:r>
      <w:r w:rsidRPr="006D1E40">
        <w:rPr>
          <w:rFonts w:cs="宋体"/>
        </w:rPr>
        <w:t>2330mg/kg(</w:t>
      </w:r>
      <w:r w:rsidRPr="006D1E40">
        <w:rPr>
          <w:rFonts w:cs="宋体"/>
        </w:rPr>
        <w:t>大鼠经口</w:t>
      </w:r>
      <w:r w:rsidRPr="006D1E40">
        <w:rPr>
          <w:rFonts w:cs="宋体"/>
        </w:rPr>
        <w:t>)</w:t>
      </w:r>
      <w:r w:rsidRPr="006D1E40">
        <w:rPr>
          <w:rFonts w:cs="宋体"/>
        </w:rPr>
        <w:t>；</w:t>
      </w:r>
      <w:r w:rsidRPr="006D1E40">
        <w:rPr>
          <w:rFonts w:cs="宋体"/>
        </w:rPr>
        <w:t>2000mg/kg(</w:t>
      </w:r>
      <w:r w:rsidRPr="006D1E40">
        <w:rPr>
          <w:rFonts w:cs="宋体"/>
        </w:rPr>
        <w:t>小鼠经口</w:t>
      </w:r>
      <w:r w:rsidRPr="006D1E40">
        <w:rPr>
          <w:rFonts w:cs="宋体"/>
        </w:rPr>
        <w:t>)</w:t>
      </w:r>
      <w:r w:rsidRPr="006D1E40">
        <w:rPr>
          <w:rFonts w:cs="宋体"/>
        </w:rPr>
        <w:t>；</w:t>
      </w:r>
      <w:r w:rsidRPr="006D1E40">
        <w:rPr>
          <w:rFonts w:cs="宋体"/>
        </w:rPr>
        <w:t>1500mg/kg(</w:t>
      </w:r>
      <w:r w:rsidRPr="006D1E40">
        <w:rPr>
          <w:rFonts w:cs="宋体"/>
        </w:rPr>
        <w:t>兔经皮</w:t>
      </w:r>
      <w:r w:rsidRPr="006D1E40">
        <w:rPr>
          <w:rFonts w:cs="宋体"/>
        </w:rPr>
        <w:t>)</w:t>
      </w:r>
      <w:r w:rsidRPr="006D1E40">
        <w:rPr>
          <w:rFonts w:cs="宋体"/>
        </w:rPr>
        <w:t>；人吸入</w:t>
      </w:r>
      <w:r w:rsidRPr="006D1E40">
        <w:rPr>
          <w:rFonts w:cs="宋体"/>
        </w:rPr>
        <w:t>228mg/m</w:t>
      </w:r>
      <w:r w:rsidRPr="006D1E40">
        <w:rPr>
          <w:rFonts w:cs="宋体"/>
          <w:vertAlign w:val="superscript"/>
        </w:rPr>
        <w:t>3</w:t>
      </w:r>
      <w:r w:rsidRPr="006D1E40">
        <w:rPr>
          <w:rFonts w:cs="宋体"/>
        </w:rPr>
        <w:t>×1</w:t>
      </w:r>
      <w:r w:rsidRPr="006D1E40">
        <w:rPr>
          <w:rFonts w:cs="宋体"/>
        </w:rPr>
        <w:t>小时眼鼻粘膜受损</w:t>
      </w:r>
      <w:r w:rsidRPr="006D1E40">
        <w:rPr>
          <w:rFonts w:cs="宋体" w:hint="eastAsia"/>
        </w:rPr>
        <w:t>。</w:t>
      </w:r>
    </w:p>
    <w:p w:rsidR="00374DC9" w:rsidRPr="006D1E40" w:rsidRDefault="00374DC9" w:rsidP="00374DC9">
      <w:pPr>
        <w:spacing w:before="120"/>
        <w:ind w:firstLine="480"/>
        <w:rPr>
          <w:rFonts w:ascii="黑体" w:eastAsia="黑体" w:hint="eastAsia"/>
          <w:sz w:val="30"/>
          <w:szCs w:val="30"/>
        </w:rPr>
      </w:pPr>
      <w:r w:rsidRPr="006D1E40">
        <w:rPr>
          <w:rFonts w:cs="宋体"/>
        </w:rPr>
        <w:t>危险特性：与空气混合能形成爆炸性混合物，遇明火、高热或与氧化剂接触，有引起燃烧爆炸的危险。若遇高热，容器内压增大，有开裂和爆炸的危险。</w:t>
      </w:r>
      <w:r w:rsidRPr="006D1E40">
        <w:rPr>
          <w:rFonts w:cs="宋体"/>
        </w:rPr>
        <w:br/>
      </w:r>
      <w:r w:rsidRPr="006D1E40">
        <w:rPr>
          <w:rFonts w:cs="宋体" w:hint="eastAsia"/>
        </w:rPr>
        <w:t xml:space="preserve">    </w:t>
      </w:r>
      <w:r w:rsidR="00B26205" w:rsidRPr="006D1E40">
        <w:rPr>
          <w:rFonts w:cs="宋体" w:hint="eastAsia"/>
        </w:rPr>
        <w:t>（</w:t>
      </w:r>
      <w:r w:rsidR="00B26205" w:rsidRPr="006D1E40">
        <w:rPr>
          <w:rFonts w:cs="宋体" w:hint="eastAsia"/>
        </w:rPr>
        <w:t>9</w:t>
      </w:r>
      <w:r w:rsidR="00B26205" w:rsidRPr="006D1E40">
        <w:rPr>
          <w:rFonts w:cs="宋体" w:hint="eastAsia"/>
        </w:rPr>
        <w:t>）</w:t>
      </w:r>
      <w:r w:rsidRPr="006D1E40">
        <w:rPr>
          <w:rFonts w:cs="宋体"/>
        </w:rPr>
        <w:t>硝化纤维素</w:t>
      </w:r>
      <w:r w:rsidR="00732767" w:rsidRPr="006D1E40">
        <w:rPr>
          <w:rFonts w:cs="宋体" w:hint="eastAsia"/>
        </w:rPr>
        <w:t>溶液</w:t>
      </w:r>
    </w:p>
    <w:p w:rsidR="00374DC9" w:rsidRPr="006D1E40" w:rsidRDefault="00374DC9" w:rsidP="00374DC9">
      <w:pPr>
        <w:spacing w:before="120"/>
        <w:ind w:firstLine="480"/>
        <w:rPr>
          <w:rFonts w:hint="eastAsia"/>
          <w:szCs w:val="24"/>
        </w:rPr>
      </w:pPr>
      <w:r w:rsidRPr="006D1E40">
        <w:rPr>
          <w:szCs w:val="24"/>
        </w:rPr>
        <w:t>硝化纤维素溶液</w:t>
      </w:r>
      <w:r w:rsidRPr="006D1E40">
        <w:rPr>
          <w:szCs w:val="24"/>
        </w:rPr>
        <w:t>[</w:t>
      </w:r>
      <w:r w:rsidRPr="006D1E40">
        <w:rPr>
          <w:szCs w:val="24"/>
        </w:rPr>
        <w:t>含氮量</w:t>
      </w:r>
      <w:r w:rsidRPr="006D1E40">
        <w:rPr>
          <w:szCs w:val="24"/>
        </w:rPr>
        <w:t>≤12.6%</w:t>
      </w:r>
      <w:r w:rsidRPr="006D1E40">
        <w:rPr>
          <w:szCs w:val="24"/>
        </w:rPr>
        <w:t>，含硝化纤维素</w:t>
      </w:r>
      <w:r w:rsidRPr="006D1E40">
        <w:rPr>
          <w:szCs w:val="24"/>
        </w:rPr>
        <w:t>≤55%]</w:t>
      </w:r>
      <w:r w:rsidRPr="006D1E40">
        <w:rPr>
          <w:rFonts w:hint="eastAsia"/>
          <w:szCs w:val="24"/>
        </w:rPr>
        <w:t>。</w:t>
      </w:r>
      <w:r w:rsidRPr="006D1E40">
        <w:rPr>
          <w:szCs w:val="24"/>
        </w:rPr>
        <w:t>为硝化纤维素溶于</w:t>
      </w:r>
      <w:r w:rsidRPr="006D1E40">
        <w:rPr>
          <w:szCs w:val="24"/>
        </w:rPr>
        <w:lastRenderedPageBreak/>
        <w:t>乙醚和乙醇的混合液</w:t>
      </w:r>
      <w:r w:rsidRPr="006D1E40">
        <w:rPr>
          <w:szCs w:val="24"/>
        </w:rPr>
        <w:t>,</w:t>
      </w:r>
      <w:r w:rsidRPr="006D1E40">
        <w:rPr>
          <w:szCs w:val="24"/>
        </w:rPr>
        <w:t>无色到淡黄色糖浆状液体，有乙醚的气味。</w:t>
      </w:r>
    </w:p>
    <w:p w:rsidR="00374DC9" w:rsidRPr="006D1E40" w:rsidRDefault="00374DC9" w:rsidP="00B26205">
      <w:pPr>
        <w:spacing w:before="120"/>
        <w:ind w:firstLine="480"/>
        <w:rPr>
          <w:rFonts w:hint="eastAsia"/>
          <w:szCs w:val="24"/>
        </w:rPr>
      </w:pPr>
      <w:r w:rsidRPr="006D1E40">
        <w:rPr>
          <w:szCs w:val="24"/>
        </w:rPr>
        <w:t>危险特性：遇明火、高温极易燃烧爆炸；与氧化剂混合易引起燃烧爆炸危险。如果醚溶液蒸发，干燥的硝化纤维素则是一种具有对撞击敏感的爆炸性和着火的危险物质。与空气接触能形成爆炸性混合物。强氧化剂能引起燃烧和爆炸。能积聚静电，引燃其蒸气。腐蚀某些塑料、橡胶和涂料。</w:t>
      </w:r>
    </w:p>
    <w:p w:rsidR="00732767" w:rsidRPr="006D1E40" w:rsidRDefault="00732767" w:rsidP="00B26205">
      <w:pPr>
        <w:spacing w:before="120"/>
        <w:ind w:firstLine="480"/>
        <w:rPr>
          <w:rFonts w:hint="eastAsia"/>
          <w:szCs w:val="24"/>
        </w:rPr>
      </w:pPr>
      <w:r w:rsidRPr="006D1E40">
        <w:rPr>
          <w:rFonts w:hint="eastAsia"/>
          <w:szCs w:val="24"/>
        </w:rPr>
        <w:t>（</w:t>
      </w:r>
      <w:r w:rsidRPr="006D1E40">
        <w:rPr>
          <w:rFonts w:hint="eastAsia"/>
          <w:szCs w:val="24"/>
        </w:rPr>
        <w:t>10</w:t>
      </w:r>
      <w:r w:rsidRPr="006D1E40">
        <w:rPr>
          <w:rFonts w:hint="eastAsia"/>
          <w:szCs w:val="24"/>
        </w:rPr>
        <w:t>）醋酸乙酯</w:t>
      </w:r>
    </w:p>
    <w:p w:rsidR="00732767" w:rsidRPr="006D1E40" w:rsidRDefault="00164ABA" w:rsidP="00B26205">
      <w:pPr>
        <w:spacing w:before="120"/>
        <w:ind w:firstLine="480"/>
        <w:rPr>
          <w:rFonts w:hint="eastAsia"/>
          <w:szCs w:val="24"/>
        </w:rPr>
      </w:pPr>
      <w:r w:rsidRPr="006D1E40">
        <w:rPr>
          <w:rFonts w:hint="eastAsia"/>
          <w:szCs w:val="24"/>
        </w:rPr>
        <w:t>无色透明液体，有水果香，易挥发，对空气敏感，能吸水分，水分能使其缓慢分解而呈酸性反应。能与氯仿、乙醇、丙酮和乙醚混溶，溶于水</w:t>
      </w:r>
      <w:r w:rsidRPr="006D1E40">
        <w:rPr>
          <w:szCs w:val="24"/>
        </w:rPr>
        <w:t>(10%ml/ml)</w:t>
      </w:r>
      <w:r w:rsidRPr="006D1E40">
        <w:rPr>
          <w:szCs w:val="24"/>
        </w:rPr>
        <w:t>。能溶解某些金属盐类（如氯化锂、氯化钴、氯化锌、氯化铁等）。相对密度</w:t>
      </w:r>
      <w:r w:rsidRPr="006D1E40">
        <w:rPr>
          <w:szCs w:val="24"/>
        </w:rPr>
        <w:t>0.902</w:t>
      </w:r>
      <w:r w:rsidRPr="006D1E40">
        <w:rPr>
          <w:szCs w:val="24"/>
        </w:rPr>
        <w:t>。熔点</w:t>
      </w:r>
      <w:smartTag w:uri="urn:schemas-microsoft-com:office:smarttags" w:element="chmetcnv">
        <w:smartTagPr>
          <w:attr w:name="UnitName" w:val="℃"/>
          <w:attr w:name="SourceValue" w:val="83"/>
          <w:attr w:name="HasSpace" w:val="False"/>
          <w:attr w:name="Negative" w:val="True"/>
          <w:attr w:name="NumberType" w:val="1"/>
          <w:attr w:name="TCSC" w:val="0"/>
        </w:smartTagPr>
        <w:r w:rsidRPr="006D1E40">
          <w:rPr>
            <w:szCs w:val="24"/>
          </w:rPr>
          <w:t>-83℃</w:t>
        </w:r>
      </w:smartTag>
      <w:r w:rsidRPr="006D1E40">
        <w:rPr>
          <w:szCs w:val="24"/>
        </w:rPr>
        <w:t>。沸点</w:t>
      </w:r>
      <w:smartTag w:uri="urn:schemas-microsoft-com:office:smarttags" w:element="chmetcnv">
        <w:smartTagPr>
          <w:attr w:name="UnitName" w:val="℃"/>
          <w:attr w:name="SourceValue" w:val="77"/>
          <w:attr w:name="HasSpace" w:val="False"/>
          <w:attr w:name="Negative" w:val="False"/>
          <w:attr w:name="NumberType" w:val="1"/>
          <w:attr w:name="TCSC" w:val="0"/>
        </w:smartTagPr>
        <w:r w:rsidRPr="006D1E40">
          <w:rPr>
            <w:szCs w:val="24"/>
          </w:rPr>
          <w:t>77℃</w:t>
        </w:r>
      </w:smartTag>
      <w:r w:rsidRPr="006D1E40">
        <w:rPr>
          <w:szCs w:val="24"/>
        </w:rPr>
        <w:t>。折光率</w:t>
      </w:r>
      <w:r w:rsidRPr="006D1E40">
        <w:rPr>
          <w:szCs w:val="24"/>
        </w:rPr>
        <w:t>1.3719</w:t>
      </w:r>
      <w:r w:rsidRPr="006D1E40">
        <w:rPr>
          <w:szCs w:val="24"/>
        </w:rPr>
        <w:t>。闪点</w:t>
      </w:r>
      <w:smartTag w:uri="urn:schemas-microsoft-com:office:smarttags" w:element="chmetcnv">
        <w:smartTagPr>
          <w:attr w:name="UnitName" w:val="℃"/>
          <w:attr w:name="SourceValue" w:val="7.2"/>
          <w:attr w:name="HasSpace" w:val="False"/>
          <w:attr w:name="Negative" w:val="False"/>
          <w:attr w:name="NumberType" w:val="1"/>
          <w:attr w:name="TCSC" w:val="0"/>
        </w:smartTagPr>
        <w:r w:rsidRPr="006D1E40">
          <w:rPr>
            <w:szCs w:val="24"/>
          </w:rPr>
          <w:t>7.2℃</w:t>
        </w:r>
      </w:smartTag>
      <w:r w:rsidRPr="006D1E40">
        <w:rPr>
          <w:szCs w:val="24"/>
        </w:rPr>
        <w:t>（开杯）。</w:t>
      </w:r>
    </w:p>
    <w:p w:rsidR="00164ABA" w:rsidRPr="006D1E40" w:rsidRDefault="007B2ECB" w:rsidP="007B2ECB">
      <w:pPr>
        <w:spacing w:before="120"/>
        <w:ind w:firstLine="480"/>
        <w:rPr>
          <w:rFonts w:hint="eastAsia"/>
          <w:szCs w:val="24"/>
        </w:rPr>
      </w:pPr>
      <w:r w:rsidRPr="006D1E40">
        <w:rPr>
          <w:rFonts w:hint="eastAsia"/>
          <w:szCs w:val="24"/>
        </w:rPr>
        <w:t>毒性：属低毒类。急性毒性：</w:t>
      </w:r>
      <w:r w:rsidRPr="006D1E40">
        <w:rPr>
          <w:szCs w:val="24"/>
        </w:rPr>
        <w:t>LD</w:t>
      </w:r>
      <w:r w:rsidRPr="006D1E40">
        <w:rPr>
          <w:szCs w:val="24"/>
          <w:vertAlign w:val="subscript"/>
        </w:rPr>
        <w:t>50</w:t>
      </w:r>
      <w:r w:rsidRPr="006D1E40">
        <w:rPr>
          <w:szCs w:val="24"/>
        </w:rPr>
        <w:t>5620mg/kg(</w:t>
      </w:r>
      <w:r w:rsidRPr="006D1E40">
        <w:rPr>
          <w:szCs w:val="24"/>
        </w:rPr>
        <w:t>大鼠经口）；</w:t>
      </w:r>
      <w:r w:rsidRPr="006D1E40">
        <w:rPr>
          <w:szCs w:val="24"/>
        </w:rPr>
        <w:t>4940mg/kg</w:t>
      </w:r>
      <w:r w:rsidRPr="006D1E40">
        <w:rPr>
          <w:szCs w:val="24"/>
        </w:rPr>
        <w:t>（兔经口）；</w:t>
      </w:r>
      <w:r w:rsidRPr="006D1E40">
        <w:rPr>
          <w:szCs w:val="24"/>
        </w:rPr>
        <w:t>LC</w:t>
      </w:r>
      <w:r w:rsidRPr="006D1E40">
        <w:rPr>
          <w:szCs w:val="24"/>
          <w:vertAlign w:val="subscript"/>
        </w:rPr>
        <w:t>50</w:t>
      </w:r>
      <w:r w:rsidRPr="006D1E40">
        <w:rPr>
          <w:szCs w:val="24"/>
        </w:rPr>
        <w:t>5760mg/m3</w:t>
      </w:r>
      <w:r w:rsidRPr="006D1E40">
        <w:rPr>
          <w:szCs w:val="24"/>
        </w:rPr>
        <w:t>，</w:t>
      </w:r>
      <w:r w:rsidRPr="006D1E40">
        <w:rPr>
          <w:szCs w:val="24"/>
        </w:rPr>
        <w:t>8</w:t>
      </w:r>
      <w:r w:rsidRPr="006D1E40">
        <w:rPr>
          <w:szCs w:val="24"/>
        </w:rPr>
        <w:t>小时（大鼠吸入）；人吸入</w:t>
      </w:r>
      <w:r w:rsidRPr="006D1E40">
        <w:rPr>
          <w:szCs w:val="24"/>
        </w:rPr>
        <w:t>2000ppm×60</w:t>
      </w:r>
      <w:r w:rsidRPr="006D1E40">
        <w:rPr>
          <w:szCs w:val="24"/>
        </w:rPr>
        <w:t>分钟，严重毒性反应；人吸入</w:t>
      </w:r>
      <w:r w:rsidRPr="006D1E40">
        <w:rPr>
          <w:szCs w:val="24"/>
        </w:rPr>
        <w:t>800ppm</w:t>
      </w:r>
      <w:r w:rsidRPr="006D1E40">
        <w:rPr>
          <w:szCs w:val="24"/>
        </w:rPr>
        <w:t>，有病症；人吸入</w:t>
      </w:r>
      <w:r w:rsidRPr="006D1E40">
        <w:rPr>
          <w:szCs w:val="24"/>
        </w:rPr>
        <w:t>400ppm</w:t>
      </w:r>
      <w:r w:rsidRPr="006D1E40">
        <w:rPr>
          <w:szCs w:val="24"/>
        </w:rPr>
        <w:t>短时间，眼、鼻、喉有刺激。</w:t>
      </w:r>
      <w:r w:rsidRPr="006D1E40">
        <w:rPr>
          <w:rFonts w:hint="eastAsia"/>
          <w:szCs w:val="24"/>
        </w:rPr>
        <w:t>亚急性和慢性毒性：豚鼠吸入</w:t>
      </w:r>
      <w:r w:rsidRPr="006D1E40">
        <w:rPr>
          <w:szCs w:val="24"/>
        </w:rPr>
        <w:t>2000ppm</w:t>
      </w:r>
      <w:r w:rsidRPr="006D1E40">
        <w:rPr>
          <w:szCs w:val="24"/>
        </w:rPr>
        <w:t>，或</w:t>
      </w:r>
      <w:smartTag w:uri="urn:schemas-microsoft-com:office:smarttags" w:element="chmetcnv">
        <w:smartTagPr>
          <w:attr w:name="UnitName" w:val="g"/>
          <w:attr w:name="SourceValue" w:val="7.2"/>
          <w:attr w:name="HasSpace" w:val="False"/>
          <w:attr w:name="Negative" w:val="False"/>
          <w:attr w:name="NumberType" w:val="1"/>
          <w:attr w:name="TCSC" w:val="0"/>
        </w:smartTagPr>
        <w:r w:rsidRPr="006D1E40">
          <w:rPr>
            <w:szCs w:val="24"/>
          </w:rPr>
          <w:t>7.2g</w:t>
        </w:r>
      </w:smartTag>
      <w:r w:rsidRPr="006D1E40">
        <w:rPr>
          <w:szCs w:val="24"/>
        </w:rPr>
        <w:t>/m3</w:t>
      </w:r>
      <w:r w:rsidRPr="006D1E40">
        <w:rPr>
          <w:szCs w:val="24"/>
        </w:rPr>
        <w:t>，</w:t>
      </w:r>
      <w:r w:rsidRPr="006D1E40">
        <w:rPr>
          <w:szCs w:val="24"/>
        </w:rPr>
        <w:t>65</w:t>
      </w:r>
      <w:r w:rsidRPr="006D1E40">
        <w:rPr>
          <w:szCs w:val="24"/>
        </w:rPr>
        <w:t>资助接触，无明显影响；兔吸入</w:t>
      </w:r>
      <w:r w:rsidRPr="006D1E40">
        <w:rPr>
          <w:szCs w:val="24"/>
        </w:rPr>
        <w:t>16000mg/m3×1</w:t>
      </w:r>
      <w:r w:rsidRPr="006D1E40">
        <w:rPr>
          <w:szCs w:val="24"/>
        </w:rPr>
        <w:t>小时</w:t>
      </w:r>
      <w:r w:rsidRPr="006D1E40">
        <w:rPr>
          <w:szCs w:val="24"/>
        </w:rPr>
        <w:t>/</w:t>
      </w:r>
      <w:r w:rsidRPr="006D1E40">
        <w:rPr>
          <w:szCs w:val="24"/>
        </w:rPr>
        <w:t>日</w:t>
      </w:r>
      <w:r w:rsidRPr="006D1E40">
        <w:rPr>
          <w:szCs w:val="24"/>
        </w:rPr>
        <w:t>×40</w:t>
      </w:r>
      <w:r w:rsidRPr="006D1E40">
        <w:rPr>
          <w:szCs w:val="24"/>
        </w:rPr>
        <w:t>日，贫血，白细胞增加，脏器水肿和脂肪变性。</w:t>
      </w:r>
    </w:p>
    <w:p w:rsidR="00164ABA" w:rsidRPr="006D1E40" w:rsidRDefault="007B2ECB" w:rsidP="00B26205">
      <w:pPr>
        <w:spacing w:before="120"/>
        <w:ind w:firstLine="480"/>
        <w:rPr>
          <w:rFonts w:hint="eastAsia"/>
          <w:szCs w:val="24"/>
        </w:rPr>
      </w:pPr>
      <w:r w:rsidRPr="006D1E40">
        <w:rPr>
          <w:rFonts w:hint="eastAsia"/>
          <w:szCs w:val="24"/>
        </w:rPr>
        <w:t>危险性：易燃，其蒸气与空气可形成爆炸性混合物。遇明火、高热能引起燃烧爆炸。与氧化剂接触会猛烈反应。在火场中，受热的容器有爆炸危险。其蒸气比空气重，能在较低处扩散到相当远的地方，遇明火会引着回燃。</w:t>
      </w:r>
    </w:p>
    <w:p w:rsidR="00732767" w:rsidRPr="006D1E40" w:rsidRDefault="00732767" w:rsidP="00B26205">
      <w:pPr>
        <w:spacing w:before="120"/>
        <w:ind w:firstLine="480"/>
        <w:rPr>
          <w:rFonts w:hint="eastAsia"/>
          <w:szCs w:val="24"/>
        </w:rPr>
      </w:pPr>
      <w:r w:rsidRPr="006D1E40">
        <w:rPr>
          <w:rFonts w:hint="eastAsia"/>
          <w:szCs w:val="24"/>
        </w:rPr>
        <w:t>（</w:t>
      </w:r>
      <w:r w:rsidRPr="006D1E40">
        <w:rPr>
          <w:rFonts w:hint="eastAsia"/>
          <w:szCs w:val="24"/>
        </w:rPr>
        <w:t>11</w:t>
      </w:r>
      <w:r w:rsidRPr="006D1E40">
        <w:rPr>
          <w:rFonts w:hint="eastAsia"/>
          <w:szCs w:val="24"/>
        </w:rPr>
        <w:t>）醋酸仲丁酯</w:t>
      </w:r>
    </w:p>
    <w:p w:rsidR="00732767" w:rsidRPr="006D1E40" w:rsidRDefault="007B2ECB" w:rsidP="00B26205">
      <w:pPr>
        <w:spacing w:before="120"/>
        <w:ind w:firstLine="480"/>
        <w:rPr>
          <w:rFonts w:hint="eastAsia"/>
          <w:szCs w:val="24"/>
        </w:rPr>
      </w:pPr>
      <w:r w:rsidRPr="006D1E40">
        <w:rPr>
          <w:rFonts w:hint="eastAsia"/>
          <w:szCs w:val="24"/>
        </w:rPr>
        <w:t>主要用作溶剂，化学试剂，调制香料。本品对眼及上呼吸道粘膜有刺激性。有麻醉作用。可引起皮肤干燥并可通过完整的皮肤吸收。</w:t>
      </w:r>
    </w:p>
    <w:p w:rsidR="007B2ECB" w:rsidRPr="006D1E40" w:rsidRDefault="007B2ECB" w:rsidP="00B26205">
      <w:pPr>
        <w:spacing w:before="120"/>
        <w:ind w:firstLine="480"/>
        <w:rPr>
          <w:rFonts w:hint="eastAsia"/>
          <w:szCs w:val="24"/>
        </w:rPr>
      </w:pPr>
      <w:r w:rsidRPr="006D1E40">
        <w:rPr>
          <w:rFonts w:hint="eastAsia"/>
          <w:szCs w:val="24"/>
        </w:rPr>
        <w:t>易燃，其蒸气与空气可形成爆炸性混合物。遇明火、高热能引起燃烧爆炸。与氧化剂能发生强烈反应。其蒸气比空气重，能在较低处扩散到相当远的地方，遇明火会引着回燃。</w:t>
      </w:r>
    </w:p>
    <w:p w:rsidR="00732767" w:rsidRPr="006D1E40" w:rsidRDefault="00732767" w:rsidP="00B26205">
      <w:pPr>
        <w:spacing w:before="120"/>
        <w:ind w:firstLine="480"/>
        <w:rPr>
          <w:rFonts w:hint="eastAsia"/>
          <w:szCs w:val="24"/>
        </w:rPr>
      </w:pPr>
      <w:r w:rsidRPr="006D1E40">
        <w:rPr>
          <w:rFonts w:hint="eastAsia"/>
          <w:szCs w:val="24"/>
        </w:rPr>
        <w:t>（</w:t>
      </w:r>
      <w:r w:rsidRPr="006D1E40">
        <w:rPr>
          <w:rFonts w:hint="eastAsia"/>
          <w:szCs w:val="24"/>
        </w:rPr>
        <w:t>12</w:t>
      </w:r>
      <w:r w:rsidRPr="006D1E40">
        <w:rPr>
          <w:rFonts w:hint="eastAsia"/>
          <w:szCs w:val="24"/>
        </w:rPr>
        <w:t>）丙二醇甲醚醋酸酯（</w:t>
      </w:r>
      <w:r w:rsidRPr="006D1E40">
        <w:rPr>
          <w:szCs w:val="24"/>
        </w:rPr>
        <w:t>PMA</w:t>
      </w:r>
      <w:r w:rsidRPr="006D1E40">
        <w:rPr>
          <w:szCs w:val="24"/>
        </w:rPr>
        <w:t>）</w:t>
      </w:r>
    </w:p>
    <w:p w:rsidR="00732767" w:rsidRPr="006D1E40" w:rsidRDefault="007B2ECB" w:rsidP="00B26205">
      <w:pPr>
        <w:spacing w:before="120"/>
        <w:ind w:firstLine="480"/>
        <w:rPr>
          <w:rFonts w:hint="eastAsia"/>
          <w:szCs w:val="24"/>
        </w:rPr>
      </w:pPr>
      <w:r w:rsidRPr="006D1E40">
        <w:rPr>
          <w:rFonts w:hint="eastAsia"/>
          <w:szCs w:val="24"/>
        </w:rPr>
        <w:t>分子式为</w:t>
      </w:r>
      <w:r w:rsidRPr="006D1E40">
        <w:rPr>
          <w:szCs w:val="24"/>
        </w:rPr>
        <w:t>C</w:t>
      </w:r>
      <w:r w:rsidRPr="006D1E40">
        <w:rPr>
          <w:szCs w:val="24"/>
          <w:vertAlign w:val="subscript"/>
        </w:rPr>
        <w:t>6</w:t>
      </w:r>
      <w:r w:rsidRPr="006D1E40">
        <w:rPr>
          <w:szCs w:val="24"/>
        </w:rPr>
        <w:t>H</w:t>
      </w:r>
      <w:r w:rsidRPr="006D1E40">
        <w:rPr>
          <w:szCs w:val="24"/>
          <w:vertAlign w:val="subscript"/>
        </w:rPr>
        <w:t>12</w:t>
      </w:r>
      <w:r w:rsidRPr="006D1E40">
        <w:rPr>
          <w:szCs w:val="24"/>
        </w:rPr>
        <w:t>O</w:t>
      </w:r>
      <w:r w:rsidRPr="006D1E40">
        <w:rPr>
          <w:szCs w:val="24"/>
          <w:vertAlign w:val="subscript"/>
        </w:rPr>
        <w:t>3</w:t>
      </w:r>
      <w:r w:rsidRPr="006D1E40">
        <w:rPr>
          <w:szCs w:val="24"/>
        </w:rPr>
        <w:t>，是一种具有多官能团的非公害溶剂。主要用于油墨、油漆、</w:t>
      </w:r>
      <w:r w:rsidRPr="006D1E40">
        <w:rPr>
          <w:szCs w:val="24"/>
        </w:rPr>
        <w:lastRenderedPageBreak/>
        <w:t>墨水、纺织染料、纺织油剂的溶剂，也可用于液晶显示器生产中的清洗剂。</w:t>
      </w:r>
    </w:p>
    <w:p w:rsidR="00732767" w:rsidRPr="006D1E40" w:rsidRDefault="00732767" w:rsidP="00B26205">
      <w:pPr>
        <w:spacing w:before="120"/>
        <w:ind w:firstLine="480"/>
        <w:rPr>
          <w:rFonts w:hint="eastAsia"/>
          <w:szCs w:val="24"/>
        </w:rPr>
      </w:pPr>
      <w:r w:rsidRPr="006D1E40">
        <w:rPr>
          <w:rFonts w:hint="eastAsia"/>
          <w:szCs w:val="24"/>
        </w:rPr>
        <w:t>（</w:t>
      </w:r>
      <w:r w:rsidRPr="006D1E40">
        <w:rPr>
          <w:rFonts w:hint="eastAsia"/>
          <w:szCs w:val="24"/>
        </w:rPr>
        <w:t>13</w:t>
      </w:r>
      <w:r w:rsidRPr="006D1E40">
        <w:rPr>
          <w:rFonts w:hint="eastAsia"/>
          <w:szCs w:val="24"/>
        </w:rPr>
        <w:t>）</w:t>
      </w:r>
      <w:r w:rsidRPr="006D1E40">
        <w:rPr>
          <w:szCs w:val="24"/>
        </w:rPr>
        <w:t>碳酸二甲酯</w:t>
      </w:r>
    </w:p>
    <w:p w:rsidR="00732767" w:rsidRPr="006D1E40" w:rsidRDefault="007B2ECB" w:rsidP="00B26205">
      <w:pPr>
        <w:spacing w:before="120"/>
        <w:ind w:firstLine="480"/>
        <w:rPr>
          <w:rFonts w:hint="eastAsia"/>
          <w:szCs w:val="24"/>
        </w:rPr>
      </w:pPr>
      <w:r w:rsidRPr="006D1E40">
        <w:rPr>
          <w:rFonts w:hint="eastAsia"/>
          <w:szCs w:val="24"/>
        </w:rPr>
        <w:t>是一种无毒、环保性能优异、用途广泛的化工原料，它是一种重要的有机合成中间体，分子结构中含有羰基、甲基和甲氧基等官能团，具有多种反应性能，在生产中具有使用安全、方便、污染少、容易运输等特点。由于碳酸二甲酯毒性较小，是一种具有发展前景的“绿色”化工产品。</w:t>
      </w:r>
    </w:p>
    <w:p w:rsidR="00732767" w:rsidRPr="006D1E40" w:rsidRDefault="00732767" w:rsidP="00B26205">
      <w:pPr>
        <w:spacing w:before="120"/>
        <w:ind w:firstLine="480"/>
        <w:rPr>
          <w:rFonts w:hint="eastAsia"/>
          <w:szCs w:val="24"/>
        </w:rPr>
      </w:pPr>
      <w:r w:rsidRPr="006D1E40">
        <w:rPr>
          <w:rFonts w:hint="eastAsia"/>
          <w:szCs w:val="24"/>
        </w:rPr>
        <w:t>（</w:t>
      </w:r>
      <w:r w:rsidRPr="006D1E40">
        <w:rPr>
          <w:rFonts w:hint="eastAsia"/>
          <w:szCs w:val="24"/>
        </w:rPr>
        <w:t>14</w:t>
      </w:r>
      <w:r w:rsidRPr="006D1E40">
        <w:rPr>
          <w:rFonts w:hint="eastAsia"/>
          <w:szCs w:val="24"/>
        </w:rPr>
        <w:t>）</w:t>
      </w:r>
      <w:r w:rsidRPr="006D1E40">
        <w:rPr>
          <w:szCs w:val="24"/>
        </w:rPr>
        <w:t>醇酸树脂</w:t>
      </w:r>
    </w:p>
    <w:p w:rsidR="007B2ECB" w:rsidRPr="006D1E40" w:rsidRDefault="007B2ECB" w:rsidP="00B26205">
      <w:pPr>
        <w:spacing w:before="120"/>
        <w:ind w:firstLine="480"/>
        <w:rPr>
          <w:rFonts w:hint="eastAsia"/>
          <w:szCs w:val="24"/>
        </w:rPr>
      </w:pPr>
      <w:r w:rsidRPr="006D1E40">
        <w:rPr>
          <w:rFonts w:hint="eastAsia"/>
          <w:szCs w:val="24"/>
        </w:rPr>
        <w:t>由多元醇、邻苯二甲酸酐和脂肪酸或油（甘油三脂肪酸酯）缩合聚合而成的油改性聚酯树脂。</w:t>
      </w:r>
    </w:p>
    <w:p w:rsidR="00732767" w:rsidRPr="006D1E40" w:rsidRDefault="007B2ECB" w:rsidP="00B26205">
      <w:pPr>
        <w:spacing w:before="120"/>
        <w:ind w:firstLine="480"/>
        <w:rPr>
          <w:rFonts w:hint="eastAsia"/>
          <w:szCs w:val="24"/>
        </w:rPr>
      </w:pPr>
      <w:r w:rsidRPr="006D1E40">
        <w:rPr>
          <w:rFonts w:hint="eastAsia"/>
          <w:szCs w:val="24"/>
        </w:rPr>
        <w:t>危险特性：易燃，闪点</w:t>
      </w:r>
      <w:r w:rsidRPr="006D1E40">
        <w:rPr>
          <w:szCs w:val="24"/>
        </w:rPr>
        <w:t>23</w:t>
      </w:r>
      <w:r w:rsidRPr="006D1E40">
        <w:rPr>
          <w:szCs w:val="24"/>
        </w:rPr>
        <w:t>～</w:t>
      </w:r>
      <w:r w:rsidRPr="006D1E40">
        <w:rPr>
          <w:szCs w:val="24"/>
        </w:rPr>
        <w:t>61℃</w:t>
      </w:r>
      <w:r w:rsidRPr="006D1E40">
        <w:rPr>
          <w:szCs w:val="24"/>
        </w:rPr>
        <w:t>。遇高温、明火、氧化剂有引起燃烧危险。树脂的热解产物有毒。</w:t>
      </w:r>
    </w:p>
    <w:p w:rsidR="00B26205" w:rsidRPr="006D1E40" w:rsidRDefault="00B26205" w:rsidP="00B26205">
      <w:pPr>
        <w:spacing w:before="120"/>
        <w:ind w:firstLine="480"/>
        <w:jc w:val="left"/>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2.3.2</w:t>
        </w:r>
      </w:smartTag>
      <w:r w:rsidRPr="006D1E40">
        <w:rPr>
          <w:rFonts w:hint="eastAsia"/>
        </w:rPr>
        <w:t>.3</w:t>
      </w:r>
      <w:r w:rsidRPr="006D1E40">
        <w:rPr>
          <w:rFonts w:hint="eastAsia"/>
        </w:rPr>
        <w:t>主要设备清单</w:t>
      </w:r>
    </w:p>
    <w:p w:rsidR="00B26205" w:rsidRPr="006D1E40" w:rsidRDefault="00B26205" w:rsidP="00B26205">
      <w:pPr>
        <w:spacing w:before="120"/>
        <w:ind w:firstLine="480"/>
        <w:rPr>
          <w:rFonts w:hint="eastAsia"/>
        </w:rPr>
      </w:pPr>
      <w:r w:rsidRPr="006D1E40">
        <w:rPr>
          <w:rFonts w:hint="eastAsia"/>
        </w:rPr>
        <w:t>企业主要设备清单见表</w:t>
      </w:r>
      <w:r w:rsidR="00C02C0A" w:rsidRPr="006D1E40">
        <w:rPr>
          <w:rFonts w:hint="eastAsia"/>
        </w:rPr>
        <w:t>2-6</w:t>
      </w:r>
      <w:r w:rsidRPr="006D1E40">
        <w:rPr>
          <w:rFonts w:hint="eastAsia"/>
        </w:rPr>
        <w:t>。</w:t>
      </w:r>
    </w:p>
    <w:p w:rsidR="001E22E5" w:rsidRPr="006D1E40" w:rsidRDefault="001E22E5" w:rsidP="00F3213A">
      <w:pPr>
        <w:pStyle w:val="af2"/>
        <w:spacing w:before="120"/>
        <w:rPr>
          <w:rFonts w:hint="eastAsia"/>
        </w:rPr>
      </w:pPr>
      <w:r w:rsidRPr="006D1E40">
        <w:rPr>
          <w:rFonts w:hint="eastAsia"/>
        </w:rPr>
        <w:t>表</w:t>
      </w:r>
      <w:r w:rsidRPr="006D1E40">
        <w:rPr>
          <w:rFonts w:hint="eastAsia"/>
        </w:rPr>
        <w:t>2-</w:t>
      </w:r>
      <w:r w:rsidR="00C02C0A" w:rsidRPr="006D1E40">
        <w:rPr>
          <w:rFonts w:hint="eastAsia"/>
        </w:rPr>
        <w:t>6</w:t>
      </w:r>
      <w:r w:rsidRPr="006D1E40">
        <w:rPr>
          <w:rFonts w:hint="eastAsia"/>
        </w:rPr>
        <w:t xml:space="preserve"> </w:t>
      </w:r>
      <w:r w:rsidRPr="006D1E40">
        <w:rPr>
          <w:rFonts w:hint="eastAsia"/>
        </w:rPr>
        <w:t>主要设备清单</w:t>
      </w:r>
    </w:p>
    <w:tbl>
      <w:tblPr>
        <w:tblW w:w="500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36"/>
        <w:gridCol w:w="2016"/>
        <w:gridCol w:w="2401"/>
        <w:gridCol w:w="1015"/>
        <w:gridCol w:w="1460"/>
      </w:tblGrid>
      <w:tr w:rsidR="00641197" w:rsidRPr="006D1E40" w:rsidTr="00C13A9F">
        <w:tc>
          <w:tcPr>
            <w:tcW w:w="959" w:type="pct"/>
            <w:vAlign w:val="center"/>
          </w:tcPr>
          <w:p w:rsidR="00641197" w:rsidRPr="006D1E40" w:rsidRDefault="00641197" w:rsidP="00641197">
            <w:pPr>
              <w:pStyle w:val="af1"/>
            </w:pPr>
            <w:r w:rsidRPr="006D1E40">
              <w:t>车间</w:t>
            </w:r>
          </w:p>
        </w:tc>
        <w:tc>
          <w:tcPr>
            <w:tcW w:w="1182" w:type="pct"/>
            <w:vAlign w:val="center"/>
          </w:tcPr>
          <w:p w:rsidR="00641197" w:rsidRPr="006D1E40" w:rsidRDefault="00641197" w:rsidP="00641197">
            <w:pPr>
              <w:pStyle w:val="af1"/>
            </w:pPr>
            <w:r w:rsidRPr="006D1E40">
              <w:t>设备名称</w:t>
            </w:r>
          </w:p>
        </w:tc>
        <w:tc>
          <w:tcPr>
            <w:tcW w:w="1408" w:type="pct"/>
            <w:vAlign w:val="center"/>
          </w:tcPr>
          <w:p w:rsidR="00641197" w:rsidRPr="006D1E40" w:rsidRDefault="00641197" w:rsidP="00641197">
            <w:pPr>
              <w:pStyle w:val="af1"/>
            </w:pPr>
            <w:r w:rsidRPr="006D1E40">
              <w:t>型号及规格</w:t>
            </w:r>
          </w:p>
        </w:tc>
        <w:tc>
          <w:tcPr>
            <w:tcW w:w="595" w:type="pct"/>
            <w:vAlign w:val="center"/>
          </w:tcPr>
          <w:p w:rsidR="00641197" w:rsidRPr="006D1E40" w:rsidRDefault="00641197" w:rsidP="00641197">
            <w:pPr>
              <w:pStyle w:val="af1"/>
            </w:pPr>
            <w:r w:rsidRPr="006D1E40">
              <w:t>单位</w:t>
            </w:r>
          </w:p>
        </w:tc>
        <w:tc>
          <w:tcPr>
            <w:tcW w:w="856" w:type="pct"/>
            <w:vAlign w:val="center"/>
          </w:tcPr>
          <w:p w:rsidR="00641197" w:rsidRPr="006D1E40" w:rsidRDefault="00641197" w:rsidP="00641197">
            <w:pPr>
              <w:pStyle w:val="af1"/>
            </w:pPr>
            <w:r w:rsidRPr="006D1E40">
              <w:t>数量</w:t>
            </w:r>
          </w:p>
        </w:tc>
      </w:tr>
      <w:tr w:rsidR="00641197" w:rsidRPr="006D1E40" w:rsidTr="00C13A9F">
        <w:tc>
          <w:tcPr>
            <w:tcW w:w="959" w:type="pct"/>
            <w:vMerge w:val="restart"/>
            <w:vAlign w:val="center"/>
          </w:tcPr>
          <w:p w:rsidR="00641197" w:rsidRPr="006D1E40" w:rsidRDefault="00641197" w:rsidP="00641197">
            <w:pPr>
              <w:pStyle w:val="af1"/>
            </w:pPr>
            <w:r w:rsidRPr="006D1E40">
              <w:t>1#车间</w:t>
            </w: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r w:rsidRPr="006D1E40">
              <w:t>GFJ-200KW，</w:t>
            </w: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r w:rsidRPr="006D1E40">
              <w:t>GFJ-132kw，</w:t>
            </w:r>
            <w:smartTag w:uri="urn:schemas-microsoft-com:office:smarttags" w:element="chmetcnv">
              <w:smartTagPr>
                <w:attr w:name="UnitName" w:val="m3"/>
                <w:attr w:name="SourceValue" w:val="7"/>
                <w:attr w:name="HasSpace" w:val="True"/>
                <w:attr w:name="Negative" w:val="False"/>
                <w:attr w:name="NumberType" w:val="1"/>
                <w:attr w:name="TCSC" w:val="0"/>
              </w:smartTagPr>
              <w:r w:rsidRPr="006D1E40">
                <w:t>7</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r w:rsidRPr="006D1E40">
              <w:t>GFJ-110kw，</w:t>
            </w:r>
            <w:smartTag w:uri="urn:schemas-microsoft-com:office:smarttags" w:element="chmetcnv">
              <w:smartTagPr>
                <w:attr w:name="UnitName" w:val="m3"/>
                <w:attr w:name="SourceValue" w:val="4"/>
                <w:attr w:name="HasSpace" w:val="True"/>
                <w:attr w:name="Negative" w:val="False"/>
                <w:attr w:name="NumberType" w:val="1"/>
                <w:attr w:name="TCSC" w:val="0"/>
              </w:smartTagPr>
              <w:r w:rsidRPr="006D1E40">
                <w:t>4</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粉料储罐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0"/>
                <w:attr w:name="HasSpace" w:val="True"/>
                <w:attr w:name="Negative" w:val="False"/>
                <w:attr w:name="NumberType" w:val="1"/>
                <w:attr w:name="TCSC" w:val="0"/>
              </w:smartTagPr>
              <w:r w:rsidRPr="006D1E40">
                <w:t>100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9</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粉料储罐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0"/>
                <w:attr w:name="HasSpace" w:val="True"/>
                <w:attr w:name="Negative" w:val="False"/>
                <w:attr w:name="NumberType" w:val="1"/>
                <w:attr w:name="TCSC" w:val="0"/>
              </w:smartTagPr>
              <w:r w:rsidRPr="006D1E40">
                <w:t>30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7"/>
                <w:attr w:name="HasSpace" w:val="True"/>
                <w:attr w:name="Negative" w:val="False"/>
                <w:attr w:name="NumberType" w:val="1"/>
                <w:attr w:name="TCSC" w:val="0"/>
              </w:smartTagPr>
              <w:r w:rsidRPr="006D1E40">
                <w:t>7</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4"/>
                <w:attr w:name="HasSpace" w:val="True"/>
                <w:attr w:name="Negative" w:val="False"/>
                <w:attr w:name="NumberType" w:val="1"/>
                <w:attr w:name="TCSC" w:val="0"/>
              </w:smartTagPr>
              <w:r w:rsidRPr="006D1E40">
                <w:t>4</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物料中转缸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物料中转缸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7"/>
                <w:attr w:name="HasSpace" w:val="True"/>
                <w:attr w:name="Negative" w:val="False"/>
                <w:attr w:name="NumberType" w:val="1"/>
                <w:attr w:name="TCSC" w:val="0"/>
              </w:smartTagPr>
              <w:r w:rsidRPr="006D1E40">
                <w:t>7</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物料中转缸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溶剂中转罐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立式砂磨机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
                <w:attr w:name="HasSpace" w:val="True"/>
                <w:attr w:name="Negative" w:val="False"/>
                <w:attr w:name="NumberType" w:val="1"/>
                <w:attr w:name="TCSC" w:val="0"/>
              </w:smartTagPr>
              <w:r w:rsidRPr="006D1E40">
                <w:t>6</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0.5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0.3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0.5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0.3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9</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粉尘处理器</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2#车间</w:t>
            </w: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2"/>
                <w:attr w:name="HasSpace" w:val="True"/>
                <w:attr w:name="Negative" w:val="False"/>
                <w:attr w:name="NumberType" w:val="1"/>
                <w:attr w:name="TCSC" w:val="0"/>
              </w:smartTagPr>
              <w:r w:rsidRPr="006D1E40">
                <w:t>1.2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
                <w:attr w:name="HasSpace" w:val="True"/>
                <w:attr w:name="Negative" w:val="False"/>
                <w:attr w:name="NumberType" w:val="1"/>
                <w:attr w:name="TCSC" w:val="0"/>
              </w:smartTagPr>
              <w:r w:rsidRPr="006D1E40">
                <w:t>0.6</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0.3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
                <w:attr w:name="HasSpace" w:val="True"/>
                <w:attr w:name="Negative" w:val="False"/>
                <w:attr w:name="NumberType" w:val="1"/>
                <w:attr w:name="TCSC" w:val="0"/>
              </w:smartTagPr>
              <w:r w:rsidRPr="006D1E40">
                <w:t>0.6</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立式砂磨机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落地式分散机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落地式分散缸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一机两缸高速分散机</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2"/>
                <w:attr w:name="HasSpace" w:val="True"/>
                <w:attr w:name="Negative" w:val="False"/>
                <w:attr w:name="NumberType" w:val="1"/>
                <w:attr w:name="TCSC" w:val="0"/>
              </w:smartTagPr>
              <w:r w:rsidRPr="006D1E40">
                <w:t>1.2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4"/>
                <w:attr w:name="HasSpace" w:val="True"/>
                <w:attr w:name="Negative" w:val="False"/>
                <w:attr w:name="NumberType" w:val="1"/>
                <w:attr w:name="TCSC" w:val="0"/>
              </w:smartTagPr>
              <w:r w:rsidRPr="006D1E40">
                <w:t>4</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80"/>
                <w:attr w:name="HasSpace" w:val="True"/>
                <w:attr w:name="Negative" w:val="False"/>
                <w:attr w:name="NumberType" w:val="1"/>
                <w:attr w:name="TCSC" w:val="0"/>
              </w:smartTagPr>
              <w:r w:rsidRPr="006D1E40">
                <w:t>80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混合机</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混合机</w:t>
            </w:r>
          </w:p>
        </w:tc>
        <w:tc>
          <w:tcPr>
            <w:tcW w:w="1408" w:type="pct"/>
            <w:vAlign w:val="center"/>
          </w:tcPr>
          <w:p w:rsidR="00641197" w:rsidRPr="006D1E40" w:rsidRDefault="00641197" w:rsidP="00641197">
            <w:pPr>
              <w:pStyle w:val="af1"/>
            </w:pPr>
            <w:smartTag w:uri="urn:schemas-microsoft-com:office:smarttags" w:element="chmetcnv">
              <w:smartTagPr>
                <w:attr w:name="UnitName" w:val=" "/>
                <w:attr w:name="SourceValue" w:val=".5"/>
                <w:attr w:name="HasSpace" w:val="False"/>
                <w:attr w:name="Negative" w:val="False"/>
                <w:attr w:name="NumberType" w:val="1"/>
                <w:attr w:name="TCSC" w:val="0"/>
              </w:smartTagPr>
              <w:r w:rsidRPr="006D1E40">
                <w:t>0.5m³</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溶剂中转罐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8"/>
                <w:attr w:name="HasSpace" w:val="True"/>
                <w:attr w:name="Negative" w:val="False"/>
                <w:attr w:name="NumberType" w:val="1"/>
                <w:attr w:name="TCSC" w:val="0"/>
              </w:smartTagPr>
              <w:r w:rsidRPr="006D1E40">
                <w:t>0.8</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0.5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0.3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17</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乳液储罐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80"/>
                <w:attr w:name="HasSpace" w:val="True"/>
                <w:attr w:name="Negative" w:val="False"/>
                <w:attr w:name="NumberType" w:val="1"/>
                <w:attr w:name="TCSC" w:val="0"/>
              </w:smartTagPr>
              <w:r w:rsidRPr="006D1E40">
                <w:t>80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乳液储罐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0"/>
                <w:attr w:name="HasSpace" w:val="True"/>
                <w:attr w:name="Negative" w:val="False"/>
                <w:attr w:name="NumberType" w:val="1"/>
                <w:attr w:name="TCSC" w:val="0"/>
              </w:smartTagPr>
              <w:r w:rsidRPr="006D1E40">
                <w:t>50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粉尘处理器</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3#车间</w:t>
            </w:r>
          </w:p>
        </w:tc>
        <w:tc>
          <w:tcPr>
            <w:tcW w:w="1182" w:type="pct"/>
            <w:vAlign w:val="center"/>
          </w:tcPr>
          <w:p w:rsidR="00641197" w:rsidRPr="006D1E40" w:rsidRDefault="00641197" w:rsidP="00641197">
            <w:pPr>
              <w:pStyle w:val="af1"/>
            </w:pPr>
            <w:r w:rsidRPr="006D1E40">
              <w:t>高速分散机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7</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高速分散机</w:t>
            </w:r>
          </w:p>
        </w:tc>
        <w:tc>
          <w:tcPr>
            <w:tcW w:w="1408" w:type="pct"/>
            <w:vAlign w:val="center"/>
          </w:tcPr>
          <w:p w:rsidR="00641197" w:rsidRPr="006D1E40" w:rsidRDefault="00641197" w:rsidP="00641197">
            <w:pPr>
              <w:pStyle w:val="af1"/>
            </w:pPr>
            <w:r w:rsidRPr="006D1E40">
              <w:t>15KW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高速分散机</w:t>
            </w:r>
          </w:p>
        </w:tc>
        <w:tc>
          <w:tcPr>
            <w:tcW w:w="1408" w:type="pct"/>
            <w:vAlign w:val="center"/>
          </w:tcPr>
          <w:p w:rsidR="00641197" w:rsidRPr="006D1E40" w:rsidRDefault="00641197" w:rsidP="00641197">
            <w:pPr>
              <w:pStyle w:val="af1"/>
            </w:pPr>
            <w:r w:rsidRPr="006D1E40">
              <w:t>1.5KW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篮式砂磨机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5"/>
                <w:attr w:name="HasSpace" w:val="True"/>
                <w:attr w:name="Negative" w:val="False"/>
                <w:attr w:name="NumberType" w:val="1"/>
                <w:attr w:name="TCSC" w:val="0"/>
              </w:smartTagPr>
              <w:r w:rsidRPr="006D1E40">
                <w:t>0.15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废气粉尘处理装置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5#车间</w:t>
            </w: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8"/>
                <w:attr w:name="HasSpace" w:val="True"/>
                <w:attr w:name="Negative" w:val="False"/>
                <w:attr w:name="NumberType" w:val="1"/>
                <w:attr w:name="TCSC" w:val="0"/>
              </w:smartTagPr>
              <w:r w:rsidRPr="006D1E40">
                <w:t>8</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卧式砂磨机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稀释剂搅拌缸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0"/>
                <w:attr w:name="HasSpace" w:val="True"/>
                <w:attr w:name="Negative" w:val="False"/>
                <w:attr w:name="NumberType" w:val="1"/>
                <w:attr w:name="TCSC" w:val="0"/>
              </w:smartTagPr>
              <w:r w:rsidRPr="006D1E40">
                <w:t>20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稀释剂搅拌缸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稀释剂搅拌缸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稀释剂搅拌缸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稀释剂搅拌缸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固化剂搅拌缸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固化剂搅拌缸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固化剂搅拌缸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固化剂搅拌缸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固化剂搅拌缸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
                <w:attr w:name="HasSpace" w:val="True"/>
                <w:attr w:name="Negative" w:val="False"/>
                <w:attr w:name="NumberType" w:val="1"/>
                <w:attr w:name="TCSC" w:val="0"/>
              </w:smartTagPr>
              <w:r w:rsidRPr="006D1E40">
                <w:t>0.6</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高速分散机</w:t>
            </w:r>
          </w:p>
        </w:tc>
        <w:tc>
          <w:tcPr>
            <w:tcW w:w="1408" w:type="pct"/>
            <w:vAlign w:val="center"/>
          </w:tcPr>
          <w:p w:rsidR="00641197" w:rsidRPr="006D1E40" w:rsidRDefault="00641197" w:rsidP="00641197">
            <w:pPr>
              <w:pStyle w:val="af1"/>
            </w:pPr>
            <w:r w:rsidRPr="006D1E40">
              <w:t>30KW</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0.5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0.3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9</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0.1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溶剂中转罐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粉尘废气处理装置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废气处理装置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4#车间</w:t>
            </w:r>
          </w:p>
        </w:tc>
        <w:tc>
          <w:tcPr>
            <w:tcW w:w="1182" w:type="pct"/>
            <w:vAlign w:val="center"/>
          </w:tcPr>
          <w:p w:rsidR="00641197" w:rsidRPr="006D1E40" w:rsidRDefault="00641197" w:rsidP="00641197">
            <w:pPr>
              <w:pStyle w:val="af1"/>
            </w:pPr>
            <w:r w:rsidRPr="006D1E40">
              <w:t>滴加釜</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反应釜</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4"/>
                <w:attr w:name="HasSpace" w:val="True"/>
                <w:attr w:name="Negative" w:val="False"/>
                <w:attr w:name="NumberType" w:val="1"/>
                <w:attr w:name="TCSC" w:val="0"/>
              </w:smartTagPr>
              <w:r w:rsidRPr="006D1E40">
                <w:t>4</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混合釜</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5"/>
                <w:attr w:name="HasSpace" w:val="True"/>
                <w:attr w:name="Negative" w:val="False"/>
                <w:attr w:name="NumberType" w:val="1"/>
                <w:attr w:name="TCSC" w:val="0"/>
              </w:smartTagPr>
              <w:r w:rsidRPr="006D1E40">
                <w:t>15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落地式分散机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落地式压料机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粉尘废气处理装置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6#车间</w:t>
            </w: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SourceValue" w:val="80"/>
                <w:attr w:name="HasSpace" w:val="False"/>
                <w:attr w:name="Negative" w:val="False"/>
                <w:attr w:name="NumberType" w:val="1"/>
                <w:attr w:name="TCSC" w:val="0"/>
              </w:smartTagPr>
              <w:r w:rsidRPr="006D1E40">
                <w:t>80m³</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混合机</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混合机</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真石漆搅拌缸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2"/>
                <w:attr w:name="HasSpace" w:val="True"/>
                <w:attr w:name="Negative" w:val="False"/>
                <w:attr w:name="NumberType" w:val="1"/>
                <w:attr w:name="TCSC" w:val="0"/>
              </w:smartTagPr>
              <w:r w:rsidRPr="006D1E40">
                <w:t>12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4"/>
                <w:attr w:name="HasSpace" w:val="True"/>
                <w:attr w:name="Negative" w:val="False"/>
                <w:attr w:name="NumberType" w:val="1"/>
                <w:attr w:name="TCSC" w:val="0"/>
              </w:smartTagPr>
              <w:r w:rsidRPr="006D1E40">
                <w:t>4</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一机两缸分散缸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个</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真空系统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restart"/>
            <w:vAlign w:val="center"/>
          </w:tcPr>
          <w:p w:rsidR="00641197" w:rsidRPr="006D1E40" w:rsidRDefault="00641197" w:rsidP="00641197">
            <w:pPr>
              <w:pStyle w:val="af1"/>
            </w:pPr>
            <w:r w:rsidRPr="006D1E40">
              <w:t>7#车间</w:t>
            </w: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三辊机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落地式分散机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卧式砂磨机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高位槽</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
                <w:attr w:name="HasSpace" w:val="True"/>
                <w:attr w:name="Negative" w:val="False"/>
                <w:attr w:name="NumberType" w:val="1"/>
                <w:attr w:name="TCSC" w:val="0"/>
              </w:smartTagPr>
              <w:r w:rsidRPr="006D1E40">
                <w:t>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高位槽</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粉尘废气处理装置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restart"/>
            <w:vAlign w:val="center"/>
          </w:tcPr>
          <w:p w:rsidR="00641197" w:rsidRPr="006D1E40" w:rsidRDefault="00641197" w:rsidP="00641197">
            <w:pPr>
              <w:pStyle w:val="af1"/>
            </w:pPr>
            <w:r w:rsidRPr="006D1E40">
              <w:t>8#车间</w:t>
            </w: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r w:rsidRPr="006D1E40">
              <w:t>GFJ-200KW，</w:t>
            </w: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助剂罐</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计量罐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
                <w:attr w:name="HasSpace" w:val="True"/>
                <w:attr w:name="Negative" w:val="False"/>
                <w:attr w:name="NumberType" w:val="1"/>
                <w:attr w:name="TCSC" w:val="0"/>
              </w:smartTagPr>
              <w:r w:rsidRPr="006D1E40">
                <w:t>6</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缓冲罐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粉尘处理设备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9#车间</w:t>
            </w: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50"/>
                <w:attr w:name="HasSpace" w:val="True"/>
                <w:attr w:name="Negative" w:val="False"/>
                <w:attr w:name="NumberType" w:val="1"/>
                <w:attr w:name="TCSC" w:val="0"/>
              </w:smartTagPr>
              <w:r w:rsidRPr="006D1E40">
                <w:t>50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粉料仓</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5"/>
                <w:attr w:name="HasSpace" w:val="True"/>
                <w:attr w:name="Negative" w:val="False"/>
                <w:attr w:name="NumberType" w:val="1"/>
                <w:attr w:name="TCSC" w:val="0"/>
              </w:smartTagPr>
              <w:r w:rsidRPr="006D1E40">
                <w:t>15</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混合机</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2"/>
                <w:attr w:name="HasSpace" w:val="True"/>
                <w:attr w:name="Negative" w:val="False"/>
                <w:attr w:name="NumberType" w:val="1"/>
                <w:attr w:name="TCSC" w:val="0"/>
              </w:smartTagPr>
              <w:r w:rsidRPr="006D1E40">
                <w:t>2</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压送罐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
                <w:attr w:name="HasSpace" w:val="True"/>
                <w:attr w:name="Negative" w:val="False"/>
                <w:attr w:name="NumberType" w:val="1"/>
                <w:attr w:name="TCSC" w:val="0"/>
              </w:smartTagPr>
              <w:r w:rsidRPr="006D1E40">
                <w:t>1</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r w:rsidRPr="006D1E40">
              <w:t>GFJ-200KW，</w:t>
            </w: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10"/>
                <w:attr w:name="HasSpace" w:val="True"/>
                <w:attr w:name="Negative" w:val="False"/>
                <w:attr w:name="NumberType" w:val="1"/>
                <w:attr w:name="TCSC" w:val="0"/>
              </w:smartTagPr>
              <w:r w:rsidRPr="006D1E40">
                <w:t>10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3</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调漆缸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搅拌缸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分散缸</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3"/>
                <w:attr w:name="HasSpace" w:val="True"/>
                <w:attr w:name="Negative" w:val="False"/>
                <w:attr w:name="NumberType" w:val="1"/>
                <w:attr w:name="TCSC" w:val="0"/>
              </w:smartTagPr>
              <w:r w:rsidRPr="006D1E40">
                <w:t>3</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6</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粉尘处理装置</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包装机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10</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控制系统</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Align w:val="center"/>
          </w:tcPr>
          <w:p w:rsidR="00641197" w:rsidRPr="006D1E40" w:rsidRDefault="00641197" w:rsidP="00641197">
            <w:pPr>
              <w:pStyle w:val="af1"/>
            </w:pPr>
            <w:r w:rsidRPr="006D1E40">
              <w:t>锅炉房</w:t>
            </w:r>
          </w:p>
        </w:tc>
        <w:tc>
          <w:tcPr>
            <w:tcW w:w="1182" w:type="pct"/>
            <w:vAlign w:val="center"/>
          </w:tcPr>
          <w:p w:rsidR="00641197" w:rsidRPr="006D1E40" w:rsidRDefault="00641197" w:rsidP="00641197">
            <w:pPr>
              <w:pStyle w:val="af1"/>
            </w:pPr>
            <w:r w:rsidRPr="006D1E40">
              <w:t>蒸汽锅炉</w:t>
            </w:r>
          </w:p>
        </w:tc>
        <w:tc>
          <w:tcPr>
            <w:tcW w:w="1408" w:type="pct"/>
            <w:vAlign w:val="center"/>
          </w:tcPr>
          <w:p w:rsidR="00641197" w:rsidRPr="006D1E40" w:rsidRDefault="00641197" w:rsidP="00641197">
            <w:pPr>
              <w:pStyle w:val="af1"/>
            </w:pPr>
            <w:r w:rsidRPr="006D1E40">
              <w:t>4T</w:t>
            </w: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公用工程房</w:t>
            </w:r>
          </w:p>
        </w:tc>
        <w:tc>
          <w:tcPr>
            <w:tcW w:w="1182" w:type="pct"/>
            <w:vAlign w:val="center"/>
          </w:tcPr>
          <w:p w:rsidR="00641197" w:rsidRPr="006D1E40" w:rsidRDefault="00641197" w:rsidP="00641197">
            <w:pPr>
              <w:pStyle w:val="af1"/>
            </w:pPr>
            <w:r w:rsidRPr="006D1E40">
              <w:t>压缩机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套</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发电机</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其它设备</w:t>
            </w:r>
          </w:p>
        </w:tc>
        <w:tc>
          <w:tcPr>
            <w:tcW w:w="1408" w:type="pct"/>
            <w:vAlign w:val="center"/>
          </w:tcPr>
          <w:p w:rsidR="00641197" w:rsidRPr="006D1E40" w:rsidRDefault="00641197" w:rsidP="00641197">
            <w:pPr>
              <w:pStyle w:val="af1"/>
            </w:pPr>
          </w:p>
        </w:tc>
        <w:tc>
          <w:tcPr>
            <w:tcW w:w="595" w:type="pct"/>
            <w:vAlign w:val="center"/>
          </w:tcPr>
          <w:p w:rsidR="00641197" w:rsidRPr="006D1E40" w:rsidRDefault="00641197" w:rsidP="00641197">
            <w:pPr>
              <w:pStyle w:val="af1"/>
            </w:pPr>
            <w:r w:rsidRPr="006D1E40">
              <w:t>批</w:t>
            </w:r>
          </w:p>
        </w:tc>
        <w:tc>
          <w:tcPr>
            <w:tcW w:w="856" w:type="pct"/>
            <w:vAlign w:val="center"/>
          </w:tcPr>
          <w:p w:rsidR="00641197" w:rsidRPr="006D1E40" w:rsidRDefault="00641197" w:rsidP="00641197">
            <w:pPr>
              <w:pStyle w:val="af1"/>
            </w:pPr>
            <w:r w:rsidRPr="006D1E40">
              <w:t>1</w:t>
            </w:r>
          </w:p>
        </w:tc>
      </w:tr>
      <w:tr w:rsidR="00641197" w:rsidRPr="006D1E40" w:rsidTr="00C13A9F">
        <w:tc>
          <w:tcPr>
            <w:tcW w:w="959" w:type="pct"/>
            <w:vMerge w:val="restart"/>
            <w:vAlign w:val="center"/>
          </w:tcPr>
          <w:p w:rsidR="00641197" w:rsidRPr="006D1E40" w:rsidRDefault="00641197" w:rsidP="00641197">
            <w:pPr>
              <w:pStyle w:val="af1"/>
            </w:pPr>
            <w:r w:rsidRPr="006D1E40">
              <w:t>溶剂罐区</w:t>
            </w:r>
          </w:p>
        </w:tc>
        <w:tc>
          <w:tcPr>
            <w:tcW w:w="1182" w:type="pct"/>
            <w:vAlign w:val="center"/>
          </w:tcPr>
          <w:p w:rsidR="00641197" w:rsidRPr="006D1E40" w:rsidRDefault="00641197" w:rsidP="00641197">
            <w:pPr>
              <w:pStyle w:val="af1"/>
            </w:pPr>
            <w:r w:rsidRPr="006D1E40">
              <w:t>溶剂储罐</w:t>
            </w:r>
          </w:p>
        </w:tc>
        <w:tc>
          <w:tcPr>
            <w:tcW w:w="1408" w:type="pct"/>
            <w:vAlign w:val="center"/>
          </w:tcPr>
          <w:p w:rsidR="00641197" w:rsidRPr="006D1E40" w:rsidRDefault="00641197" w:rsidP="00641197">
            <w:pPr>
              <w:pStyle w:val="af1"/>
            </w:pPr>
            <w:smartTag w:uri="urn:schemas-microsoft-com:office:smarttags" w:element="chmetcnv">
              <w:smartTagPr>
                <w:attr w:name="UnitName" w:val="m3"/>
                <w:attr w:name="SourceValue" w:val="600"/>
                <w:attr w:name="HasSpace" w:val="True"/>
                <w:attr w:name="Negative" w:val="False"/>
                <w:attr w:name="NumberType" w:val="1"/>
                <w:attr w:name="TCSC" w:val="0"/>
              </w:smartTagPr>
              <w:r w:rsidRPr="006D1E40">
                <w:t>600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4</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溶剂储罐</w:t>
            </w:r>
          </w:p>
        </w:tc>
        <w:tc>
          <w:tcPr>
            <w:tcW w:w="1408" w:type="pct"/>
            <w:vAlign w:val="center"/>
          </w:tcPr>
          <w:p w:rsidR="00641197" w:rsidRPr="006D1E40" w:rsidRDefault="00641197" w:rsidP="00641197">
            <w:pPr>
              <w:pStyle w:val="af1"/>
            </w:pPr>
            <w:smartTag w:uri="urn:schemas-microsoft-com:office:smarttags" w:element="chmetcnv">
              <w:smartTagPr>
                <w:attr w:name="TCSC" w:val="0"/>
                <w:attr w:name="NumberType" w:val="1"/>
                <w:attr w:name="Negative" w:val="False"/>
                <w:attr w:name="HasSpace" w:val="True"/>
                <w:attr w:name="SourceValue" w:val="300"/>
                <w:attr w:name="UnitName" w:val="m3"/>
              </w:smartTagPr>
              <w:r w:rsidRPr="006D1E40">
                <w:t>300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5</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溶剂储罐</w:t>
            </w:r>
          </w:p>
        </w:tc>
        <w:tc>
          <w:tcPr>
            <w:tcW w:w="1408" w:type="pct"/>
            <w:vAlign w:val="center"/>
          </w:tcPr>
          <w:p w:rsidR="00641197" w:rsidRPr="006D1E40" w:rsidRDefault="00641197" w:rsidP="00641197">
            <w:pPr>
              <w:pStyle w:val="af1"/>
            </w:pPr>
            <w:smartTag w:uri="urn:schemas-microsoft-com:office:smarttags" w:element="chmetcnv">
              <w:smartTagPr>
                <w:attr w:name="TCSC" w:val="0"/>
                <w:attr w:name="NumberType" w:val="1"/>
                <w:attr w:name="Negative" w:val="False"/>
                <w:attr w:name="HasSpace" w:val="True"/>
                <w:attr w:name="SourceValue" w:val="100"/>
                <w:attr w:name="UnitName" w:val="m3"/>
              </w:smartTagPr>
              <w:r w:rsidRPr="006D1E40">
                <w:t>100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7</w:t>
            </w:r>
          </w:p>
        </w:tc>
      </w:tr>
      <w:tr w:rsidR="00641197" w:rsidRPr="006D1E40" w:rsidTr="00C13A9F">
        <w:tc>
          <w:tcPr>
            <w:tcW w:w="959" w:type="pct"/>
            <w:vMerge w:val="restart"/>
            <w:vAlign w:val="center"/>
          </w:tcPr>
          <w:p w:rsidR="00641197" w:rsidRPr="006D1E40" w:rsidRDefault="00641197" w:rsidP="00641197">
            <w:pPr>
              <w:pStyle w:val="af1"/>
            </w:pPr>
            <w:r w:rsidRPr="006D1E40">
              <w:t>树脂罐区</w:t>
            </w:r>
          </w:p>
        </w:tc>
        <w:tc>
          <w:tcPr>
            <w:tcW w:w="1182" w:type="pct"/>
            <w:vAlign w:val="center"/>
          </w:tcPr>
          <w:p w:rsidR="00641197" w:rsidRPr="006D1E40" w:rsidRDefault="00641197" w:rsidP="00641197">
            <w:pPr>
              <w:pStyle w:val="af1"/>
            </w:pPr>
            <w:r w:rsidRPr="006D1E40">
              <w:t>树脂储罐</w:t>
            </w:r>
          </w:p>
        </w:tc>
        <w:tc>
          <w:tcPr>
            <w:tcW w:w="1408" w:type="pct"/>
            <w:vAlign w:val="center"/>
          </w:tcPr>
          <w:p w:rsidR="00641197" w:rsidRPr="006D1E40" w:rsidRDefault="00641197" w:rsidP="00641197">
            <w:pPr>
              <w:pStyle w:val="af1"/>
              <w:rPr>
                <w:rFonts w:hint="eastAsia"/>
                <w:vertAlign w:val="superscript"/>
              </w:rPr>
            </w:pPr>
            <w:smartTag w:uri="urn:schemas-microsoft-com:office:smarttags" w:element="chmetcnv">
              <w:smartTagPr>
                <w:attr w:name="TCSC" w:val="0"/>
                <w:attr w:name="NumberType" w:val="1"/>
                <w:attr w:name="Negative" w:val="False"/>
                <w:attr w:name="HasSpace" w:val="True"/>
                <w:attr w:name="SourceValue" w:val="80"/>
                <w:attr w:name="UnitName" w:val="m3"/>
              </w:smartTagPr>
              <w:r w:rsidRPr="006D1E40">
                <w:t>80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8</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树脂储罐</w:t>
            </w:r>
          </w:p>
        </w:tc>
        <w:tc>
          <w:tcPr>
            <w:tcW w:w="1408" w:type="pct"/>
            <w:vAlign w:val="center"/>
          </w:tcPr>
          <w:p w:rsidR="00641197" w:rsidRPr="006D1E40" w:rsidRDefault="00641197" w:rsidP="00641197">
            <w:pPr>
              <w:pStyle w:val="af1"/>
            </w:pPr>
            <w:smartTag w:uri="urn:schemas-microsoft-com:office:smarttags" w:element="chmetcnv">
              <w:smartTagPr>
                <w:attr w:name="TCSC" w:val="0"/>
                <w:attr w:name="NumberType" w:val="1"/>
                <w:attr w:name="Negative" w:val="False"/>
                <w:attr w:name="HasSpace" w:val="True"/>
                <w:attr w:name="SourceValue" w:val="60"/>
                <w:attr w:name="UnitName" w:val="m3"/>
              </w:smartTagPr>
              <w:r w:rsidRPr="006D1E40">
                <w:t>60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r w:rsidR="00641197" w:rsidRPr="006D1E40" w:rsidTr="00C13A9F">
        <w:tc>
          <w:tcPr>
            <w:tcW w:w="959" w:type="pct"/>
            <w:vMerge/>
            <w:vAlign w:val="center"/>
          </w:tcPr>
          <w:p w:rsidR="00641197" w:rsidRPr="006D1E40" w:rsidRDefault="00641197" w:rsidP="00641197">
            <w:pPr>
              <w:pStyle w:val="af1"/>
            </w:pPr>
          </w:p>
        </w:tc>
        <w:tc>
          <w:tcPr>
            <w:tcW w:w="1182" w:type="pct"/>
            <w:vAlign w:val="center"/>
          </w:tcPr>
          <w:p w:rsidR="00641197" w:rsidRPr="006D1E40" w:rsidRDefault="00641197" w:rsidP="00641197">
            <w:pPr>
              <w:pStyle w:val="af1"/>
            </w:pPr>
            <w:r w:rsidRPr="006D1E40">
              <w:t>树脂储罐</w:t>
            </w:r>
          </w:p>
        </w:tc>
        <w:tc>
          <w:tcPr>
            <w:tcW w:w="1408" w:type="pct"/>
            <w:vAlign w:val="center"/>
          </w:tcPr>
          <w:p w:rsidR="00641197" w:rsidRPr="006D1E40" w:rsidRDefault="00641197" w:rsidP="00641197">
            <w:pPr>
              <w:pStyle w:val="af1"/>
            </w:pPr>
            <w:smartTag w:uri="urn:schemas-microsoft-com:office:smarttags" w:element="chmetcnv">
              <w:smartTagPr>
                <w:attr w:name="TCSC" w:val="0"/>
                <w:attr w:name="NumberType" w:val="1"/>
                <w:attr w:name="Negative" w:val="False"/>
                <w:attr w:name="HasSpace" w:val="True"/>
                <w:attr w:name="SourceValue" w:val="50"/>
                <w:attr w:name="UnitName" w:val="m3"/>
              </w:smartTagPr>
              <w:r w:rsidRPr="006D1E40">
                <w:t>50</w:t>
              </w:r>
              <w:r w:rsidRPr="006D1E40">
                <w:rPr>
                  <w:rFonts w:hint="eastAsia"/>
                </w:rPr>
                <w:t xml:space="preserve"> m</w:t>
              </w:r>
              <w:r w:rsidRPr="006D1E40">
                <w:rPr>
                  <w:rFonts w:hint="eastAsia"/>
                  <w:vertAlign w:val="superscript"/>
                </w:rPr>
                <w:t>3</w:t>
              </w:r>
            </w:smartTag>
          </w:p>
        </w:tc>
        <w:tc>
          <w:tcPr>
            <w:tcW w:w="595" w:type="pct"/>
            <w:vAlign w:val="center"/>
          </w:tcPr>
          <w:p w:rsidR="00641197" w:rsidRPr="006D1E40" w:rsidRDefault="00641197" w:rsidP="00641197">
            <w:pPr>
              <w:pStyle w:val="af1"/>
            </w:pPr>
            <w:r w:rsidRPr="006D1E40">
              <w:t>台</w:t>
            </w:r>
          </w:p>
        </w:tc>
        <w:tc>
          <w:tcPr>
            <w:tcW w:w="856" w:type="pct"/>
            <w:vAlign w:val="center"/>
          </w:tcPr>
          <w:p w:rsidR="00641197" w:rsidRPr="006D1E40" w:rsidRDefault="00641197" w:rsidP="00641197">
            <w:pPr>
              <w:pStyle w:val="af1"/>
            </w:pPr>
            <w:r w:rsidRPr="006D1E40">
              <w:t>2</w:t>
            </w:r>
          </w:p>
        </w:tc>
      </w:tr>
    </w:tbl>
    <w:p w:rsidR="001E22E5" w:rsidRPr="006D1E40" w:rsidRDefault="001E22E5" w:rsidP="00F3213A">
      <w:pPr>
        <w:pStyle w:val="31"/>
        <w:spacing w:before="12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2.3.3</w:t>
        </w:r>
      </w:smartTag>
      <w:r w:rsidRPr="006D1E40">
        <w:rPr>
          <w:rFonts w:hint="eastAsia"/>
        </w:rPr>
        <w:t>三废排放和处置情况</w:t>
      </w:r>
    </w:p>
    <w:p w:rsidR="001E22E5" w:rsidRPr="006D1E40" w:rsidRDefault="006642EC" w:rsidP="00F3213A">
      <w:pPr>
        <w:spacing w:before="120"/>
        <w:ind w:firstLine="48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2.3.3</w:t>
        </w:r>
      </w:smartTag>
      <w:r w:rsidRPr="006D1E40">
        <w:rPr>
          <w:rFonts w:hint="eastAsia"/>
        </w:rPr>
        <w:t>.1</w:t>
      </w:r>
      <w:r w:rsidR="001E22E5" w:rsidRPr="006D1E40">
        <w:rPr>
          <w:rFonts w:hint="eastAsia"/>
        </w:rPr>
        <w:t>环境管理基本信息</w:t>
      </w:r>
    </w:p>
    <w:p w:rsidR="00416F52" w:rsidRPr="006D1E40" w:rsidRDefault="006642EC" w:rsidP="00F3213A">
      <w:pPr>
        <w:spacing w:before="120"/>
        <w:ind w:firstLine="480"/>
        <w:rPr>
          <w:rFonts w:hint="eastAsia"/>
        </w:rPr>
      </w:pPr>
      <w:r w:rsidRPr="006D1E40">
        <w:rPr>
          <w:rFonts w:hint="eastAsia"/>
        </w:rPr>
        <w:t>1</w:t>
      </w:r>
      <w:r w:rsidRPr="006D1E40">
        <w:rPr>
          <w:rFonts w:hint="eastAsia"/>
        </w:rPr>
        <w:t>、</w:t>
      </w:r>
      <w:r w:rsidR="00416F52" w:rsidRPr="006D1E40">
        <w:rPr>
          <w:rFonts w:hint="eastAsia"/>
        </w:rPr>
        <w:t>环境批复</w:t>
      </w:r>
    </w:p>
    <w:p w:rsidR="001E22E5" w:rsidRPr="006D1E40" w:rsidRDefault="00984796" w:rsidP="00F3213A">
      <w:pPr>
        <w:spacing w:before="120"/>
        <w:ind w:firstLine="480"/>
        <w:rPr>
          <w:rFonts w:hint="eastAsia"/>
        </w:rPr>
      </w:pPr>
      <w:r w:rsidRPr="006D1E40">
        <w:rPr>
          <w:rFonts w:hint="eastAsia"/>
        </w:rPr>
        <w:t>公司</w:t>
      </w:r>
      <w:r w:rsidR="001E22E5" w:rsidRPr="006D1E40">
        <w:rPr>
          <w:rFonts w:hint="eastAsia"/>
        </w:rPr>
        <w:t>根据国家和广东省有关环境保护政策和法规的规定，公司均按照相关的法律法规进行申报，公司于</w:t>
      </w:r>
      <w:r w:rsidR="005B43A9" w:rsidRPr="006D1E40">
        <w:rPr>
          <w:rFonts w:hint="eastAsia"/>
        </w:rPr>
        <w:t>2014</w:t>
      </w:r>
      <w:r w:rsidR="001E22E5" w:rsidRPr="006D1E40">
        <w:rPr>
          <w:rFonts w:hint="eastAsia"/>
        </w:rPr>
        <w:t>年获得江门市环境保护局《关于</w:t>
      </w:r>
      <w:r w:rsidR="009D0E6D" w:rsidRPr="006D1E40">
        <w:rPr>
          <w:rFonts w:hint="eastAsia"/>
        </w:rPr>
        <w:t>广东嘉宝莉科技材料有限公司</w:t>
      </w:r>
      <w:r w:rsidR="005B43A9" w:rsidRPr="006D1E40">
        <w:rPr>
          <w:rFonts w:hint="eastAsia"/>
        </w:rPr>
        <w:t>后评价项目环境影响报告书审查备案意见</w:t>
      </w:r>
      <w:r w:rsidR="001E22E5" w:rsidRPr="006D1E40">
        <w:rPr>
          <w:rFonts w:hint="eastAsia"/>
        </w:rPr>
        <w:t>的</w:t>
      </w:r>
      <w:r w:rsidR="005B43A9" w:rsidRPr="006D1E40">
        <w:rPr>
          <w:rFonts w:hint="eastAsia"/>
        </w:rPr>
        <w:t>函</w:t>
      </w:r>
      <w:r w:rsidR="001E22E5" w:rsidRPr="006D1E40">
        <w:rPr>
          <w:rFonts w:hint="eastAsia"/>
        </w:rPr>
        <w:t>》（江环</w:t>
      </w:r>
      <w:r w:rsidR="005B43A9" w:rsidRPr="006D1E40">
        <w:rPr>
          <w:rFonts w:hint="eastAsia"/>
        </w:rPr>
        <w:t>审</w:t>
      </w:r>
      <w:r w:rsidR="001E22E5" w:rsidRPr="006D1E40">
        <w:rPr>
          <w:rFonts w:hint="eastAsia"/>
        </w:rPr>
        <w:t>[20</w:t>
      </w:r>
      <w:r w:rsidR="005B43A9" w:rsidRPr="006D1E40">
        <w:rPr>
          <w:rFonts w:hint="eastAsia"/>
        </w:rPr>
        <w:t>14</w:t>
      </w:r>
      <w:r w:rsidR="001E22E5" w:rsidRPr="006D1E40">
        <w:rPr>
          <w:rFonts w:hint="eastAsia"/>
        </w:rPr>
        <w:t>]</w:t>
      </w:r>
      <w:r w:rsidR="005B43A9" w:rsidRPr="006D1E40">
        <w:rPr>
          <w:rFonts w:hint="eastAsia"/>
        </w:rPr>
        <w:t>34</w:t>
      </w:r>
      <w:r w:rsidR="001E22E5" w:rsidRPr="006D1E40">
        <w:rPr>
          <w:rFonts w:hint="eastAsia"/>
        </w:rPr>
        <w:t>号）。</w:t>
      </w:r>
    </w:p>
    <w:p w:rsidR="00416F52" w:rsidRPr="006D1E40" w:rsidRDefault="006642EC" w:rsidP="00F3213A">
      <w:pPr>
        <w:spacing w:before="120"/>
        <w:ind w:firstLine="480"/>
        <w:rPr>
          <w:rFonts w:hint="eastAsia"/>
        </w:rPr>
      </w:pPr>
      <w:r w:rsidRPr="006D1E40">
        <w:rPr>
          <w:rFonts w:hint="eastAsia"/>
        </w:rPr>
        <w:t>2</w:t>
      </w:r>
      <w:r w:rsidRPr="006D1E40">
        <w:rPr>
          <w:rFonts w:hint="eastAsia"/>
        </w:rPr>
        <w:t>、</w:t>
      </w:r>
      <w:r w:rsidR="00416F52" w:rsidRPr="006D1E40">
        <w:rPr>
          <w:rFonts w:hint="eastAsia"/>
        </w:rPr>
        <w:t>公司主要污染物及产生排放情况</w:t>
      </w:r>
    </w:p>
    <w:p w:rsidR="00416F52" w:rsidRPr="006D1E40" w:rsidRDefault="007F445F" w:rsidP="00F3213A">
      <w:pPr>
        <w:spacing w:before="120"/>
        <w:ind w:firstLine="480"/>
        <w:rPr>
          <w:rFonts w:hint="eastAsia"/>
        </w:rPr>
      </w:pPr>
      <w:r w:rsidRPr="006D1E40">
        <w:rPr>
          <w:rFonts w:hint="eastAsia"/>
        </w:rPr>
        <w:t>根据项目环评报告，</w:t>
      </w:r>
      <w:r w:rsidR="004F74B7" w:rsidRPr="006D1E40">
        <w:rPr>
          <w:rFonts w:hint="eastAsia"/>
        </w:rPr>
        <w:t>公司主要污染物及产生排放情况见表</w:t>
      </w:r>
      <w:r w:rsidRPr="006D1E40">
        <w:rPr>
          <w:rFonts w:hint="eastAsia"/>
        </w:rPr>
        <w:t>2-7</w:t>
      </w:r>
      <w:r w:rsidR="004F74B7" w:rsidRPr="006D1E40">
        <w:rPr>
          <w:rFonts w:hint="eastAsia"/>
        </w:rPr>
        <w:t>。</w:t>
      </w:r>
    </w:p>
    <w:p w:rsidR="007704E7" w:rsidRPr="006D1E40" w:rsidRDefault="007704E7" w:rsidP="0069124C">
      <w:pPr>
        <w:spacing w:before="120"/>
        <w:ind w:firstLine="482"/>
        <w:jc w:val="center"/>
        <w:rPr>
          <w:rFonts w:hint="eastAsia"/>
          <w:b/>
        </w:rPr>
      </w:pPr>
      <w:r w:rsidRPr="006D1E40">
        <w:rPr>
          <w:b/>
        </w:rPr>
        <w:t>表</w:t>
      </w:r>
      <w:r w:rsidR="00C02C0A" w:rsidRPr="006D1E40">
        <w:rPr>
          <w:rFonts w:hint="eastAsia"/>
          <w:b/>
        </w:rPr>
        <w:t>2-7</w:t>
      </w:r>
      <w:r w:rsidRPr="006D1E40">
        <w:rPr>
          <w:b/>
        </w:rPr>
        <w:t xml:space="preserve">  </w:t>
      </w:r>
      <w:r w:rsidRPr="006D1E40">
        <w:rPr>
          <w:b/>
        </w:rPr>
        <w:t>项目产污环节汇总表</w:t>
      </w:r>
    </w:p>
    <w:tbl>
      <w:tblPr>
        <w:tblW w:w="500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243"/>
        <w:gridCol w:w="1561"/>
        <w:gridCol w:w="1276"/>
        <w:gridCol w:w="1419"/>
        <w:gridCol w:w="1666"/>
        <w:gridCol w:w="1363"/>
      </w:tblGrid>
      <w:tr w:rsidR="007704E7" w:rsidRPr="006D1E40" w:rsidTr="007704E7">
        <w:tc>
          <w:tcPr>
            <w:tcW w:w="729" w:type="pct"/>
            <w:vAlign w:val="center"/>
          </w:tcPr>
          <w:p w:rsidR="007704E7" w:rsidRPr="006D1E40" w:rsidRDefault="007704E7" w:rsidP="007704E7">
            <w:pPr>
              <w:pStyle w:val="af1"/>
            </w:pPr>
            <w:r w:rsidRPr="006D1E40">
              <w:t>工序</w:t>
            </w:r>
          </w:p>
        </w:tc>
        <w:tc>
          <w:tcPr>
            <w:tcW w:w="915" w:type="pct"/>
            <w:vAlign w:val="center"/>
          </w:tcPr>
          <w:p w:rsidR="007704E7" w:rsidRPr="006D1E40" w:rsidRDefault="007704E7" w:rsidP="007704E7">
            <w:pPr>
              <w:pStyle w:val="af1"/>
              <w:rPr>
                <w:rFonts w:hint="eastAsia"/>
              </w:rPr>
            </w:pPr>
            <w:r w:rsidRPr="006D1E40">
              <w:rPr>
                <w:rFonts w:hint="eastAsia"/>
              </w:rPr>
              <w:t>生产内容</w:t>
            </w:r>
          </w:p>
        </w:tc>
        <w:tc>
          <w:tcPr>
            <w:tcW w:w="748" w:type="pct"/>
            <w:vAlign w:val="center"/>
          </w:tcPr>
          <w:p w:rsidR="007704E7" w:rsidRPr="006D1E40" w:rsidRDefault="007704E7" w:rsidP="007704E7">
            <w:pPr>
              <w:pStyle w:val="af1"/>
            </w:pPr>
            <w:r w:rsidRPr="006D1E40">
              <w:t>废 气</w:t>
            </w:r>
          </w:p>
        </w:tc>
        <w:tc>
          <w:tcPr>
            <w:tcW w:w="832" w:type="pct"/>
            <w:vAlign w:val="center"/>
          </w:tcPr>
          <w:p w:rsidR="007704E7" w:rsidRPr="006D1E40" w:rsidRDefault="007704E7" w:rsidP="007704E7">
            <w:pPr>
              <w:pStyle w:val="af1"/>
            </w:pPr>
            <w:r w:rsidRPr="006D1E40">
              <w:t>废水</w:t>
            </w:r>
          </w:p>
        </w:tc>
        <w:tc>
          <w:tcPr>
            <w:tcW w:w="977" w:type="pct"/>
            <w:vAlign w:val="center"/>
          </w:tcPr>
          <w:p w:rsidR="007704E7" w:rsidRPr="006D1E40" w:rsidRDefault="007704E7" w:rsidP="007704E7">
            <w:pPr>
              <w:pStyle w:val="af1"/>
            </w:pPr>
            <w:r w:rsidRPr="006D1E40">
              <w:t>固废（危废）</w:t>
            </w:r>
          </w:p>
        </w:tc>
        <w:tc>
          <w:tcPr>
            <w:tcW w:w="799" w:type="pct"/>
            <w:vAlign w:val="center"/>
          </w:tcPr>
          <w:p w:rsidR="007704E7" w:rsidRPr="006D1E40" w:rsidRDefault="007704E7" w:rsidP="00C02C0A">
            <w:pPr>
              <w:pStyle w:val="af1"/>
            </w:pPr>
            <w:r w:rsidRPr="006D1E40">
              <w:t>设备噪声</w:t>
            </w:r>
            <w:r w:rsidR="00C02C0A" w:rsidRPr="006D1E40">
              <w:rPr>
                <w:rFonts w:hint="eastAsia"/>
              </w:rPr>
              <w:t>主要来源</w:t>
            </w:r>
          </w:p>
        </w:tc>
      </w:tr>
      <w:tr w:rsidR="007704E7" w:rsidRPr="006D1E40" w:rsidTr="007704E7">
        <w:tc>
          <w:tcPr>
            <w:tcW w:w="729" w:type="pct"/>
            <w:vAlign w:val="center"/>
          </w:tcPr>
          <w:p w:rsidR="007704E7" w:rsidRPr="006D1E40" w:rsidRDefault="007704E7" w:rsidP="007704E7">
            <w:pPr>
              <w:pStyle w:val="af1"/>
              <w:rPr>
                <w:rFonts w:hint="eastAsia"/>
              </w:rPr>
            </w:pPr>
            <w:r w:rsidRPr="006D1E40">
              <w:t>1#车间</w:t>
            </w:r>
          </w:p>
        </w:tc>
        <w:tc>
          <w:tcPr>
            <w:tcW w:w="915" w:type="pct"/>
            <w:vAlign w:val="center"/>
          </w:tcPr>
          <w:p w:rsidR="007704E7" w:rsidRPr="006D1E40" w:rsidRDefault="007704E7" w:rsidP="007704E7">
            <w:pPr>
              <w:pStyle w:val="af1"/>
            </w:pPr>
            <w:r w:rsidRPr="006D1E40">
              <w:rPr>
                <w:rFonts w:hint="eastAsia"/>
              </w:rPr>
              <w:t>建筑涂料</w:t>
            </w:r>
            <w:r w:rsidRPr="006D1E40">
              <w:t>大缸平台车间</w:t>
            </w:r>
          </w:p>
        </w:tc>
        <w:tc>
          <w:tcPr>
            <w:tcW w:w="748" w:type="pct"/>
            <w:vAlign w:val="center"/>
          </w:tcPr>
          <w:p w:rsidR="007704E7" w:rsidRPr="006D1E40" w:rsidRDefault="007704E7" w:rsidP="007704E7">
            <w:pPr>
              <w:pStyle w:val="af1"/>
              <w:rPr>
                <w:rFonts w:hint="eastAsia"/>
              </w:rPr>
            </w:pPr>
            <w:r w:rsidRPr="006D1E40">
              <w:t>粉尘</w:t>
            </w:r>
          </w:p>
        </w:tc>
        <w:tc>
          <w:tcPr>
            <w:tcW w:w="832" w:type="pct"/>
            <w:vAlign w:val="center"/>
          </w:tcPr>
          <w:p w:rsidR="007704E7" w:rsidRPr="006D1E40" w:rsidRDefault="007704E7" w:rsidP="007704E7">
            <w:pPr>
              <w:pStyle w:val="af1"/>
            </w:pPr>
            <w:r w:rsidRPr="006D1E40">
              <w:t>设备、</w:t>
            </w:r>
            <w:r w:rsidRPr="006D1E40">
              <w:rPr>
                <w:rFonts w:hint="eastAsia"/>
              </w:rPr>
              <w:t>地面</w:t>
            </w:r>
            <w:r w:rsidRPr="006D1E40">
              <w:t>冲洗水</w:t>
            </w:r>
          </w:p>
        </w:tc>
        <w:tc>
          <w:tcPr>
            <w:tcW w:w="977" w:type="pct"/>
            <w:vAlign w:val="center"/>
          </w:tcPr>
          <w:p w:rsidR="007704E7" w:rsidRPr="006D1E40" w:rsidRDefault="007704E7" w:rsidP="007704E7">
            <w:pPr>
              <w:pStyle w:val="af1"/>
              <w:rPr>
                <w:rFonts w:hint="eastAsia"/>
              </w:rPr>
            </w:pPr>
            <w:r w:rsidRPr="006D1E40">
              <w:rPr>
                <w:rFonts w:hint="eastAsia"/>
              </w:rPr>
              <w:t>过滤残渣、清洗废品、废包装品</w:t>
            </w:r>
          </w:p>
        </w:tc>
        <w:tc>
          <w:tcPr>
            <w:tcW w:w="799" w:type="pct"/>
            <w:vAlign w:val="center"/>
          </w:tcPr>
          <w:p w:rsidR="007704E7" w:rsidRPr="006D1E40" w:rsidRDefault="007704E7" w:rsidP="007704E7">
            <w:pPr>
              <w:pStyle w:val="af1"/>
              <w:rPr>
                <w:rFonts w:hint="eastAsia"/>
              </w:rPr>
            </w:pPr>
            <w:r w:rsidRPr="006D1E40">
              <w:t>分散</w:t>
            </w:r>
            <w:r w:rsidRPr="006D1E40">
              <w:rPr>
                <w:rFonts w:hint="eastAsia"/>
              </w:rPr>
              <w:t>机</w:t>
            </w:r>
          </w:p>
        </w:tc>
      </w:tr>
      <w:tr w:rsidR="007704E7" w:rsidRPr="006D1E40" w:rsidTr="007704E7">
        <w:tc>
          <w:tcPr>
            <w:tcW w:w="729" w:type="pct"/>
            <w:vAlign w:val="center"/>
          </w:tcPr>
          <w:p w:rsidR="007704E7" w:rsidRPr="006D1E40" w:rsidRDefault="007704E7" w:rsidP="007704E7">
            <w:pPr>
              <w:pStyle w:val="af1"/>
              <w:rPr>
                <w:rFonts w:hint="eastAsia"/>
              </w:rPr>
            </w:pPr>
            <w:r w:rsidRPr="006D1E40">
              <w:t>2#车间</w:t>
            </w:r>
          </w:p>
        </w:tc>
        <w:tc>
          <w:tcPr>
            <w:tcW w:w="915" w:type="pct"/>
            <w:vAlign w:val="center"/>
          </w:tcPr>
          <w:p w:rsidR="007704E7" w:rsidRPr="006D1E40" w:rsidRDefault="007704E7" w:rsidP="007704E7">
            <w:pPr>
              <w:pStyle w:val="af1"/>
            </w:pPr>
            <w:r w:rsidRPr="006D1E40">
              <w:rPr>
                <w:rFonts w:hint="eastAsia"/>
              </w:rPr>
              <w:t>建筑涂料</w:t>
            </w:r>
            <w:r w:rsidRPr="006D1E40">
              <w:t>小批量</w:t>
            </w:r>
            <w:r w:rsidRPr="006D1E40">
              <w:rPr>
                <w:rFonts w:hint="eastAsia"/>
              </w:rPr>
              <w:t>、防水涂料、干粉涂料</w:t>
            </w:r>
            <w:r w:rsidRPr="006D1E40">
              <w:t>车间</w:t>
            </w:r>
          </w:p>
        </w:tc>
        <w:tc>
          <w:tcPr>
            <w:tcW w:w="748" w:type="pct"/>
            <w:vAlign w:val="center"/>
          </w:tcPr>
          <w:p w:rsidR="007704E7" w:rsidRPr="006D1E40" w:rsidRDefault="007704E7" w:rsidP="007704E7">
            <w:pPr>
              <w:pStyle w:val="af1"/>
            </w:pPr>
            <w:r w:rsidRPr="006D1E40">
              <w:t>粉尘</w:t>
            </w:r>
          </w:p>
        </w:tc>
        <w:tc>
          <w:tcPr>
            <w:tcW w:w="832" w:type="pct"/>
            <w:vAlign w:val="center"/>
          </w:tcPr>
          <w:p w:rsidR="007704E7" w:rsidRPr="006D1E40" w:rsidRDefault="007704E7" w:rsidP="007704E7">
            <w:pPr>
              <w:pStyle w:val="af1"/>
            </w:pPr>
            <w:r w:rsidRPr="006D1E40">
              <w:t>设备、</w:t>
            </w:r>
            <w:r w:rsidRPr="006D1E40">
              <w:rPr>
                <w:rFonts w:hint="eastAsia"/>
              </w:rPr>
              <w:t>地面</w:t>
            </w:r>
            <w:r w:rsidRPr="006D1E40">
              <w:t>冲洗水</w:t>
            </w:r>
          </w:p>
        </w:tc>
        <w:tc>
          <w:tcPr>
            <w:tcW w:w="977" w:type="pct"/>
            <w:vAlign w:val="center"/>
          </w:tcPr>
          <w:p w:rsidR="007704E7" w:rsidRPr="006D1E40" w:rsidRDefault="007704E7" w:rsidP="007704E7">
            <w:pPr>
              <w:pStyle w:val="af1"/>
            </w:pPr>
            <w:r w:rsidRPr="006D1E40">
              <w:rPr>
                <w:rFonts w:hint="eastAsia"/>
              </w:rPr>
              <w:t>过滤残渣、清洗废品、废包装品</w:t>
            </w:r>
          </w:p>
        </w:tc>
        <w:tc>
          <w:tcPr>
            <w:tcW w:w="799" w:type="pct"/>
            <w:vAlign w:val="center"/>
          </w:tcPr>
          <w:p w:rsidR="007704E7" w:rsidRPr="006D1E40" w:rsidRDefault="007704E7" w:rsidP="007704E7">
            <w:pPr>
              <w:pStyle w:val="af1"/>
            </w:pPr>
            <w:r w:rsidRPr="006D1E40">
              <w:t>分散</w:t>
            </w:r>
            <w:r w:rsidRPr="006D1E40">
              <w:rPr>
                <w:rFonts w:hint="eastAsia"/>
              </w:rPr>
              <w:t>机、搅拌</w:t>
            </w:r>
            <w:r w:rsidRPr="006D1E40">
              <w:t>机</w:t>
            </w:r>
          </w:p>
        </w:tc>
      </w:tr>
      <w:tr w:rsidR="007704E7" w:rsidRPr="006D1E40" w:rsidTr="007704E7">
        <w:tc>
          <w:tcPr>
            <w:tcW w:w="729" w:type="pct"/>
            <w:vAlign w:val="center"/>
          </w:tcPr>
          <w:p w:rsidR="007704E7" w:rsidRPr="006D1E40" w:rsidRDefault="007704E7" w:rsidP="007704E7">
            <w:pPr>
              <w:pStyle w:val="af1"/>
              <w:rPr>
                <w:rFonts w:hint="eastAsia"/>
              </w:rPr>
            </w:pPr>
            <w:r w:rsidRPr="006D1E40">
              <w:t>3#车间</w:t>
            </w:r>
          </w:p>
        </w:tc>
        <w:tc>
          <w:tcPr>
            <w:tcW w:w="915" w:type="pct"/>
            <w:vAlign w:val="center"/>
          </w:tcPr>
          <w:p w:rsidR="007704E7" w:rsidRPr="006D1E40" w:rsidRDefault="007704E7" w:rsidP="007704E7">
            <w:pPr>
              <w:pStyle w:val="af1"/>
            </w:pPr>
            <w:r w:rsidRPr="006D1E40">
              <w:rPr>
                <w:rFonts w:hint="eastAsia"/>
              </w:rPr>
              <w:t>木器漆</w:t>
            </w:r>
            <w:r w:rsidRPr="006D1E40">
              <w:t>小批量生产车间</w:t>
            </w:r>
          </w:p>
        </w:tc>
        <w:tc>
          <w:tcPr>
            <w:tcW w:w="748" w:type="pct"/>
            <w:vAlign w:val="center"/>
          </w:tcPr>
          <w:p w:rsidR="007704E7" w:rsidRPr="006D1E40" w:rsidRDefault="007704E7" w:rsidP="007704E7">
            <w:pPr>
              <w:pStyle w:val="af1"/>
            </w:pPr>
            <w:r w:rsidRPr="006D1E40">
              <w:t>粉尘</w:t>
            </w:r>
            <w:r w:rsidRPr="006D1E40">
              <w:rPr>
                <w:rFonts w:hint="eastAsia"/>
              </w:rPr>
              <w:t>、有机废气</w:t>
            </w:r>
          </w:p>
        </w:tc>
        <w:tc>
          <w:tcPr>
            <w:tcW w:w="832" w:type="pct"/>
            <w:vAlign w:val="center"/>
          </w:tcPr>
          <w:p w:rsidR="007704E7" w:rsidRPr="006D1E40" w:rsidRDefault="007704E7" w:rsidP="007704E7">
            <w:pPr>
              <w:pStyle w:val="af1"/>
            </w:pPr>
            <w:r w:rsidRPr="006D1E40">
              <w:t>地</w:t>
            </w:r>
            <w:r w:rsidRPr="006D1E40">
              <w:rPr>
                <w:rFonts w:hint="eastAsia"/>
              </w:rPr>
              <w:t>面</w:t>
            </w:r>
            <w:r w:rsidRPr="006D1E40">
              <w:t>冲洗水</w:t>
            </w:r>
          </w:p>
        </w:tc>
        <w:tc>
          <w:tcPr>
            <w:tcW w:w="977" w:type="pct"/>
            <w:vAlign w:val="center"/>
          </w:tcPr>
          <w:p w:rsidR="007704E7" w:rsidRPr="006D1E40" w:rsidRDefault="007704E7" w:rsidP="007704E7">
            <w:pPr>
              <w:pStyle w:val="af1"/>
            </w:pPr>
            <w:r w:rsidRPr="006D1E40">
              <w:rPr>
                <w:rFonts w:hint="eastAsia"/>
              </w:rPr>
              <w:t>废溶剂、过滤残渣、清洗废品、废包装品</w:t>
            </w:r>
          </w:p>
        </w:tc>
        <w:tc>
          <w:tcPr>
            <w:tcW w:w="799" w:type="pct"/>
            <w:vAlign w:val="center"/>
          </w:tcPr>
          <w:p w:rsidR="007704E7" w:rsidRPr="006D1E40" w:rsidRDefault="007704E7" w:rsidP="007704E7">
            <w:pPr>
              <w:pStyle w:val="af1"/>
              <w:rPr>
                <w:rFonts w:hint="eastAsia"/>
              </w:rPr>
            </w:pPr>
            <w:r w:rsidRPr="006D1E40">
              <w:t>分散</w:t>
            </w:r>
            <w:r w:rsidRPr="006D1E40">
              <w:rPr>
                <w:rFonts w:hint="eastAsia"/>
              </w:rPr>
              <w:t>机</w:t>
            </w:r>
          </w:p>
        </w:tc>
      </w:tr>
      <w:tr w:rsidR="007704E7" w:rsidRPr="006D1E40" w:rsidTr="007704E7">
        <w:tc>
          <w:tcPr>
            <w:tcW w:w="729" w:type="pct"/>
            <w:vAlign w:val="center"/>
          </w:tcPr>
          <w:p w:rsidR="007704E7" w:rsidRPr="006D1E40" w:rsidRDefault="007704E7" w:rsidP="007704E7">
            <w:pPr>
              <w:pStyle w:val="af1"/>
              <w:rPr>
                <w:rFonts w:hint="eastAsia"/>
              </w:rPr>
            </w:pPr>
            <w:r w:rsidRPr="006D1E40">
              <w:t>4#车间</w:t>
            </w:r>
          </w:p>
        </w:tc>
        <w:tc>
          <w:tcPr>
            <w:tcW w:w="915" w:type="pct"/>
            <w:vAlign w:val="center"/>
          </w:tcPr>
          <w:p w:rsidR="007704E7" w:rsidRPr="006D1E40" w:rsidRDefault="007704E7" w:rsidP="007704E7">
            <w:pPr>
              <w:pStyle w:val="af1"/>
            </w:pPr>
            <w:r w:rsidRPr="006D1E40">
              <w:rPr>
                <w:rFonts w:hint="eastAsia"/>
              </w:rPr>
              <w:t>水性胶黏剂、填缝剂生产</w:t>
            </w:r>
            <w:r w:rsidRPr="006D1E40">
              <w:t>车间</w:t>
            </w:r>
          </w:p>
        </w:tc>
        <w:tc>
          <w:tcPr>
            <w:tcW w:w="748" w:type="pct"/>
            <w:vAlign w:val="center"/>
          </w:tcPr>
          <w:p w:rsidR="007704E7" w:rsidRPr="006D1E40" w:rsidRDefault="007704E7" w:rsidP="007704E7">
            <w:pPr>
              <w:pStyle w:val="af1"/>
            </w:pPr>
            <w:r w:rsidRPr="006D1E40">
              <w:t>粉尘</w:t>
            </w:r>
            <w:r w:rsidRPr="006D1E40">
              <w:rPr>
                <w:rFonts w:hint="eastAsia"/>
              </w:rPr>
              <w:t>、有机废气</w:t>
            </w:r>
          </w:p>
        </w:tc>
        <w:tc>
          <w:tcPr>
            <w:tcW w:w="832" w:type="pct"/>
            <w:vAlign w:val="center"/>
          </w:tcPr>
          <w:p w:rsidR="007704E7" w:rsidRPr="006D1E40" w:rsidRDefault="007704E7" w:rsidP="007704E7">
            <w:pPr>
              <w:pStyle w:val="af1"/>
            </w:pPr>
            <w:r w:rsidRPr="006D1E40">
              <w:t>设备、</w:t>
            </w:r>
            <w:r w:rsidRPr="006D1E40">
              <w:rPr>
                <w:rFonts w:hint="eastAsia"/>
              </w:rPr>
              <w:t>地面</w:t>
            </w:r>
            <w:r w:rsidRPr="006D1E40">
              <w:t>冲洗水</w:t>
            </w:r>
          </w:p>
        </w:tc>
        <w:tc>
          <w:tcPr>
            <w:tcW w:w="977" w:type="pct"/>
            <w:vAlign w:val="center"/>
          </w:tcPr>
          <w:p w:rsidR="007704E7" w:rsidRPr="006D1E40" w:rsidRDefault="007704E7" w:rsidP="007704E7">
            <w:pPr>
              <w:pStyle w:val="af1"/>
            </w:pPr>
            <w:r w:rsidRPr="006D1E40">
              <w:rPr>
                <w:rFonts w:hint="eastAsia"/>
              </w:rPr>
              <w:t>废溶剂、</w:t>
            </w:r>
            <w:r w:rsidRPr="006D1E40">
              <w:t>滤渣</w:t>
            </w:r>
            <w:r w:rsidRPr="006D1E40">
              <w:rPr>
                <w:rFonts w:hint="eastAsia"/>
              </w:rPr>
              <w:t>、废包装品</w:t>
            </w:r>
          </w:p>
        </w:tc>
        <w:tc>
          <w:tcPr>
            <w:tcW w:w="799" w:type="pct"/>
            <w:vAlign w:val="center"/>
          </w:tcPr>
          <w:p w:rsidR="007704E7" w:rsidRPr="006D1E40" w:rsidRDefault="007704E7" w:rsidP="007704E7">
            <w:pPr>
              <w:pStyle w:val="af1"/>
              <w:rPr>
                <w:rFonts w:hint="eastAsia"/>
              </w:rPr>
            </w:pPr>
            <w:r w:rsidRPr="006D1E40">
              <w:t>分散</w:t>
            </w:r>
            <w:r w:rsidRPr="006D1E40">
              <w:rPr>
                <w:rFonts w:hint="eastAsia"/>
              </w:rPr>
              <w:t>机、搅拌机</w:t>
            </w:r>
          </w:p>
        </w:tc>
      </w:tr>
      <w:tr w:rsidR="007704E7" w:rsidRPr="006D1E40" w:rsidTr="007704E7">
        <w:tc>
          <w:tcPr>
            <w:tcW w:w="729" w:type="pct"/>
            <w:vAlign w:val="center"/>
          </w:tcPr>
          <w:p w:rsidR="007704E7" w:rsidRPr="006D1E40" w:rsidRDefault="007704E7" w:rsidP="007704E7">
            <w:pPr>
              <w:pStyle w:val="af1"/>
              <w:rPr>
                <w:rFonts w:hint="eastAsia"/>
              </w:rPr>
            </w:pPr>
            <w:r w:rsidRPr="006D1E40">
              <w:t>5#车间</w:t>
            </w:r>
          </w:p>
        </w:tc>
        <w:tc>
          <w:tcPr>
            <w:tcW w:w="915" w:type="pct"/>
            <w:vAlign w:val="center"/>
          </w:tcPr>
          <w:p w:rsidR="007704E7" w:rsidRPr="006D1E40" w:rsidRDefault="007704E7" w:rsidP="007704E7">
            <w:pPr>
              <w:pStyle w:val="af1"/>
            </w:pPr>
            <w:r w:rsidRPr="006D1E40">
              <w:t>生产</w:t>
            </w:r>
            <w:r w:rsidRPr="006D1E40">
              <w:rPr>
                <w:rFonts w:hint="eastAsia"/>
              </w:rPr>
              <w:t>木器</w:t>
            </w:r>
            <w:r w:rsidRPr="006D1E40">
              <w:t>漆、稀释剂和混拼固化剂车间</w:t>
            </w:r>
          </w:p>
        </w:tc>
        <w:tc>
          <w:tcPr>
            <w:tcW w:w="748" w:type="pct"/>
            <w:vAlign w:val="center"/>
          </w:tcPr>
          <w:p w:rsidR="007704E7" w:rsidRPr="006D1E40" w:rsidRDefault="007704E7" w:rsidP="007704E7">
            <w:pPr>
              <w:pStyle w:val="af1"/>
            </w:pPr>
            <w:r w:rsidRPr="006D1E40">
              <w:t>粉尘</w:t>
            </w:r>
            <w:r w:rsidRPr="006D1E40">
              <w:rPr>
                <w:rFonts w:hint="eastAsia"/>
              </w:rPr>
              <w:t>、有机废气</w:t>
            </w:r>
          </w:p>
        </w:tc>
        <w:tc>
          <w:tcPr>
            <w:tcW w:w="832" w:type="pct"/>
            <w:vAlign w:val="center"/>
          </w:tcPr>
          <w:p w:rsidR="007704E7" w:rsidRPr="006D1E40" w:rsidRDefault="007704E7" w:rsidP="007704E7">
            <w:pPr>
              <w:pStyle w:val="af1"/>
            </w:pPr>
            <w:r w:rsidRPr="006D1E40">
              <w:rPr>
                <w:rFonts w:hint="eastAsia"/>
              </w:rPr>
              <w:t>地面</w:t>
            </w:r>
            <w:r w:rsidRPr="006D1E40">
              <w:t>冲洗水</w:t>
            </w:r>
          </w:p>
        </w:tc>
        <w:tc>
          <w:tcPr>
            <w:tcW w:w="977" w:type="pct"/>
            <w:vAlign w:val="center"/>
          </w:tcPr>
          <w:p w:rsidR="007704E7" w:rsidRPr="006D1E40" w:rsidRDefault="007704E7" w:rsidP="007704E7">
            <w:pPr>
              <w:pStyle w:val="af1"/>
            </w:pPr>
            <w:r w:rsidRPr="006D1E40">
              <w:rPr>
                <w:rFonts w:hint="eastAsia"/>
              </w:rPr>
              <w:t>废溶剂、过滤残渣、清洗废品、废包装品</w:t>
            </w:r>
          </w:p>
        </w:tc>
        <w:tc>
          <w:tcPr>
            <w:tcW w:w="799" w:type="pct"/>
            <w:vAlign w:val="center"/>
          </w:tcPr>
          <w:p w:rsidR="007704E7" w:rsidRPr="006D1E40" w:rsidRDefault="007704E7" w:rsidP="007704E7">
            <w:pPr>
              <w:pStyle w:val="af1"/>
              <w:rPr>
                <w:rFonts w:hint="eastAsia"/>
              </w:rPr>
            </w:pPr>
            <w:r w:rsidRPr="006D1E40">
              <w:rPr>
                <w:rFonts w:hint="eastAsia"/>
              </w:rPr>
              <w:t>分散机、搅拌机</w:t>
            </w:r>
          </w:p>
        </w:tc>
      </w:tr>
      <w:tr w:rsidR="007704E7" w:rsidRPr="006D1E40" w:rsidTr="007704E7">
        <w:tc>
          <w:tcPr>
            <w:tcW w:w="729" w:type="pct"/>
            <w:vAlign w:val="center"/>
          </w:tcPr>
          <w:p w:rsidR="007704E7" w:rsidRPr="006D1E40" w:rsidRDefault="007704E7" w:rsidP="007704E7">
            <w:pPr>
              <w:pStyle w:val="af1"/>
              <w:rPr>
                <w:rFonts w:hint="eastAsia"/>
              </w:rPr>
            </w:pPr>
            <w:r w:rsidRPr="006D1E40">
              <w:t>6#车间</w:t>
            </w:r>
          </w:p>
        </w:tc>
        <w:tc>
          <w:tcPr>
            <w:tcW w:w="915" w:type="pct"/>
            <w:vAlign w:val="center"/>
          </w:tcPr>
          <w:p w:rsidR="007704E7" w:rsidRPr="006D1E40" w:rsidRDefault="007704E7" w:rsidP="007704E7">
            <w:pPr>
              <w:pStyle w:val="af1"/>
            </w:pPr>
            <w:r w:rsidRPr="006D1E40">
              <w:rPr>
                <w:rFonts w:hint="eastAsia"/>
              </w:rPr>
              <w:t>装饰砂浆、</w:t>
            </w:r>
            <w:r w:rsidRPr="006D1E40">
              <w:t>防水涂料车间</w:t>
            </w:r>
          </w:p>
        </w:tc>
        <w:tc>
          <w:tcPr>
            <w:tcW w:w="748" w:type="pct"/>
            <w:vAlign w:val="center"/>
          </w:tcPr>
          <w:p w:rsidR="007704E7" w:rsidRPr="006D1E40" w:rsidRDefault="007704E7" w:rsidP="007704E7">
            <w:pPr>
              <w:pStyle w:val="af1"/>
            </w:pPr>
            <w:r w:rsidRPr="006D1E40">
              <w:t>粉尘</w:t>
            </w:r>
          </w:p>
        </w:tc>
        <w:tc>
          <w:tcPr>
            <w:tcW w:w="832" w:type="pct"/>
            <w:vAlign w:val="center"/>
          </w:tcPr>
          <w:p w:rsidR="007704E7" w:rsidRPr="006D1E40" w:rsidRDefault="007704E7" w:rsidP="007704E7">
            <w:pPr>
              <w:pStyle w:val="af1"/>
              <w:rPr>
                <w:rFonts w:hint="eastAsia"/>
              </w:rPr>
            </w:pPr>
            <w:r w:rsidRPr="006D1E40">
              <w:rPr>
                <w:rFonts w:hint="eastAsia"/>
              </w:rPr>
              <w:t>设备、地面清洗水</w:t>
            </w:r>
          </w:p>
        </w:tc>
        <w:tc>
          <w:tcPr>
            <w:tcW w:w="977" w:type="pct"/>
            <w:vAlign w:val="center"/>
          </w:tcPr>
          <w:p w:rsidR="007704E7" w:rsidRPr="006D1E40" w:rsidRDefault="007704E7" w:rsidP="007704E7">
            <w:pPr>
              <w:pStyle w:val="af1"/>
            </w:pPr>
            <w:r w:rsidRPr="006D1E40">
              <w:rPr>
                <w:rFonts w:hint="eastAsia"/>
              </w:rPr>
              <w:t>过滤残渣、清洗废品、废包装品</w:t>
            </w:r>
          </w:p>
        </w:tc>
        <w:tc>
          <w:tcPr>
            <w:tcW w:w="799" w:type="pct"/>
            <w:vAlign w:val="center"/>
          </w:tcPr>
          <w:p w:rsidR="007704E7" w:rsidRPr="006D1E40" w:rsidRDefault="007704E7" w:rsidP="007704E7">
            <w:pPr>
              <w:pStyle w:val="af1"/>
            </w:pPr>
            <w:r w:rsidRPr="006D1E40">
              <w:rPr>
                <w:rFonts w:hint="eastAsia"/>
              </w:rPr>
              <w:t>分散机、搅拌机</w:t>
            </w:r>
          </w:p>
        </w:tc>
      </w:tr>
      <w:tr w:rsidR="007704E7" w:rsidRPr="006D1E40" w:rsidTr="007704E7">
        <w:tc>
          <w:tcPr>
            <w:tcW w:w="729" w:type="pct"/>
            <w:vAlign w:val="center"/>
          </w:tcPr>
          <w:p w:rsidR="007704E7" w:rsidRPr="006D1E40" w:rsidRDefault="007704E7" w:rsidP="007704E7">
            <w:pPr>
              <w:pStyle w:val="af1"/>
              <w:rPr>
                <w:rFonts w:hint="eastAsia"/>
              </w:rPr>
            </w:pPr>
            <w:r w:rsidRPr="006D1E40">
              <w:t>7#车间</w:t>
            </w:r>
          </w:p>
        </w:tc>
        <w:tc>
          <w:tcPr>
            <w:tcW w:w="915" w:type="pct"/>
            <w:vAlign w:val="center"/>
          </w:tcPr>
          <w:p w:rsidR="007704E7" w:rsidRPr="006D1E40" w:rsidRDefault="007704E7" w:rsidP="007704E7">
            <w:pPr>
              <w:pStyle w:val="af1"/>
            </w:pPr>
            <w:r w:rsidRPr="006D1E40">
              <w:t>油墨生产车间</w:t>
            </w:r>
          </w:p>
        </w:tc>
        <w:tc>
          <w:tcPr>
            <w:tcW w:w="748" w:type="pct"/>
            <w:vAlign w:val="center"/>
          </w:tcPr>
          <w:p w:rsidR="007704E7" w:rsidRPr="006D1E40" w:rsidRDefault="007704E7" w:rsidP="007704E7">
            <w:pPr>
              <w:pStyle w:val="af1"/>
            </w:pPr>
            <w:r w:rsidRPr="006D1E40">
              <w:t>粉尘</w:t>
            </w:r>
            <w:r w:rsidRPr="006D1E40">
              <w:rPr>
                <w:rFonts w:hint="eastAsia"/>
              </w:rPr>
              <w:t>、有机废气</w:t>
            </w:r>
          </w:p>
        </w:tc>
        <w:tc>
          <w:tcPr>
            <w:tcW w:w="832" w:type="pct"/>
            <w:vAlign w:val="center"/>
          </w:tcPr>
          <w:p w:rsidR="007704E7" w:rsidRPr="006D1E40" w:rsidRDefault="007704E7" w:rsidP="007704E7">
            <w:pPr>
              <w:pStyle w:val="af1"/>
            </w:pPr>
            <w:r w:rsidRPr="006D1E40">
              <w:rPr>
                <w:rFonts w:hint="eastAsia"/>
              </w:rPr>
              <w:t>地面清洗水</w:t>
            </w:r>
          </w:p>
        </w:tc>
        <w:tc>
          <w:tcPr>
            <w:tcW w:w="977" w:type="pct"/>
            <w:vAlign w:val="center"/>
          </w:tcPr>
          <w:p w:rsidR="007704E7" w:rsidRPr="006D1E40" w:rsidRDefault="007704E7" w:rsidP="007704E7">
            <w:pPr>
              <w:pStyle w:val="af1"/>
            </w:pPr>
            <w:r w:rsidRPr="006D1E40">
              <w:rPr>
                <w:rFonts w:hint="eastAsia"/>
              </w:rPr>
              <w:t>废溶剂、过滤残渣、清洗废品、废包装品</w:t>
            </w:r>
          </w:p>
        </w:tc>
        <w:tc>
          <w:tcPr>
            <w:tcW w:w="799" w:type="pct"/>
            <w:vAlign w:val="center"/>
          </w:tcPr>
          <w:p w:rsidR="007704E7" w:rsidRPr="006D1E40" w:rsidRDefault="007704E7" w:rsidP="007704E7">
            <w:pPr>
              <w:pStyle w:val="af1"/>
            </w:pPr>
            <w:r w:rsidRPr="006D1E40">
              <w:rPr>
                <w:rFonts w:hint="eastAsia"/>
              </w:rPr>
              <w:t>分散机、搅拌机、三棍机</w:t>
            </w:r>
          </w:p>
        </w:tc>
      </w:tr>
      <w:tr w:rsidR="007704E7" w:rsidRPr="006D1E40" w:rsidTr="007704E7">
        <w:tc>
          <w:tcPr>
            <w:tcW w:w="729" w:type="pct"/>
            <w:vAlign w:val="center"/>
          </w:tcPr>
          <w:p w:rsidR="007704E7" w:rsidRPr="006D1E40" w:rsidRDefault="007704E7" w:rsidP="007704E7">
            <w:pPr>
              <w:pStyle w:val="af1"/>
              <w:rPr>
                <w:rFonts w:hint="eastAsia"/>
              </w:rPr>
            </w:pPr>
            <w:r w:rsidRPr="006D1E40">
              <w:t>8#车间</w:t>
            </w:r>
          </w:p>
        </w:tc>
        <w:tc>
          <w:tcPr>
            <w:tcW w:w="915" w:type="pct"/>
            <w:vAlign w:val="center"/>
          </w:tcPr>
          <w:p w:rsidR="007704E7" w:rsidRPr="006D1E40" w:rsidRDefault="007704E7" w:rsidP="007704E7">
            <w:pPr>
              <w:pStyle w:val="af1"/>
            </w:pPr>
            <w:r w:rsidRPr="006D1E40">
              <w:rPr>
                <w:rFonts w:hint="eastAsia"/>
              </w:rPr>
              <w:t>建筑涂料、</w:t>
            </w:r>
            <w:r w:rsidRPr="006D1E40">
              <w:t>防水涂料车间</w:t>
            </w:r>
          </w:p>
        </w:tc>
        <w:tc>
          <w:tcPr>
            <w:tcW w:w="748" w:type="pct"/>
            <w:vAlign w:val="center"/>
          </w:tcPr>
          <w:p w:rsidR="007704E7" w:rsidRPr="006D1E40" w:rsidRDefault="007704E7" w:rsidP="007704E7">
            <w:pPr>
              <w:pStyle w:val="af1"/>
              <w:rPr>
                <w:rFonts w:hint="eastAsia"/>
              </w:rPr>
            </w:pPr>
            <w:r w:rsidRPr="006D1E40">
              <w:t>粉尘</w:t>
            </w:r>
          </w:p>
        </w:tc>
        <w:tc>
          <w:tcPr>
            <w:tcW w:w="832" w:type="pct"/>
            <w:vAlign w:val="center"/>
          </w:tcPr>
          <w:p w:rsidR="007704E7" w:rsidRPr="006D1E40" w:rsidRDefault="007704E7" w:rsidP="007704E7">
            <w:pPr>
              <w:pStyle w:val="af1"/>
            </w:pPr>
            <w:r w:rsidRPr="006D1E40">
              <w:rPr>
                <w:rFonts w:hint="eastAsia"/>
              </w:rPr>
              <w:t>设备、地面清洗水</w:t>
            </w:r>
          </w:p>
        </w:tc>
        <w:tc>
          <w:tcPr>
            <w:tcW w:w="977" w:type="pct"/>
            <w:vAlign w:val="center"/>
          </w:tcPr>
          <w:p w:rsidR="007704E7" w:rsidRPr="006D1E40" w:rsidRDefault="007704E7" w:rsidP="007704E7">
            <w:pPr>
              <w:pStyle w:val="af1"/>
            </w:pPr>
            <w:r w:rsidRPr="006D1E40">
              <w:rPr>
                <w:rFonts w:hint="eastAsia"/>
              </w:rPr>
              <w:t>过滤残渣、清洗废品、废包装品</w:t>
            </w:r>
          </w:p>
        </w:tc>
        <w:tc>
          <w:tcPr>
            <w:tcW w:w="799" w:type="pct"/>
          </w:tcPr>
          <w:p w:rsidR="007704E7" w:rsidRPr="006D1E40" w:rsidRDefault="007704E7" w:rsidP="007704E7">
            <w:pPr>
              <w:pStyle w:val="af1"/>
            </w:pPr>
            <w:r w:rsidRPr="006D1E40">
              <w:rPr>
                <w:rFonts w:hint="eastAsia"/>
              </w:rPr>
              <w:t>分散机、搅拌机</w:t>
            </w:r>
          </w:p>
        </w:tc>
      </w:tr>
      <w:tr w:rsidR="007704E7" w:rsidRPr="006D1E40" w:rsidTr="007704E7">
        <w:tc>
          <w:tcPr>
            <w:tcW w:w="729" w:type="pct"/>
            <w:vAlign w:val="center"/>
          </w:tcPr>
          <w:p w:rsidR="007704E7" w:rsidRPr="006D1E40" w:rsidRDefault="007704E7" w:rsidP="007704E7">
            <w:pPr>
              <w:pStyle w:val="af1"/>
              <w:rPr>
                <w:rFonts w:hint="eastAsia"/>
              </w:rPr>
            </w:pPr>
            <w:r w:rsidRPr="006D1E40">
              <w:t>9#车间</w:t>
            </w:r>
          </w:p>
        </w:tc>
        <w:tc>
          <w:tcPr>
            <w:tcW w:w="915" w:type="pct"/>
            <w:vAlign w:val="center"/>
          </w:tcPr>
          <w:p w:rsidR="007704E7" w:rsidRPr="006D1E40" w:rsidRDefault="007704E7" w:rsidP="007704E7">
            <w:pPr>
              <w:pStyle w:val="af1"/>
            </w:pPr>
            <w:r w:rsidRPr="006D1E40">
              <w:rPr>
                <w:rFonts w:hint="eastAsia"/>
              </w:rPr>
              <w:t>装饰砂浆车间</w:t>
            </w:r>
          </w:p>
        </w:tc>
        <w:tc>
          <w:tcPr>
            <w:tcW w:w="748" w:type="pct"/>
            <w:vAlign w:val="center"/>
          </w:tcPr>
          <w:p w:rsidR="007704E7" w:rsidRPr="006D1E40" w:rsidRDefault="007704E7" w:rsidP="007704E7">
            <w:pPr>
              <w:pStyle w:val="af1"/>
              <w:rPr>
                <w:rFonts w:hint="eastAsia"/>
              </w:rPr>
            </w:pPr>
            <w:r w:rsidRPr="006D1E40">
              <w:rPr>
                <w:rFonts w:hint="eastAsia"/>
              </w:rPr>
              <w:t>粉尘</w:t>
            </w:r>
          </w:p>
        </w:tc>
        <w:tc>
          <w:tcPr>
            <w:tcW w:w="832" w:type="pct"/>
            <w:vAlign w:val="center"/>
          </w:tcPr>
          <w:p w:rsidR="007704E7" w:rsidRPr="006D1E40" w:rsidRDefault="007704E7" w:rsidP="007704E7">
            <w:pPr>
              <w:pStyle w:val="af1"/>
            </w:pPr>
            <w:r w:rsidRPr="006D1E40">
              <w:rPr>
                <w:rFonts w:hint="eastAsia"/>
              </w:rPr>
              <w:t>设备、地面清洗水</w:t>
            </w:r>
          </w:p>
        </w:tc>
        <w:tc>
          <w:tcPr>
            <w:tcW w:w="977" w:type="pct"/>
            <w:vAlign w:val="center"/>
          </w:tcPr>
          <w:p w:rsidR="007704E7" w:rsidRPr="006D1E40" w:rsidRDefault="007704E7" w:rsidP="007704E7">
            <w:pPr>
              <w:pStyle w:val="af1"/>
            </w:pPr>
            <w:r w:rsidRPr="006D1E40">
              <w:rPr>
                <w:rFonts w:hint="eastAsia"/>
              </w:rPr>
              <w:t>过滤残渣、清洗废品、废包装品</w:t>
            </w:r>
          </w:p>
        </w:tc>
        <w:tc>
          <w:tcPr>
            <w:tcW w:w="799" w:type="pct"/>
          </w:tcPr>
          <w:p w:rsidR="007704E7" w:rsidRPr="006D1E40" w:rsidRDefault="007704E7" w:rsidP="007704E7">
            <w:pPr>
              <w:pStyle w:val="af1"/>
            </w:pPr>
            <w:r w:rsidRPr="006D1E40">
              <w:rPr>
                <w:rFonts w:hint="eastAsia"/>
              </w:rPr>
              <w:t>分散机、搅拌机</w:t>
            </w:r>
          </w:p>
        </w:tc>
      </w:tr>
      <w:tr w:rsidR="007704E7" w:rsidRPr="006D1E40" w:rsidTr="007704E7">
        <w:tc>
          <w:tcPr>
            <w:tcW w:w="729" w:type="pct"/>
            <w:vAlign w:val="center"/>
          </w:tcPr>
          <w:p w:rsidR="007704E7" w:rsidRPr="006D1E40" w:rsidRDefault="007704E7" w:rsidP="007704E7">
            <w:pPr>
              <w:pStyle w:val="af1"/>
            </w:pPr>
            <w:r w:rsidRPr="006D1E40">
              <w:t>罐区</w:t>
            </w:r>
          </w:p>
        </w:tc>
        <w:tc>
          <w:tcPr>
            <w:tcW w:w="915" w:type="pct"/>
            <w:vAlign w:val="center"/>
          </w:tcPr>
          <w:p w:rsidR="007704E7" w:rsidRPr="006D1E40" w:rsidRDefault="007704E7" w:rsidP="007704E7">
            <w:pPr>
              <w:pStyle w:val="af1"/>
            </w:pPr>
          </w:p>
        </w:tc>
        <w:tc>
          <w:tcPr>
            <w:tcW w:w="748" w:type="pct"/>
            <w:vAlign w:val="center"/>
          </w:tcPr>
          <w:p w:rsidR="007704E7" w:rsidRPr="006D1E40" w:rsidRDefault="007704E7" w:rsidP="007704E7">
            <w:pPr>
              <w:pStyle w:val="af1"/>
            </w:pPr>
            <w:r w:rsidRPr="006D1E40">
              <w:t>无组织废气</w:t>
            </w:r>
          </w:p>
        </w:tc>
        <w:tc>
          <w:tcPr>
            <w:tcW w:w="832" w:type="pct"/>
            <w:vAlign w:val="center"/>
          </w:tcPr>
          <w:p w:rsidR="007704E7" w:rsidRPr="006D1E40" w:rsidRDefault="007704E7" w:rsidP="007704E7">
            <w:pPr>
              <w:pStyle w:val="af1"/>
            </w:pPr>
          </w:p>
        </w:tc>
        <w:tc>
          <w:tcPr>
            <w:tcW w:w="977" w:type="pct"/>
            <w:vAlign w:val="center"/>
          </w:tcPr>
          <w:p w:rsidR="007704E7" w:rsidRPr="006D1E40" w:rsidRDefault="007704E7" w:rsidP="007704E7">
            <w:pPr>
              <w:pStyle w:val="af1"/>
            </w:pPr>
          </w:p>
        </w:tc>
        <w:tc>
          <w:tcPr>
            <w:tcW w:w="799" w:type="pct"/>
            <w:vAlign w:val="center"/>
          </w:tcPr>
          <w:p w:rsidR="007704E7" w:rsidRPr="006D1E40" w:rsidRDefault="007704E7" w:rsidP="007704E7">
            <w:pPr>
              <w:pStyle w:val="af1"/>
            </w:pPr>
          </w:p>
        </w:tc>
      </w:tr>
      <w:tr w:rsidR="007704E7" w:rsidRPr="006D1E40" w:rsidTr="007704E7">
        <w:tc>
          <w:tcPr>
            <w:tcW w:w="729" w:type="pct"/>
            <w:vAlign w:val="center"/>
          </w:tcPr>
          <w:p w:rsidR="007704E7" w:rsidRPr="006D1E40" w:rsidRDefault="007704E7" w:rsidP="007704E7">
            <w:pPr>
              <w:pStyle w:val="af1"/>
              <w:rPr>
                <w:rFonts w:hint="eastAsia"/>
              </w:rPr>
            </w:pPr>
            <w:r w:rsidRPr="006D1E40">
              <w:rPr>
                <w:rFonts w:hint="eastAsia"/>
              </w:rPr>
              <w:t>燃油锅炉</w:t>
            </w:r>
          </w:p>
        </w:tc>
        <w:tc>
          <w:tcPr>
            <w:tcW w:w="915" w:type="pct"/>
            <w:vAlign w:val="center"/>
          </w:tcPr>
          <w:p w:rsidR="007704E7" w:rsidRPr="006D1E40" w:rsidRDefault="007704E7" w:rsidP="007704E7">
            <w:pPr>
              <w:pStyle w:val="af1"/>
              <w:rPr>
                <w:rFonts w:hint="eastAsia"/>
              </w:rPr>
            </w:pPr>
          </w:p>
        </w:tc>
        <w:tc>
          <w:tcPr>
            <w:tcW w:w="748" w:type="pct"/>
            <w:vAlign w:val="center"/>
          </w:tcPr>
          <w:p w:rsidR="007704E7" w:rsidRPr="006D1E40" w:rsidRDefault="007704E7" w:rsidP="007704E7">
            <w:pPr>
              <w:pStyle w:val="af1"/>
            </w:pPr>
            <w:r w:rsidRPr="006D1E40">
              <w:t>SO</w:t>
            </w:r>
            <w:r w:rsidRPr="006D1E40">
              <w:rPr>
                <w:vertAlign w:val="subscript"/>
              </w:rPr>
              <w:t>2</w:t>
            </w:r>
          </w:p>
        </w:tc>
        <w:tc>
          <w:tcPr>
            <w:tcW w:w="832" w:type="pct"/>
            <w:vAlign w:val="center"/>
          </w:tcPr>
          <w:p w:rsidR="007704E7" w:rsidRPr="006D1E40" w:rsidRDefault="007704E7" w:rsidP="007704E7">
            <w:pPr>
              <w:pStyle w:val="af1"/>
            </w:pPr>
          </w:p>
        </w:tc>
        <w:tc>
          <w:tcPr>
            <w:tcW w:w="977" w:type="pct"/>
            <w:vAlign w:val="center"/>
          </w:tcPr>
          <w:p w:rsidR="007704E7" w:rsidRPr="006D1E40" w:rsidRDefault="007704E7" w:rsidP="007704E7">
            <w:pPr>
              <w:pStyle w:val="af1"/>
            </w:pPr>
          </w:p>
        </w:tc>
        <w:tc>
          <w:tcPr>
            <w:tcW w:w="799" w:type="pct"/>
            <w:vAlign w:val="center"/>
          </w:tcPr>
          <w:p w:rsidR="007704E7" w:rsidRPr="006D1E40" w:rsidRDefault="007704E7" w:rsidP="007704E7">
            <w:pPr>
              <w:pStyle w:val="af1"/>
            </w:pPr>
          </w:p>
        </w:tc>
      </w:tr>
      <w:tr w:rsidR="007704E7" w:rsidRPr="006D1E40" w:rsidTr="007704E7">
        <w:tc>
          <w:tcPr>
            <w:tcW w:w="729" w:type="pct"/>
            <w:vAlign w:val="center"/>
          </w:tcPr>
          <w:p w:rsidR="007704E7" w:rsidRPr="006D1E40" w:rsidRDefault="007704E7" w:rsidP="007704E7">
            <w:pPr>
              <w:pStyle w:val="af1"/>
            </w:pPr>
            <w:r w:rsidRPr="006D1E40">
              <w:t>环保工程</w:t>
            </w:r>
          </w:p>
        </w:tc>
        <w:tc>
          <w:tcPr>
            <w:tcW w:w="915" w:type="pct"/>
            <w:vAlign w:val="center"/>
          </w:tcPr>
          <w:p w:rsidR="007704E7" w:rsidRPr="006D1E40" w:rsidRDefault="007704E7" w:rsidP="007704E7">
            <w:pPr>
              <w:pStyle w:val="af1"/>
            </w:pPr>
          </w:p>
        </w:tc>
        <w:tc>
          <w:tcPr>
            <w:tcW w:w="748" w:type="pct"/>
            <w:vAlign w:val="center"/>
          </w:tcPr>
          <w:p w:rsidR="007704E7" w:rsidRPr="006D1E40" w:rsidRDefault="007704E7" w:rsidP="007704E7">
            <w:pPr>
              <w:pStyle w:val="af1"/>
            </w:pPr>
          </w:p>
        </w:tc>
        <w:tc>
          <w:tcPr>
            <w:tcW w:w="832" w:type="pct"/>
            <w:vAlign w:val="center"/>
          </w:tcPr>
          <w:p w:rsidR="007704E7" w:rsidRPr="006D1E40" w:rsidRDefault="007704E7" w:rsidP="007704E7">
            <w:pPr>
              <w:pStyle w:val="af1"/>
            </w:pPr>
          </w:p>
        </w:tc>
        <w:tc>
          <w:tcPr>
            <w:tcW w:w="977" w:type="pct"/>
            <w:vAlign w:val="center"/>
          </w:tcPr>
          <w:p w:rsidR="007704E7" w:rsidRPr="006D1E40" w:rsidRDefault="007704E7" w:rsidP="007704E7">
            <w:pPr>
              <w:pStyle w:val="af1"/>
            </w:pPr>
            <w:r w:rsidRPr="006D1E40">
              <w:t>废活性炭、污泥</w:t>
            </w:r>
          </w:p>
        </w:tc>
        <w:tc>
          <w:tcPr>
            <w:tcW w:w="799" w:type="pct"/>
            <w:vAlign w:val="center"/>
          </w:tcPr>
          <w:p w:rsidR="007704E7" w:rsidRPr="006D1E40" w:rsidRDefault="007704E7" w:rsidP="007704E7">
            <w:pPr>
              <w:pStyle w:val="af1"/>
            </w:pPr>
            <w:r w:rsidRPr="006D1E40">
              <w:t>风机</w:t>
            </w:r>
          </w:p>
        </w:tc>
      </w:tr>
      <w:tr w:rsidR="007704E7" w:rsidRPr="006D1E40" w:rsidTr="007704E7">
        <w:tc>
          <w:tcPr>
            <w:tcW w:w="729" w:type="pct"/>
            <w:vAlign w:val="center"/>
          </w:tcPr>
          <w:p w:rsidR="007704E7" w:rsidRPr="006D1E40" w:rsidRDefault="007704E7" w:rsidP="007704E7">
            <w:pPr>
              <w:pStyle w:val="af1"/>
            </w:pPr>
            <w:r w:rsidRPr="006D1E40">
              <w:t>办公、生活区</w:t>
            </w:r>
          </w:p>
        </w:tc>
        <w:tc>
          <w:tcPr>
            <w:tcW w:w="915" w:type="pct"/>
            <w:vAlign w:val="center"/>
          </w:tcPr>
          <w:p w:rsidR="007704E7" w:rsidRPr="006D1E40" w:rsidRDefault="007704E7" w:rsidP="007704E7">
            <w:pPr>
              <w:pStyle w:val="af1"/>
            </w:pPr>
          </w:p>
        </w:tc>
        <w:tc>
          <w:tcPr>
            <w:tcW w:w="748" w:type="pct"/>
            <w:vAlign w:val="center"/>
          </w:tcPr>
          <w:p w:rsidR="007704E7" w:rsidRPr="006D1E40" w:rsidRDefault="007704E7" w:rsidP="007704E7">
            <w:pPr>
              <w:pStyle w:val="af1"/>
            </w:pPr>
          </w:p>
        </w:tc>
        <w:tc>
          <w:tcPr>
            <w:tcW w:w="832" w:type="pct"/>
            <w:vAlign w:val="center"/>
          </w:tcPr>
          <w:p w:rsidR="007704E7" w:rsidRPr="006D1E40" w:rsidRDefault="007704E7" w:rsidP="007704E7">
            <w:pPr>
              <w:pStyle w:val="af1"/>
            </w:pPr>
            <w:r w:rsidRPr="006D1E40">
              <w:t>生活污水</w:t>
            </w:r>
          </w:p>
        </w:tc>
        <w:tc>
          <w:tcPr>
            <w:tcW w:w="977" w:type="pct"/>
            <w:vAlign w:val="center"/>
          </w:tcPr>
          <w:p w:rsidR="007704E7" w:rsidRPr="006D1E40" w:rsidRDefault="007704E7" w:rsidP="007704E7">
            <w:pPr>
              <w:pStyle w:val="af1"/>
            </w:pPr>
            <w:r w:rsidRPr="006D1E40">
              <w:t>生活垃圾（一般固废）</w:t>
            </w:r>
          </w:p>
        </w:tc>
        <w:tc>
          <w:tcPr>
            <w:tcW w:w="799" w:type="pct"/>
            <w:vAlign w:val="center"/>
          </w:tcPr>
          <w:p w:rsidR="007704E7" w:rsidRPr="006D1E40" w:rsidRDefault="007704E7" w:rsidP="007704E7">
            <w:pPr>
              <w:pStyle w:val="af1"/>
            </w:pPr>
          </w:p>
        </w:tc>
      </w:tr>
    </w:tbl>
    <w:p w:rsidR="007704E7" w:rsidRPr="006D1E40" w:rsidRDefault="007704E7" w:rsidP="00F3213A">
      <w:pPr>
        <w:spacing w:before="120"/>
        <w:ind w:firstLine="480"/>
        <w:rPr>
          <w:rFonts w:hint="eastAsia"/>
        </w:rPr>
      </w:pPr>
    </w:p>
    <w:p w:rsidR="007704E7" w:rsidRPr="006D1E40" w:rsidRDefault="006642EC" w:rsidP="00F3213A">
      <w:pPr>
        <w:spacing w:before="120"/>
        <w:ind w:firstLine="480"/>
      </w:pPr>
      <w:r w:rsidRPr="006D1E40">
        <w:rPr>
          <w:rFonts w:hint="eastAsia"/>
        </w:rPr>
        <w:t>1</w:t>
      </w:r>
      <w:r w:rsidRPr="006D1E40">
        <w:rPr>
          <w:rFonts w:hint="eastAsia"/>
        </w:rPr>
        <w:t>、</w:t>
      </w:r>
      <w:r w:rsidR="007704E7" w:rsidRPr="006D1E40">
        <w:t>废水</w:t>
      </w:r>
    </w:p>
    <w:p w:rsidR="007704E7" w:rsidRPr="006D1E40" w:rsidRDefault="007704E7" w:rsidP="00F3213A">
      <w:pPr>
        <w:spacing w:before="120"/>
        <w:ind w:firstLine="480"/>
        <w:rPr>
          <w:rFonts w:hint="eastAsia"/>
        </w:rPr>
      </w:pPr>
      <w:r w:rsidRPr="006D1E40">
        <w:t>项目产生的废水包括设备清洗废水</w:t>
      </w:r>
      <w:smartTag w:uri="urn:schemas-microsoft-com:office:smarttags" w:element="chmetcnv">
        <w:smartTagPr>
          <w:attr w:name="UnitName" w:val="m3"/>
          <w:attr w:name="SourceValue" w:val="5"/>
          <w:attr w:name="HasSpace" w:val="False"/>
          <w:attr w:name="Negative" w:val="False"/>
          <w:attr w:name="NumberType" w:val="1"/>
          <w:attr w:name="TCSC" w:val="0"/>
        </w:smartTagPr>
        <w:r w:rsidRPr="006D1E40">
          <w:rPr>
            <w:rFonts w:hint="eastAsia"/>
          </w:rPr>
          <w:t>5</w:t>
        </w:r>
        <w:r w:rsidRPr="006D1E40">
          <w:t>m</w:t>
        </w:r>
        <w:r w:rsidRPr="006D1E40">
          <w:rPr>
            <w:vertAlign w:val="superscript"/>
          </w:rPr>
          <w:t>3</w:t>
        </w:r>
      </w:smartTag>
      <w:r w:rsidRPr="006D1E40">
        <w:t>/d</w:t>
      </w:r>
      <w:r w:rsidRPr="006D1E40">
        <w:t>，生产车间地面清洗水</w:t>
      </w:r>
      <w:smartTag w:uri="urn:schemas-microsoft-com:office:smarttags" w:element="chmetcnv">
        <w:smartTagPr>
          <w:attr w:name="UnitName" w:val="m3"/>
          <w:attr w:name="SourceValue" w:val="20"/>
          <w:attr w:name="HasSpace" w:val="False"/>
          <w:attr w:name="Negative" w:val="False"/>
          <w:attr w:name="NumberType" w:val="1"/>
          <w:attr w:name="TCSC" w:val="0"/>
        </w:smartTagPr>
        <w:r w:rsidRPr="006D1E40">
          <w:rPr>
            <w:rFonts w:hint="eastAsia"/>
          </w:rPr>
          <w:t>20</w:t>
        </w:r>
        <w:r w:rsidRPr="006D1E40">
          <w:t>m</w:t>
        </w:r>
        <w:r w:rsidRPr="006D1E40">
          <w:rPr>
            <w:vertAlign w:val="superscript"/>
          </w:rPr>
          <w:t>3</w:t>
        </w:r>
      </w:smartTag>
      <w:r w:rsidRPr="006D1E40">
        <w:t>/d</w:t>
      </w:r>
      <w:r w:rsidRPr="006D1E40">
        <w:t>，生活污水</w:t>
      </w:r>
      <w:smartTag w:uri="urn:schemas-microsoft-com:office:smarttags" w:element="chmetcnv">
        <w:smartTagPr>
          <w:attr w:name="UnitName" w:val="m3"/>
          <w:attr w:name="SourceValue" w:val="72"/>
          <w:attr w:name="HasSpace" w:val="False"/>
          <w:attr w:name="Negative" w:val="False"/>
          <w:attr w:name="NumberType" w:val="1"/>
          <w:attr w:name="TCSC" w:val="0"/>
        </w:smartTagPr>
        <w:r w:rsidRPr="006D1E40">
          <w:rPr>
            <w:rFonts w:hint="eastAsia"/>
          </w:rPr>
          <w:t>72</w:t>
        </w:r>
        <w:r w:rsidRPr="006D1E40">
          <w:t>m</w:t>
        </w:r>
        <w:r w:rsidRPr="006D1E40">
          <w:rPr>
            <w:vertAlign w:val="superscript"/>
          </w:rPr>
          <w:t>3</w:t>
        </w:r>
      </w:smartTag>
      <w:r w:rsidRPr="006D1E40">
        <w:t>/d</w:t>
      </w:r>
      <w:r w:rsidRPr="006D1E40">
        <w:t>，初期雨水</w:t>
      </w:r>
      <w:smartTag w:uri="urn:schemas-microsoft-com:office:smarttags" w:element="chmetcnv">
        <w:smartTagPr>
          <w:attr w:name="UnitName" w:val="m3"/>
          <w:attr w:name="SourceValue" w:val="46.8"/>
          <w:attr w:name="HasSpace" w:val="False"/>
          <w:attr w:name="Negative" w:val="False"/>
          <w:attr w:name="NumberType" w:val="1"/>
          <w:attr w:name="TCSC" w:val="0"/>
        </w:smartTagPr>
        <w:r w:rsidRPr="006D1E40">
          <w:rPr>
            <w:rFonts w:hint="eastAsia"/>
          </w:rPr>
          <w:t>46.8</w:t>
        </w:r>
        <w:r w:rsidRPr="006D1E40">
          <w:t>m</w:t>
        </w:r>
        <w:r w:rsidRPr="006D1E40">
          <w:rPr>
            <w:vertAlign w:val="superscript"/>
          </w:rPr>
          <w:t>3</w:t>
        </w:r>
      </w:smartTag>
      <w:r w:rsidRPr="006D1E40">
        <w:t>/d</w:t>
      </w:r>
      <w:r w:rsidRPr="006D1E40">
        <w:rPr>
          <w:rFonts w:hint="eastAsia"/>
        </w:rPr>
        <w:t>，约</w:t>
      </w:r>
      <w:smartTag w:uri="urn:schemas-microsoft-com:office:smarttags" w:element="chmetcnv">
        <w:smartTagPr>
          <w:attr w:name="UnitName" w:val="m3"/>
          <w:attr w:name="SourceValue" w:val="143.8"/>
          <w:attr w:name="HasSpace" w:val="False"/>
          <w:attr w:name="Negative" w:val="False"/>
          <w:attr w:name="NumberType" w:val="1"/>
          <w:attr w:name="TCSC" w:val="0"/>
        </w:smartTagPr>
        <w:r w:rsidRPr="006D1E40">
          <w:rPr>
            <w:rFonts w:hint="eastAsia"/>
          </w:rPr>
          <w:t>143.8</w:t>
        </w:r>
        <w:r w:rsidRPr="006D1E40">
          <w:t>m</w:t>
        </w:r>
        <w:r w:rsidRPr="006D1E40">
          <w:rPr>
            <w:vertAlign w:val="superscript"/>
          </w:rPr>
          <w:t>3</w:t>
        </w:r>
      </w:smartTag>
      <w:r w:rsidRPr="006D1E40">
        <w:t>/d</w:t>
      </w:r>
      <w:r w:rsidRPr="006D1E40">
        <w:t>。废水混合进入厂区内的污水站进行处理后，再排入杜阮污水厂</w:t>
      </w:r>
      <w:r w:rsidRPr="006D1E40">
        <w:rPr>
          <w:rFonts w:hint="eastAsia"/>
        </w:rPr>
        <w:t>。</w:t>
      </w:r>
    </w:p>
    <w:p w:rsidR="007704E7" w:rsidRPr="006D1E40" w:rsidRDefault="006642EC" w:rsidP="00F3213A">
      <w:pPr>
        <w:spacing w:before="120"/>
        <w:ind w:firstLine="480"/>
        <w:rPr>
          <w:rFonts w:hint="eastAsia"/>
        </w:rPr>
      </w:pPr>
      <w:r w:rsidRPr="006D1E40">
        <w:rPr>
          <w:rFonts w:hint="eastAsia"/>
        </w:rPr>
        <w:t>企业</w:t>
      </w:r>
      <w:r w:rsidR="007704E7" w:rsidRPr="006D1E40">
        <w:rPr>
          <w:rFonts w:hint="eastAsia"/>
        </w:rPr>
        <w:t>将设备清洗水、地面清洗水及生活污水混合进入污水站，采用“水解酸化</w:t>
      </w:r>
      <w:r w:rsidR="007704E7" w:rsidRPr="006D1E40">
        <w:rPr>
          <w:rFonts w:hint="eastAsia"/>
        </w:rPr>
        <w:t>+</w:t>
      </w:r>
      <w:r w:rsidR="007704E7" w:rsidRPr="006D1E40">
        <w:rPr>
          <w:rFonts w:hint="eastAsia"/>
        </w:rPr>
        <w:t>接触氧化</w:t>
      </w:r>
      <w:r w:rsidR="007704E7" w:rsidRPr="006D1E40">
        <w:rPr>
          <w:rFonts w:hint="eastAsia"/>
        </w:rPr>
        <w:t>+</w:t>
      </w:r>
      <w:r w:rsidR="007704E7" w:rsidRPr="006D1E40">
        <w:rPr>
          <w:rFonts w:hint="eastAsia"/>
        </w:rPr>
        <w:t>砂滤”的处理工艺，处理后的废水达到广东省《水污染物排入限值》（</w:t>
      </w:r>
      <w:r w:rsidR="007704E7" w:rsidRPr="006D1E40">
        <w:rPr>
          <w:rFonts w:hint="eastAsia"/>
        </w:rPr>
        <w:t>DB44/26-2001</w:t>
      </w:r>
      <w:r w:rsidR="007704E7" w:rsidRPr="006D1E40">
        <w:rPr>
          <w:rFonts w:hint="eastAsia"/>
        </w:rPr>
        <w:t>）第二时段一级标准</w:t>
      </w:r>
      <w:r w:rsidR="00C02C0A" w:rsidRPr="006D1E40">
        <w:rPr>
          <w:rFonts w:hint="eastAsia"/>
        </w:rPr>
        <w:t>，见表</w:t>
      </w:r>
      <w:r w:rsidR="00C02C0A" w:rsidRPr="006D1E40">
        <w:rPr>
          <w:rFonts w:hint="eastAsia"/>
        </w:rPr>
        <w:t>2-8</w:t>
      </w:r>
      <w:r w:rsidR="007704E7" w:rsidRPr="006D1E40">
        <w:rPr>
          <w:rFonts w:hint="eastAsia"/>
        </w:rPr>
        <w:t>。</w:t>
      </w:r>
    </w:p>
    <w:p w:rsidR="007704E7" w:rsidRPr="006D1E40" w:rsidRDefault="007704E7" w:rsidP="0069124C">
      <w:pPr>
        <w:spacing w:before="120"/>
        <w:ind w:firstLine="482"/>
        <w:jc w:val="center"/>
        <w:rPr>
          <w:rFonts w:hint="eastAsia"/>
          <w:b/>
        </w:rPr>
      </w:pPr>
      <w:r w:rsidRPr="006D1E40">
        <w:rPr>
          <w:b/>
        </w:rPr>
        <w:t>表</w:t>
      </w:r>
      <w:r w:rsidR="00C02C0A" w:rsidRPr="006D1E40">
        <w:rPr>
          <w:rFonts w:hint="eastAsia"/>
          <w:b/>
        </w:rPr>
        <w:t>2-8</w:t>
      </w:r>
      <w:r w:rsidRPr="006D1E40">
        <w:rPr>
          <w:b/>
        </w:rPr>
        <w:t xml:space="preserve">  </w:t>
      </w:r>
      <w:r w:rsidRPr="006D1E40">
        <w:rPr>
          <w:b/>
        </w:rPr>
        <w:t>项目</w:t>
      </w:r>
      <w:r w:rsidRPr="006D1E40">
        <w:rPr>
          <w:rFonts w:hint="eastAsia"/>
          <w:b/>
        </w:rPr>
        <w:t>水污染物</w:t>
      </w:r>
      <w:r w:rsidRPr="006D1E40">
        <w:rPr>
          <w:b/>
        </w:rPr>
        <w:t>排放情况</w:t>
      </w:r>
    </w:p>
    <w:tbl>
      <w:tblPr>
        <w:tblW w:w="5000" w:type="pct"/>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2004"/>
        <w:gridCol w:w="1208"/>
        <w:gridCol w:w="1329"/>
        <w:gridCol w:w="1329"/>
        <w:gridCol w:w="1329"/>
        <w:gridCol w:w="1329"/>
      </w:tblGrid>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项目</w:t>
            </w:r>
          </w:p>
        </w:tc>
        <w:tc>
          <w:tcPr>
            <w:tcW w:w="708" w:type="pct"/>
            <w:vAlign w:val="center"/>
          </w:tcPr>
          <w:p w:rsidR="007704E7" w:rsidRPr="006D1E40" w:rsidRDefault="007704E7" w:rsidP="007704E7">
            <w:pPr>
              <w:pStyle w:val="af1"/>
              <w:rPr>
                <w:rFonts w:hint="eastAsia"/>
                <w:vertAlign w:val="subscript"/>
              </w:rPr>
            </w:pPr>
            <w:r w:rsidRPr="006D1E40">
              <w:rPr>
                <w:rFonts w:hint="eastAsia"/>
              </w:rPr>
              <w:t>水量</w:t>
            </w:r>
          </w:p>
        </w:tc>
        <w:tc>
          <w:tcPr>
            <w:tcW w:w="779" w:type="pct"/>
            <w:vAlign w:val="center"/>
          </w:tcPr>
          <w:p w:rsidR="007704E7" w:rsidRPr="006D1E40" w:rsidRDefault="007704E7" w:rsidP="007704E7">
            <w:pPr>
              <w:pStyle w:val="af1"/>
              <w:rPr>
                <w:rFonts w:hint="eastAsia"/>
                <w:vertAlign w:val="subscript"/>
              </w:rPr>
            </w:pPr>
            <w:r w:rsidRPr="006D1E40">
              <w:rPr>
                <w:rFonts w:hint="eastAsia"/>
              </w:rPr>
              <w:t>COD</w:t>
            </w:r>
            <w:r w:rsidRPr="006D1E40">
              <w:rPr>
                <w:rFonts w:hint="eastAsia"/>
                <w:vertAlign w:val="subscript"/>
              </w:rPr>
              <w:t>Cr</w:t>
            </w:r>
          </w:p>
        </w:tc>
        <w:tc>
          <w:tcPr>
            <w:tcW w:w="779" w:type="pct"/>
            <w:vAlign w:val="center"/>
          </w:tcPr>
          <w:p w:rsidR="007704E7" w:rsidRPr="006D1E40" w:rsidRDefault="007704E7" w:rsidP="007704E7">
            <w:pPr>
              <w:pStyle w:val="af1"/>
              <w:rPr>
                <w:rFonts w:hint="eastAsia"/>
              </w:rPr>
            </w:pPr>
            <w:r w:rsidRPr="006D1E40">
              <w:rPr>
                <w:rFonts w:hint="eastAsia"/>
              </w:rPr>
              <w:t>SS</w:t>
            </w:r>
          </w:p>
        </w:tc>
        <w:tc>
          <w:tcPr>
            <w:tcW w:w="779" w:type="pct"/>
            <w:vAlign w:val="center"/>
          </w:tcPr>
          <w:p w:rsidR="007704E7" w:rsidRPr="006D1E40" w:rsidRDefault="007704E7" w:rsidP="007704E7">
            <w:pPr>
              <w:pStyle w:val="af1"/>
              <w:rPr>
                <w:rFonts w:hint="eastAsia"/>
              </w:rPr>
            </w:pPr>
            <w:r w:rsidRPr="006D1E40">
              <w:rPr>
                <w:rFonts w:hint="eastAsia"/>
              </w:rPr>
              <w:t>BOD</w:t>
            </w:r>
            <w:r w:rsidRPr="006D1E40">
              <w:rPr>
                <w:rFonts w:hint="eastAsia"/>
                <w:vertAlign w:val="subscript"/>
              </w:rPr>
              <w:t>5</w:t>
            </w:r>
          </w:p>
        </w:tc>
        <w:tc>
          <w:tcPr>
            <w:tcW w:w="779" w:type="pct"/>
            <w:vAlign w:val="center"/>
          </w:tcPr>
          <w:p w:rsidR="007704E7" w:rsidRPr="006D1E40" w:rsidRDefault="007704E7" w:rsidP="007704E7">
            <w:pPr>
              <w:pStyle w:val="af1"/>
              <w:rPr>
                <w:rFonts w:hint="eastAsia"/>
              </w:rPr>
            </w:pPr>
            <w:r w:rsidRPr="006D1E40">
              <w:rPr>
                <w:rFonts w:hint="eastAsia"/>
              </w:rPr>
              <w:t>氨氮</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产生浓度（mg/L）</w:t>
            </w:r>
          </w:p>
        </w:tc>
        <w:tc>
          <w:tcPr>
            <w:tcW w:w="708" w:type="pct"/>
            <w:vMerge w:val="restart"/>
            <w:vAlign w:val="center"/>
          </w:tcPr>
          <w:p w:rsidR="007704E7" w:rsidRPr="006D1E40" w:rsidRDefault="007704E7" w:rsidP="007704E7">
            <w:pPr>
              <w:pStyle w:val="af1"/>
              <w:rPr>
                <w:rFonts w:hint="eastAsia"/>
                <w:lang w:val="en-US" w:eastAsia="zh-CN"/>
              </w:rPr>
            </w:pPr>
            <w:smartTag w:uri="urn:schemas-microsoft-com:office:smarttags" w:element="chmetcnv">
              <w:smartTagPr>
                <w:attr w:name="UnitName" w:val="m3"/>
                <w:attr w:name="SourceValue" w:val="143.8"/>
                <w:attr w:name="HasSpace" w:val="True"/>
                <w:attr w:name="Negative" w:val="False"/>
                <w:attr w:name="NumberType" w:val="1"/>
                <w:attr w:name="TCSC" w:val="0"/>
              </w:smartTagPr>
              <w:r w:rsidRPr="006D1E40">
                <w:rPr>
                  <w:rFonts w:hint="eastAsia"/>
                </w:rPr>
                <w:t>143.8</w:t>
              </w:r>
              <w:r w:rsidRPr="006D1E40">
                <w:rPr>
                  <w:lang w:val="en-US" w:eastAsia="zh-CN"/>
                </w:rPr>
                <w:t xml:space="preserve"> m</w:t>
              </w:r>
              <w:r w:rsidRPr="006D1E40">
                <w:rPr>
                  <w:vertAlign w:val="superscript"/>
                  <w:lang w:val="en-US" w:eastAsia="zh-CN"/>
                </w:rPr>
                <w:t>3</w:t>
              </w:r>
            </w:smartTag>
            <w:r w:rsidRPr="006D1E40">
              <w:rPr>
                <w:lang w:val="en-US" w:eastAsia="zh-CN"/>
              </w:rPr>
              <w:t>/d</w:t>
            </w:r>
          </w:p>
          <w:p w:rsidR="007704E7" w:rsidRPr="006D1E40" w:rsidRDefault="007704E7" w:rsidP="007704E7">
            <w:pPr>
              <w:pStyle w:val="af1"/>
              <w:rPr>
                <w:rFonts w:hint="eastAsia"/>
              </w:rPr>
            </w:pPr>
            <w:smartTag w:uri="urn:schemas-microsoft-com:office:smarttags" w:element="chmetcnv">
              <w:smartTagPr>
                <w:attr w:name="UnitName" w:val="m3"/>
                <w:attr w:name="SourceValue" w:val="38460"/>
                <w:attr w:name="HasSpace" w:val="True"/>
                <w:attr w:name="Negative" w:val="False"/>
                <w:attr w:name="NumberType" w:val="1"/>
                <w:attr w:name="TCSC" w:val="0"/>
              </w:smartTagPr>
              <w:r w:rsidRPr="006D1E40">
                <w:rPr>
                  <w:rFonts w:hint="eastAsia"/>
                  <w:lang w:val="en-US"/>
                </w:rPr>
                <w:t>38460</w:t>
              </w:r>
              <w:r w:rsidRPr="006D1E40">
                <w:rPr>
                  <w:lang w:val="en-US" w:eastAsia="zh-CN"/>
                </w:rPr>
                <w:t xml:space="preserve"> m</w:t>
              </w:r>
              <w:r w:rsidRPr="006D1E40">
                <w:rPr>
                  <w:vertAlign w:val="superscript"/>
                  <w:lang w:val="en-US" w:eastAsia="zh-CN"/>
                </w:rPr>
                <w:t>3</w:t>
              </w:r>
            </w:smartTag>
            <w:r w:rsidRPr="006D1E40">
              <w:rPr>
                <w:lang w:val="en-US" w:eastAsia="zh-CN"/>
              </w:rPr>
              <w:t>/</w:t>
            </w:r>
            <w:r w:rsidRPr="006D1E40">
              <w:rPr>
                <w:rFonts w:hint="eastAsia"/>
                <w:lang w:val="en-US" w:eastAsia="zh-CN"/>
              </w:rPr>
              <w:t>a</w:t>
            </w:r>
          </w:p>
        </w:tc>
        <w:tc>
          <w:tcPr>
            <w:tcW w:w="779" w:type="pct"/>
            <w:vAlign w:val="center"/>
          </w:tcPr>
          <w:p w:rsidR="007704E7" w:rsidRPr="006D1E40" w:rsidRDefault="007704E7" w:rsidP="007704E7">
            <w:pPr>
              <w:pStyle w:val="af1"/>
            </w:pPr>
            <w:r w:rsidRPr="006D1E40">
              <w:t>13000</w:t>
            </w:r>
          </w:p>
        </w:tc>
        <w:tc>
          <w:tcPr>
            <w:tcW w:w="779" w:type="pct"/>
            <w:vAlign w:val="center"/>
          </w:tcPr>
          <w:p w:rsidR="007704E7" w:rsidRPr="006D1E40" w:rsidRDefault="007704E7" w:rsidP="007704E7">
            <w:pPr>
              <w:pStyle w:val="af1"/>
            </w:pPr>
            <w:r w:rsidRPr="006D1E40">
              <w:t>8000</w:t>
            </w:r>
          </w:p>
        </w:tc>
        <w:tc>
          <w:tcPr>
            <w:tcW w:w="779" w:type="pct"/>
            <w:vAlign w:val="center"/>
          </w:tcPr>
          <w:p w:rsidR="007704E7" w:rsidRPr="006D1E40" w:rsidRDefault="007704E7" w:rsidP="007704E7">
            <w:pPr>
              <w:pStyle w:val="af1"/>
            </w:pPr>
            <w:r w:rsidRPr="006D1E40">
              <w:t>3000</w:t>
            </w:r>
          </w:p>
        </w:tc>
        <w:tc>
          <w:tcPr>
            <w:tcW w:w="779" w:type="pct"/>
            <w:vAlign w:val="center"/>
          </w:tcPr>
          <w:p w:rsidR="007704E7" w:rsidRPr="006D1E40" w:rsidRDefault="007704E7" w:rsidP="007704E7">
            <w:pPr>
              <w:pStyle w:val="af1"/>
            </w:pPr>
            <w:r w:rsidRPr="006D1E40">
              <w:t>20</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产生量（kg/d）</w:t>
            </w:r>
          </w:p>
        </w:tc>
        <w:tc>
          <w:tcPr>
            <w:tcW w:w="708" w:type="pct"/>
            <w:vMerge/>
            <w:vAlign w:val="center"/>
          </w:tcPr>
          <w:p w:rsidR="007704E7" w:rsidRPr="006D1E40" w:rsidRDefault="007704E7" w:rsidP="007704E7">
            <w:pPr>
              <w:pStyle w:val="af1"/>
              <w:rPr>
                <w:rFonts w:hint="eastAsia"/>
              </w:rPr>
            </w:pPr>
          </w:p>
        </w:tc>
        <w:tc>
          <w:tcPr>
            <w:tcW w:w="779" w:type="pct"/>
            <w:vAlign w:val="center"/>
          </w:tcPr>
          <w:p w:rsidR="007704E7" w:rsidRPr="006D1E40" w:rsidRDefault="007704E7" w:rsidP="007704E7">
            <w:pPr>
              <w:pStyle w:val="af1"/>
            </w:pPr>
            <w:r w:rsidRPr="006D1E40">
              <w:t xml:space="preserve">1869.40 </w:t>
            </w:r>
          </w:p>
        </w:tc>
        <w:tc>
          <w:tcPr>
            <w:tcW w:w="779" w:type="pct"/>
            <w:vAlign w:val="center"/>
          </w:tcPr>
          <w:p w:rsidR="007704E7" w:rsidRPr="006D1E40" w:rsidRDefault="007704E7" w:rsidP="007704E7">
            <w:pPr>
              <w:pStyle w:val="af1"/>
            </w:pPr>
            <w:r w:rsidRPr="006D1E40">
              <w:t xml:space="preserve">1150.40 </w:t>
            </w:r>
          </w:p>
        </w:tc>
        <w:tc>
          <w:tcPr>
            <w:tcW w:w="779" w:type="pct"/>
            <w:vAlign w:val="center"/>
          </w:tcPr>
          <w:p w:rsidR="007704E7" w:rsidRPr="006D1E40" w:rsidRDefault="007704E7" w:rsidP="007704E7">
            <w:pPr>
              <w:pStyle w:val="af1"/>
            </w:pPr>
            <w:r w:rsidRPr="006D1E40">
              <w:t xml:space="preserve">431.40 </w:t>
            </w:r>
          </w:p>
        </w:tc>
        <w:tc>
          <w:tcPr>
            <w:tcW w:w="779" w:type="pct"/>
            <w:vAlign w:val="center"/>
          </w:tcPr>
          <w:p w:rsidR="007704E7" w:rsidRPr="006D1E40" w:rsidRDefault="007704E7" w:rsidP="007704E7">
            <w:pPr>
              <w:pStyle w:val="af1"/>
            </w:pPr>
            <w:r w:rsidRPr="006D1E40">
              <w:t xml:space="preserve">2.88 </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产生量（t/a）</w:t>
            </w:r>
          </w:p>
        </w:tc>
        <w:tc>
          <w:tcPr>
            <w:tcW w:w="708" w:type="pct"/>
            <w:vMerge/>
            <w:vAlign w:val="center"/>
          </w:tcPr>
          <w:p w:rsidR="007704E7" w:rsidRPr="006D1E40" w:rsidRDefault="007704E7" w:rsidP="007704E7">
            <w:pPr>
              <w:pStyle w:val="af1"/>
              <w:rPr>
                <w:rFonts w:hint="eastAsia"/>
              </w:rPr>
            </w:pPr>
          </w:p>
        </w:tc>
        <w:tc>
          <w:tcPr>
            <w:tcW w:w="779" w:type="pct"/>
            <w:vAlign w:val="center"/>
          </w:tcPr>
          <w:p w:rsidR="007704E7" w:rsidRPr="006D1E40" w:rsidRDefault="007704E7" w:rsidP="007704E7">
            <w:pPr>
              <w:pStyle w:val="af1"/>
            </w:pPr>
            <w:r w:rsidRPr="006D1E40">
              <w:t xml:space="preserve">71.90 </w:t>
            </w:r>
          </w:p>
        </w:tc>
        <w:tc>
          <w:tcPr>
            <w:tcW w:w="779" w:type="pct"/>
            <w:vAlign w:val="center"/>
          </w:tcPr>
          <w:p w:rsidR="007704E7" w:rsidRPr="006D1E40" w:rsidRDefault="007704E7" w:rsidP="007704E7">
            <w:pPr>
              <w:pStyle w:val="af1"/>
            </w:pPr>
            <w:r w:rsidRPr="006D1E40">
              <w:t xml:space="preserve">44.24 </w:t>
            </w:r>
          </w:p>
        </w:tc>
        <w:tc>
          <w:tcPr>
            <w:tcW w:w="779" w:type="pct"/>
            <w:vAlign w:val="center"/>
          </w:tcPr>
          <w:p w:rsidR="007704E7" w:rsidRPr="006D1E40" w:rsidRDefault="007704E7" w:rsidP="007704E7">
            <w:pPr>
              <w:pStyle w:val="af1"/>
            </w:pPr>
            <w:r w:rsidRPr="006D1E40">
              <w:t xml:space="preserve">16.59 </w:t>
            </w:r>
          </w:p>
        </w:tc>
        <w:tc>
          <w:tcPr>
            <w:tcW w:w="779" w:type="pct"/>
            <w:vAlign w:val="center"/>
          </w:tcPr>
          <w:p w:rsidR="007704E7" w:rsidRPr="006D1E40" w:rsidRDefault="007704E7" w:rsidP="007704E7">
            <w:pPr>
              <w:pStyle w:val="af1"/>
            </w:pPr>
            <w:r w:rsidRPr="006D1E40">
              <w:t xml:space="preserve">0.11 </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排放浓度（mg/L）</w:t>
            </w:r>
          </w:p>
        </w:tc>
        <w:tc>
          <w:tcPr>
            <w:tcW w:w="708" w:type="pct"/>
            <w:vMerge/>
            <w:vAlign w:val="center"/>
          </w:tcPr>
          <w:p w:rsidR="007704E7" w:rsidRPr="006D1E40" w:rsidRDefault="007704E7" w:rsidP="007704E7">
            <w:pPr>
              <w:pStyle w:val="af1"/>
              <w:rPr>
                <w:rFonts w:hint="eastAsia"/>
              </w:rPr>
            </w:pPr>
          </w:p>
        </w:tc>
        <w:tc>
          <w:tcPr>
            <w:tcW w:w="779" w:type="pct"/>
            <w:vAlign w:val="center"/>
          </w:tcPr>
          <w:p w:rsidR="007704E7" w:rsidRPr="006D1E40" w:rsidRDefault="007704E7" w:rsidP="007704E7">
            <w:pPr>
              <w:pStyle w:val="af1"/>
            </w:pPr>
            <w:r w:rsidRPr="006D1E40">
              <w:t>90</w:t>
            </w:r>
          </w:p>
        </w:tc>
        <w:tc>
          <w:tcPr>
            <w:tcW w:w="779" w:type="pct"/>
            <w:vAlign w:val="center"/>
          </w:tcPr>
          <w:p w:rsidR="007704E7" w:rsidRPr="006D1E40" w:rsidRDefault="007704E7" w:rsidP="007704E7">
            <w:pPr>
              <w:pStyle w:val="af1"/>
            </w:pPr>
            <w:r w:rsidRPr="006D1E40">
              <w:t>60</w:t>
            </w:r>
          </w:p>
        </w:tc>
        <w:tc>
          <w:tcPr>
            <w:tcW w:w="779" w:type="pct"/>
            <w:vAlign w:val="center"/>
          </w:tcPr>
          <w:p w:rsidR="007704E7" w:rsidRPr="006D1E40" w:rsidRDefault="007704E7" w:rsidP="007704E7">
            <w:pPr>
              <w:pStyle w:val="af1"/>
            </w:pPr>
            <w:r w:rsidRPr="006D1E40">
              <w:t>20</w:t>
            </w:r>
          </w:p>
        </w:tc>
        <w:tc>
          <w:tcPr>
            <w:tcW w:w="779" w:type="pct"/>
            <w:vAlign w:val="center"/>
          </w:tcPr>
          <w:p w:rsidR="007704E7" w:rsidRPr="006D1E40" w:rsidRDefault="007704E7" w:rsidP="007704E7">
            <w:pPr>
              <w:pStyle w:val="af1"/>
            </w:pPr>
            <w:r w:rsidRPr="006D1E40">
              <w:t>10</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排放量（kg/d）</w:t>
            </w:r>
          </w:p>
        </w:tc>
        <w:tc>
          <w:tcPr>
            <w:tcW w:w="708" w:type="pct"/>
            <w:vMerge/>
            <w:vAlign w:val="center"/>
          </w:tcPr>
          <w:p w:rsidR="007704E7" w:rsidRPr="006D1E40" w:rsidRDefault="007704E7" w:rsidP="007704E7">
            <w:pPr>
              <w:pStyle w:val="af1"/>
              <w:rPr>
                <w:rFonts w:hint="eastAsia"/>
              </w:rPr>
            </w:pPr>
          </w:p>
        </w:tc>
        <w:tc>
          <w:tcPr>
            <w:tcW w:w="779" w:type="pct"/>
            <w:vAlign w:val="center"/>
          </w:tcPr>
          <w:p w:rsidR="007704E7" w:rsidRPr="006D1E40" w:rsidRDefault="007704E7" w:rsidP="007704E7">
            <w:pPr>
              <w:pStyle w:val="af1"/>
            </w:pPr>
            <w:r w:rsidRPr="006D1E40">
              <w:t xml:space="preserve">12.94 </w:t>
            </w:r>
          </w:p>
        </w:tc>
        <w:tc>
          <w:tcPr>
            <w:tcW w:w="779" w:type="pct"/>
            <w:vAlign w:val="center"/>
          </w:tcPr>
          <w:p w:rsidR="007704E7" w:rsidRPr="006D1E40" w:rsidRDefault="007704E7" w:rsidP="007704E7">
            <w:pPr>
              <w:pStyle w:val="af1"/>
            </w:pPr>
            <w:r w:rsidRPr="006D1E40">
              <w:t xml:space="preserve">8.63 </w:t>
            </w:r>
          </w:p>
        </w:tc>
        <w:tc>
          <w:tcPr>
            <w:tcW w:w="779" w:type="pct"/>
            <w:vAlign w:val="center"/>
          </w:tcPr>
          <w:p w:rsidR="007704E7" w:rsidRPr="006D1E40" w:rsidRDefault="007704E7" w:rsidP="007704E7">
            <w:pPr>
              <w:pStyle w:val="af1"/>
            </w:pPr>
            <w:r w:rsidRPr="006D1E40">
              <w:t xml:space="preserve">2.88 </w:t>
            </w:r>
          </w:p>
        </w:tc>
        <w:tc>
          <w:tcPr>
            <w:tcW w:w="779" w:type="pct"/>
            <w:vAlign w:val="center"/>
          </w:tcPr>
          <w:p w:rsidR="007704E7" w:rsidRPr="006D1E40" w:rsidRDefault="007704E7" w:rsidP="007704E7">
            <w:pPr>
              <w:pStyle w:val="af1"/>
            </w:pPr>
            <w:r w:rsidRPr="006D1E40">
              <w:t xml:space="preserve">1.44 </w:t>
            </w:r>
          </w:p>
        </w:tc>
      </w:tr>
      <w:tr w:rsidR="007704E7" w:rsidRPr="006D1E40" w:rsidTr="00C13A9F">
        <w:trPr>
          <w:jc w:val="center"/>
        </w:trPr>
        <w:tc>
          <w:tcPr>
            <w:tcW w:w="1175" w:type="pct"/>
            <w:vAlign w:val="center"/>
          </w:tcPr>
          <w:p w:rsidR="007704E7" w:rsidRPr="006D1E40" w:rsidRDefault="007704E7" w:rsidP="007704E7">
            <w:pPr>
              <w:pStyle w:val="af1"/>
              <w:rPr>
                <w:rFonts w:hint="eastAsia"/>
              </w:rPr>
            </w:pPr>
            <w:r w:rsidRPr="006D1E40">
              <w:rPr>
                <w:rFonts w:hint="eastAsia"/>
              </w:rPr>
              <w:t>排放量（t/a）</w:t>
            </w:r>
          </w:p>
        </w:tc>
        <w:tc>
          <w:tcPr>
            <w:tcW w:w="708" w:type="pct"/>
            <w:vMerge/>
            <w:vAlign w:val="center"/>
          </w:tcPr>
          <w:p w:rsidR="007704E7" w:rsidRPr="006D1E40" w:rsidRDefault="007704E7" w:rsidP="007704E7">
            <w:pPr>
              <w:pStyle w:val="af1"/>
              <w:rPr>
                <w:rFonts w:hint="eastAsia"/>
              </w:rPr>
            </w:pPr>
          </w:p>
        </w:tc>
        <w:tc>
          <w:tcPr>
            <w:tcW w:w="779" w:type="pct"/>
            <w:vAlign w:val="center"/>
          </w:tcPr>
          <w:p w:rsidR="007704E7" w:rsidRPr="006D1E40" w:rsidRDefault="007704E7" w:rsidP="007704E7">
            <w:pPr>
              <w:pStyle w:val="af1"/>
            </w:pPr>
            <w:r w:rsidRPr="006D1E40">
              <w:t xml:space="preserve">3.46 </w:t>
            </w:r>
          </w:p>
        </w:tc>
        <w:tc>
          <w:tcPr>
            <w:tcW w:w="779" w:type="pct"/>
            <w:vAlign w:val="center"/>
          </w:tcPr>
          <w:p w:rsidR="007704E7" w:rsidRPr="006D1E40" w:rsidRDefault="007704E7" w:rsidP="007704E7">
            <w:pPr>
              <w:pStyle w:val="af1"/>
            </w:pPr>
            <w:r w:rsidRPr="006D1E40">
              <w:t xml:space="preserve">2.31 </w:t>
            </w:r>
          </w:p>
        </w:tc>
        <w:tc>
          <w:tcPr>
            <w:tcW w:w="779" w:type="pct"/>
            <w:vAlign w:val="center"/>
          </w:tcPr>
          <w:p w:rsidR="007704E7" w:rsidRPr="006D1E40" w:rsidRDefault="007704E7" w:rsidP="007704E7">
            <w:pPr>
              <w:pStyle w:val="af1"/>
            </w:pPr>
            <w:r w:rsidRPr="006D1E40">
              <w:t xml:space="preserve">0.77 </w:t>
            </w:r>
          </w:p>
        </w:tc>
        <w:tc>
          <w:tcPr>
            <w:tcW w:w="779" w:type="pct"/>
            <w:vAlign w:val="center"/>
          </w:tcPr>
          <w:p w:rsidR="007704E7" w:rsidRPr="006D1E40" w:rsidRDefault="007704E7" w:rsidP="007704E7">
            <w:pPr>
              <w:pStyle w:val="af1"/>
            </w:pPr>
            <w:r w:rsidRPr="006D1E40">
              <w:t xml:space="preserve">0.38 </w:t>
            </w:r>
          </w:p>
        </w:tc>
      </w:tr>
    </w:tbl>
    <w:p w:rsidR="007704E7" w:rsidRPr="006D1E40" w:rsidRDefault="007704E7" w:rsidP="00F3213A">
      <w:pPr>
        <w:spacing w:before="120"/>
        <w:ind w:firstLine="360"/>
        <w:rPr>
          <w:rFonts w:hint="eastAsia"/>
          <w:sz w:val="18"/>
          <w:szCs w:val="18"/>
        </w:rPr>
      </w:pPr>
      <w:r w:rsidRPr="006D1E40">
        <w:rPr>
          <w:rFonts w:hint="eastAsia"/>
          <w:sz w:val="18"/>
          <w:szCs w:val="18"/>
        </w:rPr>
        <w:t>注：初期雨水按一年</w:t>
      </w:r>
      <w:r w:rsidRPr="006D1E40">
        <w:rPr>
          <w:rFonts w:hint="eastAsia"/>
          <w:sz w:val="18"/>
          <w:szCs w:val="18"/>
        </w:rPr>
        <w:t>200</w:t>
      </w:r>
      <w:r w:rsidRPr="006D1E40">
        <w:rPr>
          <w:rFonts w:hint="eastAsia"/>
          <w:sz w:val="18"/>
          <w:szCs w:val="18"/>
        </w:rPr>
        <w:t>日计算，其余废水按一年</w:t>
      </w:r>
      <w:r w:rsidRPr="006D1E40">
        <w:rPr>
          <w:rFonts w:hint="eastAsia"/>
          <w:sz w:val="18"/>
          <w:szCs w:val="18"/>
        </w:rPr>
        <w:t>300</w:t>
      </w:r>
      <w:r w:rsidRPr="006D1E40">
        <w:rPr>
          <w:rFonts w:hint="eastAsia"/>
          <w:sz w:val="18"/>
          <w:szCs w:val="18"/>
        </w:rPr>
        <w:t>日计算。</w:t>
      </w:r>
    </w:p>
    <w:p w:rsidR="007704E7" w:rsidRPr="006D1E40" w:rsidRDefault="006642EC" w:rsidP="00F3213A">
      <w:pPr>
        <w:spacing w:before="120"/>
        <w:ind w:firstLine="480"/>
      </w:pPr>
      <w:r w:rsidRPr="006D1E40">
        <w:rPr>
          <w:rFonts w:hint="eastAsia"/>
        </w:rPr>
        <w:t>2</w:t>
      </w:r>
      <w:r w:rsidRPr="006D1E40">
        <w:rPr>
          <w:rFonts w:hint="eastAsia"/>
        </w:rPr>
        <w:t>、</w:t>
      </w:r>
      <w:r w:rsidR="007704E7" w:rsidRPr="006D1E40">
        <w:rPr>
          <w:rFonts w:hint="eastAsia"/>
        </w:rPr>
        <w:t>废气</w:t>
      </w:r>
    </w:p>
    <w:p w:rsidR="007704E7" w:rsidRPr="006D1E40" w:rsidRDefault="006642EC" w:rsidP="00F3213A">
      <w:pPr>
        <w:spacing w:before="120"/>
        <w:ind w:firstLine="480"/>
      </w:pPr>
      <w:r w:rsidRPr="006D1E40">
        <w:rPr>
          <w:rFonts w:hint="eastAsia"/>
        </w:rPr>
        <w:t>（</w:t>
      </w:r>
      <w:r w:rsidRPr="006D1E40">
        <w:rPr>
          <w:rFonts w:hint="eastAsia"/>
        </w:rPr>
        <w:t>1</w:t>
      </w:r>
      <w:r w:rsidRPr="006D1E40">
        <w:rPr>
          <w:rFonts w:hint="eastAsia"/>
        </w:rPr>
        <w:t>）</w:t>
      </w:r>
      <w:r w:rsidR="007704E7" w:rsidRPr="006D1E40">
        <w:rPr>
          <w:rFonts w:hint="eastAsia"/>
        </w:rPr>
        <w:t>锅炉燃油废气</w:t>
      </w:r>
    </w:p>
    <w:p w:rsidR="007704E7" w:rsidRPr="006D1E40" w:rsidRDefault="006642EC" w:rsidP="00F3213A">
      <w:pPr>
        <w:spacing w:before="120"/>
        <w:ind w:firstLine="480"/>
        <w:rPr>
          <w:rFonts w:hint="eastAsia"/>
          <w:szCs w:val="24"/>
        </w:rPr>
      </w:pPr>
      <w:r w:rsidRPr="006D1E40">
        <w:rPr>
          <w:rFonts w:hint="eastAsia"/>
        </w:rPr>
        <w:t>企业有</w:t>
      </w:r>
      <w:r w:rsidR="007704E7" w:rsidRPr="006D1E40">
        <w:rPr>
          <w:rFonts w:hint="eastAsia"/>
        </w:rPr>
        <w:t>1</w:t>
      </w:r>
      <w:r w:rsidR="007704E7" w:rsidRPr="006D1E40">
        <w:rPr>
          <w:rFonts w:hint="eastAsia"/>
        </w:rPr>
        <w:t>台型号为</w:t>
      </w:r>
      <w:r w:rsidR="007704E7" w:rsidRPr="006D1E40">
        <w:t>WNS4-2.5-YQ</w:t>
      </w:r>
      <w:r w:rsidR="007704E7" w:rsidRPr="006D1E40">
        <w:rPr>
          <w:rFonts w:hint="eastAsia"/>
        </w:rPr>
        <w:t>的蒸汽锅炉。锅炉以车用柴油为燃料，根据《车用柴油》（</w:t>
      </w:r>
      <w:r w:rsidR="007704E7" w:rsidRPr="006D1E40">
        <w:rPr>
          <w:rFonts w:hint="eastAsia"/>
        </w:rPr>
        <w:t>GB19147</w:t>
      </w:r>
      <w:r w:rsidR="007704E7" w:rsidRPr="006D1E40">
        <w:rPr>
          <w:rFonts w:hint="eastAsia"/>
        </w:rPr>
        <w:t>—</w:t>
      </w:r>
      <w:r w:rsidR="007704E7" w:rsidRPr="006D1E40">
        <w:rPr>
          <w:rFonts w:hint="eastAsia"/>
        </w:rPr>
        <w:t>2009</w:t>
      </w:r>
      <w:r w:rsidR="007704E7" w:rsidRPr="006D1E40">
        <w:rPr>
          <w:rFonts w:hint="eastAsia"/>
        </w:rPr>
        <w:t>）的规定，车用柴油的含硫率为</w:t>
      </w:r>
      <w:r w:rsidR="007704E7" w:rsidRPr="006D1E40">
        <w:rPr>
          <w:rFonts w:hint="eastAsia"/>
        </w:rPr>
        <w:t>0.035%</w:t>
      </w:r>
      <w:r w:rsidR="007704E7" w:rsidRPr="006D1E40">
        <w:rPr>
          <w:rFonts w:hint="eastAsia"/>
        </w:rPr>
        <w:t>，年用量约为</w:t>
      </w:r>
      <w:r w:rsidR="007704E7" w:rsidRPr="006D1E40">
        <w:rPr>
          <w:rFonts w:hint="eastAsia"/>
        </w:rPr>
        <w:t>600t</w:t>
      </w:r>
      <w:r w:rsidR="007704E7" w:rsidRPr="006D1E40">
        <w:rPr>
          <w:rFonts w:hint="eastAsia"/>
        </w:rPr>
        <w:t>，小时最大</w:t>
      </w:r>
      <w:r w:rsidR="007704E7" w:rsidRPr="006D1E40">
        <w:rPr>
          <w:rFonts w:hint="eastAsia"/>
          <w:szCs w:val="24"/>
        </w:rPr>
        <w:t>用量约为</w:t>
      </w:r>
      <w:r w:rsidR="007704E7" w:rsidRPr="006D1E40">
        <w:rPr>
          <w:rFonts w:hint="eastAsia"/>
          <w:szCs w:val="24"/>
        </w:rPr>
        <w:t>0.2</w:t>
      </w:r>
      <w:r w:rsidR="00C02C0A" w:rsidRPr="006D1E40">
        <w:rPr>
          <w:rFonts w:hint="eastAsia"/>
          <w:szCs w:val="24"/>
        </w:rPr>
        <w:t>5</w:t>
      </w:r>
      <w:r w:rsidR="007704E7" w:rsidRPr="006D1E40">
        <w:rPr>
          <w:rFonts w:hint="eastAsia"/>
          <w:szCs w:val="24"/>
        </w:rPr>
        <w:t>t/h</w:t>
      </w:r>
      <w:r w:rsidR="007704E7" w:rsidRPr="006D1E40">
        <w:rPr>
          <w:rFonts w:hint="eastAsia"/>
          <w:szCs w:val="24"/>
        </w:rPr>
        <w:t>。</w:t>
      </w:r>
      <w:r w:rsidR="0046452C" w:rsidRPr="006D1E40">
        <w:rPr>
          <w:rFonts w:hint="eastAsia"/>
          <w:szCs w:val="24"/>
        </w:rPr>
        <w:t>锅炉废气排放量见表</w:t>
      </w:r>
      <w:r w:rsidR="0046452C" w:rsidRPr="006D1E40">
        <w:rPr>
          <w:rFonts w:hint="eastAsia"/>
          <w:szCs w:val="24"/>
        </w:rPr>
        <w:t xml:space="preserve">2-9 </w:t>
      </w:r>
      <w:r w:rsidR="0046452C" w:rsidRPr="006D1E40">
        <w:rPr>
          <w:rFonts w:hint="eastAsia"/>
          <w:szCs w:val="24"/>
        </w:rPr>
        <w:t>。</w:t>
      </w:r>
    </w:p>
    <w:p w:rsidR="007704E7" w:rsidRPr="006D1E40" w:rsidRDefault="007704E7" w:rsidP="0069124C">
      <w:pPr>
        <w:adjustRightInd w:val="0"/>
        <w:snapToGrid w:val="0"/>
        <w:spacing w:before="120"/>
        <w:ind w:firstLine="482"/>
        <w:jc w:val="center"/>
        <w:rPr>
          <w:rFonts w:hint="eastAsia"/>
          <w:b/>
        </w:rPr>
      </w:pPr>
      <w:r w:rsidRPr="006D1E40">
        <w:rPr>
          <w:rFonts w:hint="eastAsia"/>
          <w:b/>
        </w:rPr>
        <w:t>表</w:t>
      </w:r>
      <w:r w:rsidR="0046452C" w:rsidRPr="006D1E40">
        <w:rPr>
          <w:rFonts w:hint="eastAsia"/>
          <w:b/>
        </w:rPr>
        <w:t xml:space="preserve">2-9 </w:t>
      </w:r>
      <w:r w:rsidRPr="006D1E40">
        <w:rPr>
          <w:rFonts w:hint="eastAsia"/>
          <w:b/>
        </w:rPr>
        <w:t>燃油废气污染物排放量</w:t>
      </w:r>
    </w:p>
    <w:tbl>
      <w:tblPr>
        <w:tblW w:w="9117" w:type="dxa"/>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314"/>
        <w:gridCol w:w="1340"/>
        <w:gridCol w:w="1944"/>
        <w:gridCol w:w="1896"/>
        <w:gridCol w:w="1623"/>
      </w:tblGrid>
      <w:tr w:rsidR="007704E7" w:rsidRPr="006D1E40" w:rsidTr="00C13A9F">
        <w:trPr>
          <w:jc w:val="center"/>
        </w:trPr>
        <w:tc>
          <w:tcPr>
            <w:tcW w:w="2314" w:type="dxa"/>
            <w:vAlign w:val="center"/>
          </w:tcPr>
          <w:p w:rsidR="007704E7" w:rsidRPr="006D1E40" w:rsidRDefault="007704E7" w:rsidP="007704E7">
            <w:pPr>
              <w:pStyle w:val="af1"/>
            </w:pPr>
            <w:r w:rsidRPr="006D1E40">
              <w:t>项目</w:t>
            </w:r>
          </w:p>
        </w:tc>
        <w:tc>
          <w:tcPr>
            <w:tcW w:w="1340" w:type="dxa"/>
            <w:vAlign w:val="center"/>
          </w:tcPr>
          <w:p w:rsidR="007704E7" w:rsidRPr="006D1E40" w:rsidRDefault="007704E7" w:rsidP="007704E7">
            <w:pPr>
              <w:pStyle w:val="af1"/>
            </w:pPr>
            <w:r w:rsidRPr="006D1E40">
              <w:t>烟气量</w:t>
            </w:r>
          </w:p>
        </w:tc>
        <w:tc>
          <w:tcPr>
            <w:tcW w:w="1944" w:type="dxa"/>
            <w:vAlign w:val="center"/>
          </w:tcPr>
          <w:p w:rsidR="007704E7" w:rsidRPr="006D1E40" w:rsidRDefault="007704E7" w:rsidP="007704E7">
            <w:pPr>
              <w:pStyle w:val="af1"/>
            </w:pPr>
            <w:r w:rsidRPr="006D1E40">
              <w:t>SO</w:t>
            </w:r>
            <w:r w:rsidRPr="006D1E40">
              <w:rPr>
                <w:vertAlign w:val="subscript"/>
              </w:rPr>
              <w:t>2</w:t>
            </w:r>
          </w:p>
        </w:tc>
        <w:tc>
          <w:tcPr>
            <w:tcW w:w="1896" w:type="dxa"/>
            <w:vAlign w:val="center"/>
          </w:tcPr>
          <w:p w:rsidR="007704E7" w:rsidRPr="006D1E40" w:rsidRDefault="007704E7" w:rsidP="007704E7">
            <w:pPr>
              <w:pStyle w:val="af1"/>
            </w:pPr>
            <w:r w:rsidRPr="006D1E40">
              <w:t>NO</w:t>
            </w:r>
            <w:r w:rsidRPr="006D1E40">
              <w:rPr>
                <w:vertAlign w:val="subscript"/>
              </w:rPr>
              <w:t>x</w:t>
            </w:r>
          </w:p>
        </w:tc>
        <w:tc>
          <w:tcPr>
            <w:tcW w:w="1623" w:type="dxa"/>
            <w:vAlign w:val="center"/>
          </w:tcPr>
          <w:p w:rsidR="007704E7" w:rsidRPr="006D1E40" w:rsidRDefault="007704E7" w:rsidP="007704E7">
            <w:pPr>
              <w:pStyle w:val="af1"/>
            </w:pPr>
            <w:r w:rsidRPr="006D1E40">
              <w:t>烟尘</w:t>
            </w:r>
          </w:p>
        </w:tc>
      </w:tr>
      <w:tr w:rsidR="007704E7" w:rsidRPr="006D1E40" w:rsidTr="00C13A9F">
        <w:trPr>
          <w:jc w:val="center"/>
        </w:trPr>
        <w:tc>
          <w:tcPr>
            <w:tcW w:w="2314" w:type="dxa"/>
            <w:vAlign w:val="center"/>
          </w:tcPr>
          <w:p w:rsidR="007704E7" w:rsidRPr="006D1E40" w:rsidRDefault="007704E7" w:rsidP="007704E7">
            <w:pPr>
              <w:pStyle w:val="af1"/>
            </w:pPr>
            <w:r w:rsidRPr="006D1E40">
              <w:rPr>
                <w:rFonts w:hint="eastAsia"/>
              </w:rPr>
              <w:t>产生浓度（mg/m</w:t>
            </w:r>
            <w:r w:rsidRPr="006D1E40">
              <w:rPr>
                <w:rFonts w:hint="eastAsia"/>
                <w:vertAlign w:val="superscript"/>
              </w:rPr>
              <w:t>3</w:t>
            </w:r>
            <w:r w:rsidRPr="006D1E40">
              <w:rPr>
                <w:rFonts w:hint="eastAsia"/>
              </w:rPr>
              <w:t>）</w:t>
            </w:r>
          </w:p>
        </w:tc>
        <w:tc>
          <w:tcPr>
            <w:tcW w:w="1340" w:type="dxa"/>
            <w:vMerge w:val="restart"/>
            <w:vAlign w:val="center"/>
          </w:tcPr>
          <w:p w:rsidR="007704E7" w:rsidRPr="006D1E40" w:rsidRDefault="007704E7" w:rsidP="007704E7">
            <w:pPr>
              <w:pStyle w:val="af1"/>
              <w:rPr>
                <w:rFonts w:hint="eastAsia"/>
              </w:rPr>
            </w:pPr>
            <w:r w:rsidRPr="006D1E40">
              <w:rPr>
                <w:rFonts w:hint="eastAsia"/>
              </w:rPr>
              <w:t>1980万m</w:t>
            </w:r>
            <w:r w:rsidRPr="006D1E40">
              <w:rPr>
                <w:rFonts w:hint="eastAsia"/>
                <w:vertAlign w:val="superscript"/>
              </w:rPr>
              <w:t>3</w:t>
            </w:r>
            <w:r w:rsidRPr="006D1E40">
              <w:rPr>
                <w:rFonts w:hint="eastAsia"/>
              </w:rPr>
              <w:t>/a</w:t>
            </w:r>
          </w:p>
        </w:tc>
        <w:tc>
          <w:tcPr>
            <w:tcW w:w="1944" w:type="dxa"/>
            <w:vAlign w:val="center"/>
          </w:tcPr>
          <w:p w:rsidR="007704E7" w:rsidRPr="006D1E40" w:rsidRDefault="007704E7" w:rsidP="007704E7">
            <w:pPr>
              <w:pStyle w:val="af1"/>
              <w:rPr>
                <w:rFonts w:hint="eastAsia"/>
              </w:rPr>
            </w:pPr>
            <w:r w:rsidRPr="006D1E40">
              <w:rPr>
                <w:rFonts w:hint="eastAsia"/>
              </w:rPr>
              <w:t>52.17</w:t>
            </w:r>
          </w:p>
        </w:tc>
        <w:tc>
          <w:tcPr>
            <w:tcW w:w="1896" w:type="dxa"/>
            <w:vAlign w:val="center"/>
          </w:tcPr>
          <w:p w:rsidR="007704E7" w:rsidRPr="006D1E40" w:rsidRDefault="007704E7" w:rsidP="007704E7">
            <w:pPr>
              <w:pStyle w:val="af1"/>
              <w:rPr>
                <w:rFonts w:hint="eastAsia"/>
              </w:rPr>
            </w:pPr>
            <w:r w:rsidRPr="006D1E40">
              <w:rPr>
                <w:rFonts w:hint="eastAsia"/>
              </w:rPr>
              <w:t>205.9</w:t>
            </w:r>
          </w:p>
        </w:tc>
        <w:tc>
          <w:tcPr>
            <w:tcW w:w="1623" w:type="dxa"/>
            <w:vAlign w:val="center"/>
          </w:tcPr>
          <w:p w:rsidR="007704E7" w:rsidRPr="006D1E40" w:rsidRDefault="007704E7" w:rsidP="007704E7">
            <w:pPr>
              <w:pStyle w:val="af1"/>
              <w:rPr>
                <w:rFonts w:hint="eastAsia"/>
              </w:rPr>
            </w:pPr>
            <w:r w:rsidRPr="006D1E40">
              <w:rPr>
                <w:rFonts w:hint="eastAsia"/>
              </w:rPr>
              <w:t>27.6</w:t>
            </w:r>
          </w:p>
        </w:tc>
      </w:tr>
      <w:tr w:rsidR="007704E7" w:rsidRPr="006D1E40" w:rsidTr="00C13A9F">
        <w:trPr>
          <w:jc w:val="center"/>
        </w:trPr>
        <w:tc>
          <w:tcPr>
            <w:tcW w:w="2314" w:type="dxa"/>
            <w:vAlign w:val="center"/>
          </w:tcPr>
          <w:p w:rsidR="007704E7" w:rsidRPr="006D1E40" w:rsidRDefault="007704E7" w:rsidP="007704E7">
            <w:pPr>
              <w:pStyle w:val="af1"/>
              <w:rPr>
                <w:rFonts w:hint="eastAsia"/>
              </w:rPr>
            </w:pPr>
            <w:r w:rsidRPr="006D1E40">
              <w:rPr>
                <w:rFonts w:hint="eastAsia"/>
              </w:rPr>
              <w:t>产生量（kg/d）</w:t>
            </w:r>
          </w:p>
        </w:tc>
        <w:tc>
          <w:tcPr>
            <w:tcW w:w="1340" w:type="dxa"/>
            <w:vMerge/>
            <w:vAlign w:val="center"/>
          </w:tcPr>
          <w:p w:rsidR="007704E7" w:rsidRPr="006D1E40" w:rsidRDefault="007704E7" w:rsidP="007704E7">
            <w:pPr>
              <w:pStyle w:val="af1"/>
              <w:rPr>
                <w:rFonts w:hint="eastAsia"/>
              </w:rPr>
            </w:pPr>
          </w:p>
        </w:tc>
        <w:tc>
          <w:tcPr>
            <w:tcW w:w="1944" w:type="dxa"/>
            <w:vAlign w:val="center"/>
          </w:tcPr>
          <w:p w:rsidR="007704E7" w:rsidRPr="006D1E40" w:rsidRDefault="007704E7" w:rsidP="007704E7">
            <w:pPr>
              <w:pStyle w:val="af1"/>
              <w:rPr>
                <w:rFonts w:hint="eastAsia"/>
              </w:rPr>
            </w:pPr>
            <w:r w:rsidRPr="006D1E40">
              <w:rPr>
                <w:rFonts w:hint="eastAsia"/>
              </w:rPr>
              <w:t>0.18</w:t>
            </w:r>
          </w:p>
        </w:tc>
        <w:tc>
          <w:tcPr>
            <w:tcW w:w="1896" w:type="dxa"/>
            <w:vAlign w:val="center"/>
          </w:tcPr>
          <w:p w:rsidR="007704E7" w:rsidRPr="006D1E40" w:rsidRDefault="007704E7" w:rsidP="007704E7">
            <w:pPr>
              <w:pStyle w:val="af1"/>
              <w:rPr>
                <w:rFonts w:hint="eastAsia"/>
              </w:rPr>
            </w:pPr>
            <w:r w:rsidRPr="006D1E40">
              <w:rPr>
                <w:rFonts w:hint="eastAsia"/>
              </w:rPr>
              <w:t>0.76</w:t>
            </w:r>
          </w:p>
        </w:tc>
        <w:tc>
          <w:tcPr>
            <w:tcW w:w="1623" w:type="dxa"/>
            <w:vAlign w:val="center"/>
          </w:tcPr>
          <w:p w:rsidR="007704E7" w:rsidRPr="006D1E40" w:rsidRDefault="007704E7" w:rsidP="007704E7">
            <w:pPr>
              <w:pStyle w:val="af1"/>
              <w:rPr>
                <w:rFonts w:hint="eastAsia"/>
              </w:rPr>
            </w:pPr>
            <w:r w:rsidRPr="006D1E40">
              <w:rPr>
                <w:rFonts w:hint="eastAsia"/>
              </w:rPr>
              <w:t>0.10</w:t>
            </w:r>
          </w:p>
        </w:tc>
      </w:tr>
      <w:tr w:rsidR="007704E7" w:rsidRPr="006D1E40" w:rsidTr="00C13A9F">
        <w:trPr>
          <w:jc w:val="center"/>
        </w:trPr>
        <w:tc>
          <w:tcPr>
            <w:tcW w:w="2314" w:type="dxa"/>
            <w:vAlign w:val="center"/>
          </w:tcPr>
          <w:p w:rsidR="007704E7" w:rsidRPr="006D1E40" w:rsidRDefault="007704E7" w:rsidP="007704E7">
            <w:pPr>
              <w:pStyle w:val="af1"/>
            </w:pPr>
            <w:r w:rsidRPr="006D1E40">
              <w:rPr>
                <w:rFonts w:hint="eastAsia"/>
              </w:rPr>
              <w:t>产生量（t/a）</w:t>
            </w:r>
          </w:p>
        </w:tc>
        <w:tc>
          <w:tcPr>
            <w:tcW w:w="1340" w:type="dxa"/>
            <w:vMerge/>
            <w:vAlign w:val="center"/>
          </w:tcPr>
          <w:p w:rsidR="007704E7" w:rsidRPr="006D1E40" w:rsidRDefault="007704E7" w:rsidP="007704E7">
            <w:pPr>
              <w:pStyle w:val="af1"/>
            </w:pPr>
          </w:p>
        </w:tc>
        <w:tc>
          <w:tcPr>
            <w:tcW w:w="1944" w:type="dxa"/>
            <w:vAlign w:val="center"/>
          </w:tcPr>
          <w:p w:rsidR="007704E7" w:rsidRPr="006D1E40" w:rsidRDefault="007704E7" w:rsidP="007704E7">
            <w:pPr>
              <w:pStyle w:val="af1"/>
              <w:rPr>
                <w:rFonts w:hint="eastAsia"/>
              </w:rPr>
            </w:pPr>
            <w:r w:rsidRPr="006D1E40">
              <w:rPr>
                <w:rFonts w:hint="eastAsia"/>
              </w:rPr>
              <w:t>0.42</w:t>
            </w:r>
          </w:p>
        </w:tc>
        <w:tc>
          <w:tcPr>
            <w:tcW w:w="1896" w:type="dxa"/>
            <w:vAlign w:val="center"/>
          </w:tcPr>
          <w:p w:rsidR="007704E7" w:rsidRPr="006D1E40" w:rsidRDefault="007704E7" w:rsidP="007704E7">
            <w:pPr>
              <w:pStyle w:val="af1"/>
              <w:rPr>
                <w:rFonts w:hint="eastAsia"/>
              </w:rPr>
            </w:pPr>
            <w:r w:rsidRPr="006D1E40">
              <w:rPr>
                <w:rFonts w:hint="eastAsia"/>
              </w:rPr>
              <w:t>1.62</w:t>
            </w:r>
          </w:p>
        </w:tc>
        <w:tc>
          <w:tcPr>
            <w:tcW w:w="1623" w:type="dxa"/>
            <w:vAlign w:val="center"/>
          </w:tcPr>
          <w:p w:rsidR="007704E7" w:rsidRPr="006D1E40" w:rsidRDefault="007704E7" w:rsidP="007704E7">
            <w:pPr>
              <w:pStyle w:val="af1"/>
              <w:rPr>
                <w:rFonts w:hint="eastAsia"/>
              </w:rPr>
            </w:pPr>
            <w:r w:rsidRPr="006D1E40">
              <w:rPr>
                <w:rFonts w:hint="eastAsia"/>
              </w:rPr>
              <w:t>0.21</w:t>
            </w:r>
          </w:p>
        </w:tc>
      </w:tr>
      <w:tr w:rsidR="007704E7" w:rsidRPr="006D1E40" w:rsidTr="00C13A9F">
        <w:trPr>
          <w:jc w:val="center"/>
        </w:trPr>
        <w:tc>
          <w:tcPr>
            <w:tcW w:w="2314" w:type="dxa"/>
            <w:vAlign w:val="center"/>
          </w:tcPr>
          <w:p w:rsidR="007704E7" w:rsidRPr="006D1E40" w:rsidRDefault="007704E7" w:rsidP="007704E7">
            <w:pPr>
              <w:pStyle w:val="af1"/>
              <w:rPr>
                <w:rFonts w:hint="eastAsia"/>
              </w:rPr>
            </w:pPr>
            <w:r w:rsidRPr="006D1E40">
              <w:rPr>
                <w:rFonts w:hint="eastAsia"/>
              </w:rPr>
              <w:t>排放标准（mg/m</w:t>
            </w:r>
            <w:r w:rsidRPr="006D1E40">
              <w:rPr>
                <w:rFonts w:hint="eastAsia"/>
                <w:vertAlign w:val="superscript"/>
              </w:rPr>
              <w:t>3</w:t>
            </w:r>
            <w:r w:rsidRPr="006D1E40">
              <w:rPr>
                <w:rFonts w:hint="eastAsia"/>
              </w:rPr>
              <w:t>）</w:t>
            </w:r>
          </w:p>
        </w:tc>
        <w:tc>
          <w:tcPr>
            <w:tcW w:w="1340" w:type="dxa"/>
            <w:vMerge/>
            <w:vAlign w:val="center"/>
          </w:tcPr>
          <w:p w:rsidR="007704E7" w:rsidRPr="006D1E40" w:rsidRDefault="007704E7" w:rsidP="007704E7">
            <w:pPr>
              <w:pStyle w:val="af1"/>
            </w:pPr>
          </w:p>
        </w:tc>
        <w:tc>
          <w:tcPr>
            <w:tcW w:w="1944" w:type="dxa"/>
            <w:vAlign w:val="center"/>
          </w:tcPr>
          <w:p w:rsidR="007704E7" w:rsidRPr="006D1E40" w:rsidRDefault="007704E7" w:rsidP="007704E7">
            <w:pPr>
              <w:pStyle w:val="af1"/>
            </w:pPr>
            <w:r w:rsidRPr="006D1E40">
              <w:rPr>
                <w:rFonts w:hint="eastAsia"/>
              </w:rPr>
              <w:t>400</w:t>
            </w:r>
          </w:p>
        </w:tc>
        <w:tc>
          <w:tcPr>
            <w:tcW w:w="1896" w:type="dxa"/>
            <w:vAlign w:val="center"/>
          </w:tcPr>
          <w:p w:rsidR="007704E7" w:rsidRPr="006D1E40" w:rsidRDefault="007704E7" w:rsidP="007704E7">
            <w:pPr>
              <w:pStyle w:val="af1"/>
            </w:pPr>
            <w:r w:rsidRPr="006D1E40">
              <w:rPr>
                <w:rFonts w:hint="eastAsia"/>
              </w:rPr>
              <w:t>300</w:t>
            </w:r>
          </w:p>
        </w:tc>
        <w:tc>
          <w:tcPr>
            <w:tcW w:w="1623" w:type="dxa"/>
            <w:vAlign w:val="center"/>
          </w:tcPr>
          <w:p w:rsidR="007704E7" w:rsidRPr="006D1E40" w:rsidRDefault="007704E7" w:rsidP="007704E7">
            <w:pPr>
              <w:pStyle w:val="af1"/>
            </w:pPr>
            <w:r w:rsidRPr="006D1E40">
              <w:rPr>
                <w:rFonts w:hint="eastAsia"/>
              </w:rPr>
              <w:t>50</w:t>
            </w:r>
          </w:p>
        </w:tc>
      </w:tr>
      <w:tr w:rsidR="007704E7" w:rsidRPr="006D1E40" w:rsidTr="00C13A9F">
        <w:trPr>
          <w:jc w:val="center"/>
        </w:trPr>
        <w:tc>
          <w:tcPr>
            <w:tcW w:w="9117" w:type="dxa"/>
            <w:gridSpan w:val="5"/>
            <w:vAlign w:val="center"/>
          </w:tcPr>
          <w:p w:rsidR="007704E7" w:rsidRPr="006D1E40" w:rsidRDefault="007704E7" w:rsidP="007704E7">
            <w:pPr>
              <w:pStyle w:val="af1"/>
            </w:pPr>
            <w:r w:rsidRPr="006D1E40">
              <w:rPr>
                <w:rFonts w:hint="eastAsia"/>
              </w:rPr>
              <w:t>锅</w:t>
            </w:r>
            <w:r w:rsidRPr="006D1E40">
              <w:t>炉排气筒高度</w:t>
            </w:r>
            <w:smartTag w:uri="urn:schemas-microsoft-com:office:smarttags" w:element="chmetcnv">
              <w:smartTagPr>
                <w:attr w:name="UnitName" w:val="m"/>
                <w:attr w:name="SourceValue" w:val="20"/>
                <w:attr w:name="HasSpace" w:val="False"/>
                <w:attr w:name="Negative" w:val="False"/>
                <w:attr w:name="NumberType" w:val="1"/>
                <w:attr w:name="TCSC" w:val="0"/>
              </w:smartTagPr>
              <w:r w:rsidRPr="006D1E40">
                <w:t>20m</w:t>
              </w:r>
            </w:smartTag>
          </w:p>
        </w:tc>
      </w:tr>
    </w:tbl>
    <w:p w:rsidR="007704E7" w:rsidRPr="006D1E40" w:rsidRDefault="006642EC" w:rsidP="00F3213A">
      <w:pPr>
        <w:spacing w:before="120"/>
        <w:ind w:firstLine="480"/>
        <w:rPr>
          <w:rFonts w:hint="eastAsia"/>
        </w:rPr>
      </w:pPr>
      <w:r w:rsidRPr="006D1E40">
        <w:rPr>
          <w:rFonts w:hint="eastAsia"/>
        </w:rPr>
        <w:t>（</w:t>
      </w:r>
      <w:r w:rsidRPr="006D1E40">
        <w:rPr>
          <w:rFonts w:hint="eastAsia"/>
        </w:rPr>
        <w:t>2</w:t>
      </w:r>
      <w:r w:rsidRPr="006D1E40">
        <w:rPr>
          <w:rFonts w:hint="eastAsia"/>
        </w:rPr>
        <w:t>）</w:t>
      </w:r>
      <w:r w:rsidR="007704E7" w:rsidRPr="006D1E40">
        <w:rPr>
          <w:rFonts w:hint="eastAsia"/>
        </w:rPr>
        <w:t>生产车间工艺废气</w:t>
      </w:r>
    </w:p>
    <w:p w:rsidR="007704E7" w:rsidRPr="006D1E40" w:rsidRDefault="007704E7" w:rsidP="00F3213A">
      <w:pPr>
        <w:spacing w:before="120"/>
        <w:ind w:firstLine="480"/>
        <w:rPr>
          <w:rFonts w:hint="eastAsia"/>
        </w:rPr>
      </w:pPr>
      <w:r w:rsidRPr="006D1E40">
        <w:rPr>
          <w:rFonts w:hint="eastAsia"/>
        </w:rPr>
        <w:t>生产过程产生的工艺废气，主要包括投料过程产生的粉尘以及反应过程挥发出的有机废气。</w:t>
      </w:r>
    </w:p>
    <w:p w:rsidR="007704E7" w:rsidRPr="006D1E40" w:rsidRDefault="007704E7" w:rsidP="0046452C">
      <w:pPr>
        <w:numPr>
          <w:ilvl w:val="0"/>
          <w:numId w:val="24"/>
        </w:numPr>
        <w:spacing w:before="120"/>
        <w:ind w:firstLineChars="0"/>
        <w:rPr>
          <w:rFonts w:hint="eastAsia"/>
        </w:rPr>
      </w:pPr>
      <w:r w:rsidRPr="006D1E40">
        <w:rPr>
          <w:rFonts w:hint="eastAsia"/>
        </w:rPr>
        <w:t>粉尘</w:t>
      </w:r>
    </w:p>
    <w:p w:rsidR="007704E7" w:rsidRPr="006D1E40" w:rsidRDefault="007704E7" w:rsidP="00F3213A">
      <w:pPr>
        <w:spacing w:before="120"/>
        <w:ind w:firstLine="480"/>
        <w:rPr>
          <w:rFonts w:hint="eastAsia"/>
        </w:rPr>
      </w:pPr>
      <w:r w:rsidRPr="006D1E40">
        <w:rPr>
          <w:rFonts w:hint="eastAsia"/>
        </w:rPr>
        <w:t>各产品的生产过程中均有投料工序，产生的粉尘量按投料量的</w:t>
      </w:r>
      <w:r w:rsidRPr="006D1E40">
        <w:rPr>
          <w:rFonts w:hint="eastAsia"/>
        </w:rPr>
        <w:t>0.03%</w:t>
      </w:r>
      <w:r w:rsidRPr="006D1E40">
        <w:rPr>
          <w:rFonts w:hint="eastAsia"/>
        </w:rPr>
        <w:t>计算，各车间的粉尘产生量见下表。项目拟采用滤筒除尘器对粉尘进行处理，处理率可达</w:t>
      </w:r>
      <w:r w:rsidRPr="006D1E40">
        <w:rPr>
          <w:rFonts w:hint="eastAsia"/>
        </w:rPr>
        <w:t>99.5%</w:t>
      </w:r>
      <w:r w:rsidRPr="006D1E40">
        <w:rPr>
          <w:rFonts w:hint="eastAsia"/>
        </w:rPr>
        <w:t>。</w:t>
      </w:r>
      <w:r w:rsidR="0046452C" w:rsidRPr="006D1E40">
        <w:rPr>
          <w:rFonts w:hint="eastAsia"/>
        </w:rPr>
        <w:t>各车间粉尘产生、排放情况见表</w:t>
      </w:r>
      <w:r w:rsidR="0046452C" w:rsidRPr="006D1E40">
        <w:rPr>
          <w:rFonts w:hint="eastAsia"/>
        </w:rPr>
        <w:t xml:space="preserve">2-10 </w:t>
      </w:r>
      <w:r w:rsidR="0046452C" w:rsidRPr="006D1E40">
        <w:rPr>
          <w:rFonts w:hint="eastAsia"/>
        </w:rPr>
        <w:t>。</w:t>
      </w:r>
    </w:p>
    <w:p w:rsidR="007704E7" w:rsidRPr="006D1E40" w:rsidRDefault="007704E7" w:rsidP="0069124C">
      <w:pPr>
        <w:spacing w:before="120"/>
        <w:ind w:firstLine="482"/>
        <w:jc w:val="center"/>
        <w:rPr>
          <w:rFonts w:hint="eastAsia"/>
          <w:b/>
        </w:rPr>
      </w:pPr>
      <w:r w:rsidRPr="006D1E40">
        <w:rPr>
          <w:rFonts w:hint="eastAsia"/>
          <w:b/>
        </w:rPr>
        <w:t>表</w:t>
      </w:r>
      <w:r w:rsidR="0046452C" w:rsidRPr="006D1E40">
        <w:rPr>
          <w:rFonts w:hint="eastAsia"/>
          <w:b/>
        </w:rPr>
        <w:t xml:space="preserve">2-10 </w:t>
      </w:r>
      <w:r w:rsidRPr="006D1E40">
        <w:rPr>
          <w:rFonts w:hint="eastAsia"/>
          <w:b/>
        </w:rPr>
        <w:t>各车间粉尘产生、排放情况一览表</w:t>
      </w:r>
    </w:p>
    <w:tbl>
      <w:tblPr>
        <w:tblW w:w="500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887"/>
        <w:gridCol w:w="798"/>
        <w:gridCol w:w="1006"/>
        <w:gridCol w:w="846"/>
        <w:gridCol w:w="951"/>
        <w:gridCol w:w="1114"/>
        <w:gridCol w:w="846"/>
        <w:gridCol w:w="967"/>
        <w:gridCol w:w="1113"/>
      </w:tblGrid>
      <w:tr w:rsidR="007704E7" w:rsidRPr="006D1E40" w:rsidTr="00C13A9F">
        <w:tc>
          <w:tcPr>
            <w:tcW w:w="530" w:type="pct"/>
            <w:vMerge w:val="restart"/>
            <w:vAlign w:val="center"/>
          </w:tcPr>
          <w:p w:rsidR="007704E7" w:rsidRPr="006D1E40" w:rsidRDefault="007704E7" w:rsidP="007704E7">
            <w:pPr>
              <w:pStyle w:val="af1"/>
              <w:rPr>
                <w:rFonts w:hint="eastAsia"/>
              </w:rPr>
            </w:pPr>
            <w:r w:rsidRPr="006D1E40">
              <w:rPr>
                <w:rFonts w:hint="eastAsia"/>
              </w:rPr>
              <w:t>车间</w:t>
            </w:r>
          </w:p>
        </w:tc>
        <w:tc>
          <w:tcPr>
            <w:tcW w:w="478" w:type="pct"/>
            <w:vMerge w:val="restart"/>
            <w:vAlign w:val="center"/>
          </w:tcPr>
          <w:p w:rsidR="007704E7" w:rsidRPr="006D1E40" w:rsidRDefault="007704E7" w:rsidP="007704E7">
            <w:pPr>
              <w:pStyle w:val="af1"/>
              <w:rPr>
                <w:rFonts w:hint="eastAsia"/>
              </w:rPr>
            </w:pPr>
            <w:r w:rsidRPr="006D1E40">
              <w:rPr>
                <w:rFonts w:hint="eastAsia"/>
              </w:rPr>
              <w:t>排气筒</w:t>
            </w:r>
          </w:p>
          <w:p w:rsidR="007704E7" w:rsidRPr="006D1E40" w:rsidRDefault="007704E7" w:rsidP="007704E7">
            <w:pPr>
              <w:pStyle w:val="af1"/>
              <w:rPr>
                <w:rFonts w:hint="eastAsia"/>
              </w:rPr>
            </w:pPr>
            <w:r w:rsidRPr="006D1E40">
              <w:rPr>
                <w:rFonts w:hint="eastAsia"/>
              </w:rPr>
              <w:t>序号</w:t>
            </w:r>
          </w:p>
        </w:tc>
        <w:tc>
          <w:tcPr>
            <w:tcW w:w="577" w:type="pct"/>
            <w:vMerge w:val="restart"/>
            <w:vAlign w:val="center"/>
          </w:tcPr>
          <w:p w:rsidR="007704E7" w:rsidRPr="006D1E40" w:rsidRDefault="007704E7" w:rsidP="007704E7">
            <w:pPr>
              <w:pStyle w:val="af1"/>
              <w:rPr>
                <w:rFonts w:hint="eastAsia"/>
              </w:rPr>
            </w:pPr>
            <w:r w:rsidRPr="006D1E40">
              <w:rPr>
                <w:rFonts w:hint="eastAsia"/>
              </w:rPr>
              <w:t>风量（m</w:t>
            </w:r>
            <w:r w:rsidRPr="006D1E40">
              <w:rPr>
                <w:rFonts w:hint="eastAsia"/>
                <w:vertAlign w:val="superscript"/>
              </w:rPr>
              <w:t>3</w:t>
            </w:r>
            <w:r w:rsidRPr="006D1E40">
              <w:rPr>
                <w:rFonts w:hint="eastAsia"/>
              </w:rPr>
              <w:t>/h）</w:t>
            </w:r>
          </w:p>
        </w:tc>
        <w:tc>
          <w:tcPr>
            <w:tcW w:w="1000" w:type="pct"/>
            <w:gridSpan w:val="2"/>
            <w:vAlign w:val="center"/>
          </w:tcPr>
          <w:p w:rsidR="007704E7" w:rsidRPr="006D1E40" w:rsidRDefault="007704E7" w:rsidP="007704E7">
            <w:pPr>
              <w:pStyle w:val="af1"/>
              <w:rPr>
                <w:rFonts w:hint="eastAsia"/>
              </w:rPr>
            </w:pPr>
            <w:r w:rsidRPr="006D1E40">
              <w:rPr>
                <w:rFonts w:hint="eastAsia"/>
              </w:rPr>
              <w:t>产生量</w:t>
            </w:r>
          </w:p>
        </w:tc>
        <w:tc>
          <w:tcPr>
            <w:tcW w:w="669" w:type="pct"/>
            <w:vMerge w:val="restart"/>
            <w:vAlign w:val="center"/>
          </w:tcPr>
          <w:p w:rsidR="007704E7" w:rsidRPr="006D1E40" w:rsidRDefault="007704E7" w:rsidP="007704E7">
            <w:pPr>
              <w:pStyle w:val="af1"/>
              <w:rPr>
                <w:rFonts w:hint="eastAsia"/>
              </w:rPr>
            </w:pPr>
            <w:r w:rsidRPr="006D1E40">
              <w:rPr>
                <w:rFonts w:hint="eastAsia"/>
              </w:rPr>
              <w:t>产生浓度（mg/m</w:t>
            </w:r>
            <w:r w:rsidRPr="006D1E40">
              <w:rPr>
                <w:rFonts w:hint="eastAsia"/>
                <w:vertAlign w:val="superscript"/>
              </w:rPr>
              <w:t>3</w:t>
            </w:r>
            <w:r w:rsidRPr="006D1E40">
              <w:rPr>
                <w:rFonts w:hint="eastAsia"/>
              </w:rPr>
              <w:t>）</w:t>
            </w:r>
          </w:p>
        </w:tc>
        <w:tc>
          <w:tcPr>
            <w:tcW w:w="1083" w:type="pct"/>
            <w:gridSpan w:val="2"/>
            <w:vAlign w:val="center"/>
          </w:tcPr>
          <w:p w:rsidR="007704E7" w:rsidRPr="006D1E40" w:rsidRDefault="007704E7" w:rsidP="007704E7">
            <w:pPr>
              <w:pStyle w:val="af1"/>
              <w:rPr>
                <w:rFonts w:hint="eastAsia"/>
              </w:rPr>
            </w:pPr>
            <w:r w:rsidRPr="006D1E40">
              <w:rPr>
                <w:rFonts w:hint="eastAsia"/>
              </w:rPr>
              <w:t>排放量</w:t>
            </w:r>
          </w:p>
        </w:tc>
        <w:tc>
          <w:tcPr>
            <w:tcW w:w="663" w:type="pct"/>
            <w:vMerge w:val="restart"/>
            <w:vAlign w:val="center"/>
          </w:tcPr>
          <w:p w:rsidR="007704E7" w:rsidRPr="006D1E40" w:rsidRDefault="007704E7" w:rsidP="007704E7">
            <w:pPr>
              <w:pStyle w:val="af1"/>
              <w:rPr>
                <w:rFonts w:hint="eastAsia"/>
              </w:rPr>
            </w:pPr>
            <w:r w:rsidRPr="006D1E40">
              <w:rPr>
                <w:rFonts w:hint="eastAsia"/>
              </w:rPr>
              <w:t>排放浓度（mg/m</w:t>
            </w:r>
            <w:r w:rsidRPr="006D1E40">
              <w:rPr>
                <w:rFonts w:hint="eastAsia"/>
                <w:vertAlign w:val="superscript"/>
              </w:rPr>
              <w:t>3</w:t>
            </w:r>
            <w:r w:rsidRPr="006D1E40">
              <w:rPr>
                <w:rFonts w:hint="eastAsia"/>
              </w:rPr>
              <w:t>）</w:t>
            </w:r>
          </w:p>
        </w:tc>
      </w:tr>
      <w:tr w:rsidR="007704E7" w:rsidRPr="006D1E40" w:rsidTr="00C13A9F">
        <w:tc>
          <w:tcPr>
            <w:tcW w:w="530" w:type="pct"/>
            <w:vMerge/>
            <w:vAlign w:val="center"/>
          </w:tcPr>
          <w:p w:rsidR="007704E7" w:rsidRPr="006D1E40" w:rsidRDefault="007704E7" w:rsidP="007704E7">
            <w:pPr>
              <w:pStyle w:val="af1"/>
              <w:rPr>
                <w:rFonts w:hint="eastAsia"/>
              </w:rPr>
            </w:pPr>
          </w:p>
        </w:tc>
        <w:tc>
          <w:tcPr>
            <w:tcW w:w="478" w:type="pct"/>
            <w:vMerge/>
            <w:vAlign w:val="center"/>
          </w:tcPr>
          <w:p w:rsidR="007704E7" w:rsidRPr="006D1E40" w:rsidRDefault="007704E7" w:rsidP="007704E7">
            <w:pPr>
              <w:pStyle w:val="af1"/>
              <w:rPr>
                <w:rFonts w:hint="eastAsia"/>
              </w:rPr>
            </w:pPr>
          </w:p>
        </w:tc>
        <w:tc>
          <w:tcPr>
            <w:tcW w:w="577" w:type="pct"/>
            <w:vMerge/>
            <w:vAlign w:val="center"/>
          </w:tcPr>
          <w:p w:rsidR="007704E7" w:rsidRPr="006D1E40" w:rsidRDefault="007704E7" w:rsidP="007704E7">
            <w:pPr>
              <w:pStyle w:val="af1"/>
              <w:rPr>
                <w:rFonts w:hint="eastAsia"/>
              </w:rPr>
            </w:pPr>
          </w:p>
        </w:tc>
        <w:tc>
          <w:tcPr>
            <w:tcW w:w="500" w:type="pct"/>
            <w:vAlign w:val="center"/>
          </w:tcPr>
          <w:p w:rsidR="007704E7" w:rsidRPr="006D1E40" w:rsidRDefault="007704E7" w:rsidP="007704E7">
            <w:pPr>
              <w:pStyle w:val="af1"/>
              <w:rPr>
                <w:rFonts w:hint="eastAsia"/>
              </w:rPr>
            </w:pPr>
            <w:r w:rsidRPr="006D1E40">
              <w:rPr>
                <w:rFonts w:hint="eastAsia"/>
              </w:rPr>
              <w:t>(kg/h)</w:t>
            </w:r>
          </w:p>
        </w:tc>
        <w:tc>
          <w:tcPr>
            <w:tcW w:w="500" w:type="pct"/>
            <w:vAlign w:val="center"/>
          </w:tcPr>
          <w:p w:rsidR="007704E7" w:rsidRPr="006D1E40" w:rsidRDefault="007704E7" w:rsidP="007704E7">
            <w:pPr>
              <w:pStyle w:val="af1"/>
              <w:rPr>
                <w:rFonts w:hint="eastAsia"/>
              </w:rPr>
            </w:pPr>
            <w:r w:rsidRPr="006D1E40">
              <w:rPr>
                <w:rFonts w:hint="eastAsia"/>
              </w:rPr>
              <w:t>（t/a）</w:t>
            </w:r>
          </w:p>
        </w:tc>
        <w:tc>
          <w:tcPr>
            <w:tcW w:w="669" w:type="pct"/>
            <w:vMerge/>
            <w:vAlign w:val="center"/>
          </w:tcPr>
          <w:p w:rsidR="007704E7" w:rsidRPr="006D1E40" w:rsidRDefault="007704E7" w:rsidP="007704E7">
            <w:pPr>
              <w:pStyle w:val="af1"/>
              <w:rPr>
                <w:rFonts w:hint="eastAsia"/>
              </w:rPr>
            </w:pPr>
          </w:p>
        </w:tc>
        <w:tc>
          <w:tcPr>
            <w:tcW w:w="500" w:type="pct"/>
            <w:vAlign w:val="center"/>
          </w:tcPr>
          <w:p w:rsidR="007704E7" w:rsidRPr="006D1E40" w:rsidRDefault="007704E7" w:rsidP="007704E7">
            <w:pPr>
              <w:pStyle w:val="af1"/>
              <w:rPr>
                <w:rFonts w:hint="eastAsia"/>
              </w:rPr>
            </w:pPr>
            <w:r w:rsidRPr="006D1E40">
              <w:rPr>
                <w:rFonts w:hint="eastAsia"/>
              </w:rPr>
              <w:t>(kg/h)</w:t>
            </w:r>
          </w:p>
        </w:tc>
        <w:tc>
          <w:tcPr>
            <w:tcW w:w="583" w:type="pct"/>
            <w:vAlign w:val="center"/>
          </w:tcPr>
          <w:p w:rsidR="007704E7" w:rsidRPr="006D1E40" w:rsidRDefault="007704E7" w:rsidP="007704E7">
            <w:pPr>
              <w:pStyle w:val="af1"/>
              <w:rPr>
                <w:rFonts w:hint="eastAsia"/>
              </w:rPr>
            </w:pPr>
            <w:r w:rsidRPr="006D1E40">
              <w:rPr>
                <w:rFonts w:hint="eastAsia"/>
              </w:rPr>
              <w:t>（t/a）</w:t>
            </w:r>
          </w:p>
        </w:tc>
        <w:tc>
          <w:tcPr>
            <w:tcW w:w="663" w:type="pct"/>
            <w:vMerge/>
            <w:vAlign w:val="center"/>
          </w:tcPr>
          <w:p w:rsidR="007704E7" w:rsidRPr="006D1E40" w:rsidRDefault="007704E7" w:rsidP="007704E7">
            <w:pPr>
              <w:pStyle w:val="af1"/>
              <w:rPr>
                <w:rFonts w:hint="eastAsia"/>
              </w:rPr>
            </w:pPr>
          </w:p>
        </w:tc>
      </w:tr>
      <w:tr w:rsidR="007704E7" w:rsidRPr="006D1E40" w:rsidTr="00C13A9F">
        <w:tc>
          <w:tcPr>
            <w:tcW w:w="530" w:type="pct"/>
            <w:vMerge w:val="restart"/>
            <w:vAlign w:val="center"/>
          </w:tcPr>
          <w:p w:rsidR="007704E7" w:rsidRPr="006D1E40" w:rsidRDefault="007704E7" w:rsidP="007704E7">
            <w:pPr>
              <w:pStyle w:val="af1"/>
              <w:rPr>
                <w:rFonts w:hint="eastAsia"/>
              </w:rPr>
            </w:pPr>
            <w:r w:rsidRPr="006D1E40">
              <w:t>1#车间</w:t>
            </w:r>
          </w:p>
        </w:tc>
        <w:tc>
          <w:tcPr>
            <w:tcW w:w="478" w:type="pct"/>
            <w:vAlign w:val="center"/>
          </w:tcPr>
          <w:p w:rsidR="007704E7" w:rsidRPr="006D1E40" w:rsidRDefault="007704E7" w:rsidP="007704E7">
            <w:pPr>
              <w:pStyle w:val="af1"/>
              <w:rPr>
                <w:rFonts w:hint="eastAsia"/>
              </w:rPr>
            </w:pPr>
            <w:r w:rsidRPr="006D1E40">
              <w:rPr>
                <w:rFonts w:hint="eastAsia"/>
              </w:rPr>
              <w:t>1-1</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6.608 </w:t>
            </w:r>
          </w:p>
        </w:tc>
        <w:tc>
          <w:tcPr>
            <w:tcW w:w="500" w:type="pct"/>
            <w:vAlign w:val="center"/>
          </w:tcPr>
          <w:p w:rsidR="007704E7" w:rsidRPr="006D1E40" w:rsidRDefault="007704E7" w:rsidP="007704E7">
            <w:pPr>
              <w:pStyle w:val="af1"/>
            </w:pPr>
            <w:r w:rsidRPr="006D1E40">
              <w:t xml:space="preserve">3.97 </w:t>
            </w:r>
          </w:p>
        </w:tc>
        <w:tc>
          <w:tcPr>
            <w:tcW w:w="669" w:type="pct"/>
            <w:vAlign w:val="center"/>
          </w:tcPr>
          <w:p w:rsidR="007704E7" w:rsidRPr="006D1E40" w:rsidRDefault="007704E7" w:rsidP="007704E7">
            <w:pPr>
              <w:pStyle w:val="af1"/>
            </w:pPr>
            <w:r w:rsidRPr="006D1E40">
              <w:t xml:space="preserve">440.56 </w:t>
            </w:r>
          </w:p>
        </w:tc>
        <w:tc>
          <w:tcPr>
            <w:tcW w:w="500" w:type="pct"/>
            <w:vAlign w:val="center"/>
          </w:tcPr>
          <w:p w:rsidR="007704E7" w:rsidRPr="006D1E40" w:rsidRDefault="007704E7" w:rsidP="007704E7">
            <w:pPr>
              <w:pStyle w:val="af1"/>
            </w:pPr>
            <w:r w:rsidRPr="006D1E40">
              <w:t xml:space="preserve">0.033 </w:t>
            </w:r>
          </w:p>
        </w:tc>
        <w:tc>
          <w:tcPr>
            <w:tcW w:w="583" w:type="pct"/>
            <w:vAlign w:val="center"/>
          </w:tcPr>
          <w:p w:rsidR="007704E7" w:rsidRPr="006D1E40" w:rsidRDefault="007704E7" w:rsidP="007704E7">
            <w:pPr>
              <w:pStyle w:val="af1"/>
            </w:pPr>
            <w:r w:rsidRPr="006D1E40">
              <w:t xml:space="preserve">0.020 </w:t>
            </w:r>
          </w:p>
        </w:tc>
        <w:tc>
          <w:tcPr>
            <w:tcW w:w="663" w:type="pct"/>
            <w:vAlign w:val="center"/>
          </w:tcPr>
          <w:p w:rsidR="007704E7" w:rsidRPr="006D1E40" w:rsidRDefault="007704E7" w:rsidP="007704E7">
            <w:pPr>
              <w:pStyle w:val="af1"/>
            </w:pPr>
            <w:r w:rsidRPr="006D1E40">
              <w:t xml:space="preserve">2.20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1-2</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6.608 </w:t>
            </w:r>
          </w:p>
        </w:tc>
        <w:tc>
          <w:tcPr>
            <w:tcW w:w="500" w:type="pct"/>
            <w:vAlign w:val="center"/>
          </w:tcPr>
          <w:p w:rsidR="007704E7" w:rsidRPr="006D1E40" w:rsidRDefault="007704E7" w:rsidP="007704E7">
            <w:pPr>
              <w:pStyle w:val="af1"/>
            </w:pPr>
            <w:r w:rsidRPr="006D1E40">
              <w:t xml:space="preserve">3.97 </w:t>
            </w:r>
          </w:p>
        </w:tc>
        <w:tc>
          <w:tcPr>
            <w:tcW w:w="669" w:type="pct"/>
            <w:vAlign w:val="center"/>
          </w:tcPr>
          <w:p w:rsidR="007704E7" w:rsidRPr="006D1E40" w:rsidRDefault="007704E7" w:rsidP="007704E7">
            <w:pPr>
              <w:pStyle w:val="af1"/>
            </w:pPr>
            <w:r w:rsidRPr="006D1E40">
              <w:t xml:space="preserve">440.56 </w:t>
            </w:r>
          </w:p>
        </w:tc>
        <w:tc>
          <w:tcPr>
            <w:tcW w:w="500" w:type="pct"/>
            <w:vAlign w:val="center"/>
          </w:tcPr>
          <w:p w:rsidR="007704E7" w:rsidRPr="006D1E40" w:rsidRDefault="007704E7" w:rsidP="007704E7">
            <w:pPr>
              <w:pStyle w:val="af1"/>
            </w:pPr>
            <w:r w:rsidRPr="006D1E40">
              <w:t xml:space="preserve">0.033 </w:t>
            </w:r>
          </w:p>
        </w:tc>
        <w:tc>
          <w:tcPr>
            <w:tcW w:w="583" w:type="pct"/>
            <w:vAlign w:val="center"/>
          </w:tcPr>
          <w:p w:rsidR="007704E7" w:rsidRPr="006D1E40" w:rsidRDefault="007704E7" w:rsidP="007704E7">
            <w:pPr>
              <w:pStyle w:val="af1"/>
            </w:pPr>
            <w:r w:rsidRPr="006D1E40">
              <w:t xml:space="preserve">0.020 </w:t>
            </w:r>
          </w:p>
        </w:tc>
        <w:tc>
          <w:tcPr>
            <w:tcW w:w="663" w:type="pct"/>
            <w:vAlign w:val="center"/>
          </w:tcPr>
          <w:p w:rsidR="007704E7" w:rsidRPr="006D1E40" w:rsidRDefault="007704E7" w:rsidP="007704E7">
            <w:pPr>
              <w:pStyle w:val="af1"/>
            </w:pPr>
            <w:r w:rsidRPr="006D1E40">
              <w:t xml:space="preserve">2.20 </w:t>
            </w:r>
          </w:p>
        </w:tc>
      </w:tr>
      <w:tr w:rsidR="007704E7" w:rsidRPr="006D1E40" w:rsidTr="00C13A9F">
        <w:tc>
          <w:tcPr>
            <w:tcW w:w="530" w:type="pct"/>
            <w:vAlign w:val="center"/>
          </w:tcPr>
          <w:p w:rsidR="007704E7" w:rsidRPr="006D1E40" w:rsidRDefault="007704E7" w:rsidP="007704E7">
            <w:pPr>
              <w:pStyle w:val="af1"/>
              <w:rPr>
                <w:rFonts w:hint="eastAsia"/>
              </w:rPr>
            </w:pPr>
            <w:r w:rsidRPr="006D1E40">
              <w:t>2#车间</w:t>
            </w:r>
          </w:p>
        </w:tc>
        <w:tc>
          <w:tcPr>
            <w:tcW w:w="478" w:type="pct"/>
            <w:vAlign w:val="center"/>
          </w:tcPr>
          <w:p w:rsidR="007704E7" w:rsidRPr="006D1E40" w:rsidRDefault="007704E7" w:rsidP="007704E7">
            <w:pPr>
              <w:pStyle w:val="af1"/>
              <w:rPr>
                <w:rFonts w:hint="eastAsia"/>
              </w:rPr>
            </w:pPr>
            <w:r w:rsidRPr="006D1E40">
              <w:rPr>
                <w:rFonts w:hint="eastAsia"/>
              </w:rPr>
              <w:t>2-1</w:t>
            </w:r>
          </w:p>
        </w:tc>
        <w:tc>
          <w:tcPr>
            <w:tcW w:w="577" w:type="pct"/>
            <w:vAlign w:val="center"/>
          </w:tcPr>
          <w:p w:rsidR="007704E7" w:rsidRPr="006D1E40" w:rsidRDefault="007704E7" w:rsidP="007704E7">
            <w:pPr>
              <w:pStyle w:val="af1"/>
            </w:pPr>
            <w:r w:rsidRPr="006D1E40">
              <w:t>37000</w:t>
            </w:r>
          </w:p>
        </w:tc>
        <w:tc>
          <w:tcPr>
            <w:tcW w:w="500" w:type="pct"/>
            <w:vAlign w:val="center"/>
          </w:tcPr>
          <w:p w:rsidR="007704E7" w:rsidRPr="006D1E40" w:rsidRDefault="007704E7" w:rsidP="007704E7">
            <w:pPr>
              <w:pStyle w:val="af1"/>
            </w:pPr>
            <w:r w:rsidRPr="006D1E40">
              <w:t xml:space="preserve">16.517 </w:t>
            </w:r>
          </w:p>
        </w:tc>
        <w:tc>
          <w:tcPr>
            <w:tcW w:w="500" w:type="pct"/>
            <w:vAlign w:val="center"/>
          </w:tcPr>
          <w:p w:rsidR="007704E7" w:rsidRPr="006D1E40" w:rsidRDefault="007704E7" w:rsidP="007704E7">
            <w:pPr>
              <w:pStyle w:val="af1"/>
            </w:pPr>
            <w:r w:rsidRPr="006D1E40">
              <w:t xml:space="preserve">9.91 </w:t>
            </w:r>
          </w:p>
        </w:tc>
        <w:tc>
          <w:tcPr>
            <w:tcW w:w="669" w:type="pct"/>
            <w:vAlign w:val="center"/>
          </w:tcPr>
          <w:p w:rsidR="007704E7" w:rsidRPr="006D1E40" w:rsidRDefault="007704E7" w:rsidP="007704E7">
            <w:pPr>
              <w:pStyle w:val="af1"/>
            </w:pPr>
            <w:r w:rsidRPr="006D1E40">
              <w:t xml:space="preserve">446.40 </w:t>
            </w:r>
          </w:p>
        </w:tc>
        <w:tc>
          <w:tcPr>
            <w:tcW w:w="500" w:type="pct"/>
            <w:vAlign w:val="center"/>
          </w:tcPr>
          <w:p w:rsidR="007704E7" w:rsidRPr="006D1E40" w:rsidRDefault="007704E7" w:rsidP="007704E7">
            <w:pPr>
              <w:pStyle w:val="af1"/>
            </w:pPr>
            <w:r w:rsidRPr="006D1E40">
              <w:t xml:space="preserve">0.083 </w:t>
            </w:r>
          </w:p>
        </w:tc>
        <w:tc>
          <w:tcPr>
            <w:tcW w:w="583" w:type="pct"/>
            <w:vAlign w:val="center"/>
          </w:tcPr>
          <w:p w:rsidR="007704E7" w:rsidRPr="006D1E40" w:rsidRDefault="007704E7" w:rsidP="007704E7">
            <w:pPr>
              <w:pStyle w:val="af1"/>
            </w:pPr>
            <w:r w:rsidRPr="006D1E40">
              <w:t xml:space="preserve">0.050 </w:t>
            </w:r>
          </w:p>
        </w:tc>
        <w:tc>
          <w:tcPr>
            <w:tcW w:w="663" w:type="pct"/>
            <w:vAlign w:val="center"/>
          </w:tcPr>
          <w:p w:rsidR="007704E7" w:rsidRPr="006D1E40" w:rsidRDefault="007704E7" w:rsidP="007704E7">
            <w:pPr>
              <w:pStyle w:val="af1"/>
            </w:pPr>
            <w:r w:rsidRPr="006D1E40">
              <w:t xml:space="preserve">2.23 </w:t>
            </w:r>
          </w:p>
        </w:tc>
      </w:tr>
      <w:tr w:rsidR="007704E7" w:rsidRPr="006D1E40" w:rsidTr="00C13A9F">
        <w:tc>
          <w:tcPr>
            <w:tcW w:w="530" w:type="pct"/>
            <w:vAlign w:val="center"/>
          </w:tcPr>
          <w:p w:rsidR="007704E7" w:rsidRPr="006D1E40" w:rsidRDefault="007704E7" w:rsidP="007704E7">
            <w:pPr>
              <w:pStyle w:val="af1"/>
              <w:rPr>
                <w:rFonts w:hint="eastAsia"/>
              </w:rPr>
            </w:pPr>
            <w:r w:rsidRPr="006D1E40">
              <w:t>3#车间</w:t>
            </w:r>
          </w:p>
        </w:tc>
        <w:tc>
          <w:tcPr>
            <w:tcW w:w="478" w:type="pct"/>
            <w:vAlign w:val="center"/>
          </w:tcPr>
          <w:p w:rsidR="007704E7" w:rsidRPr="006D1E40" w:rsidRDefault="007704E7" w:rsidP="007704E7">
            <w:pPr>
              <w:pStyle w:val="af1"/>
              <w:rPr>
                <w:rFonts w:hint="eastAsia"/>
              </w:rPr>
            </w:pPr>
            <w:r w:rsidRPr="006D1E40">
              <w:rPr>
                <w:rFonts w:hint="eastAsia"/>
              </w:rPr>
              <w:t>3-1</w:t>
            </w:r>
          </w:p>
        </w:tc>
        <w:tc>
          <w:tcPr>
            <w:tcW w:w="577" w:type="pct"/>
            <w:vAlign w:val="center"/>
          </w:tcPr>
          <w:p w:rsidR="007704E7" w:rsidRPr="006D1E40" w:rsidRDefault="007704E7" w:rsidP="007704E7">
            <w:pPr>
              <w:pStyle w:val="af1"/>
            </w:pPr>
            <w:r w:rsidRPr="006D1E40">
              <w:t>37000</w:t>
            </w:r>
          </w:p>
        </w:tc>
        <w:tc>
          <w:tcPr>
            <w:tcW w:w="500" w:type="pct"/>
            <w:vAlign w:val="center"/>
          </w:tcPr>
          <w:p w:rsidR="007704E7" w:rsidRPr="006D1E40" w:rsidRDefault="007704E7" w:rsidP="007704E7">
            <w:pPr>
              <w:pStyle w:val="af1"/>
            </w:pPr>
            <w:r w:rsidRPr="006D1E40">
              <w:t xml:space="preserve">2.505 </w:t>
            </w:r>
          </w:p>
        </w:tc>
        <w:tc>
          <w:tcPr>
            <w:tcW w:w="500" w:type="pct"/>
            <w:vAlign w:val="center"/>
          </w:tcPr>
          <w:p w:rsidR="007704E7" w:rsidRPr="006D1E40" w:rsidRDefault="007704E7" w:rsidP="007704E7">
            <w:pPr>
              <w:pStyle w:val="af1"/>
            </w:pPr>
            <w:r w:rsidRPr="006D1E40">
              <w:t xml:space="preserve">1.50 </w:t>
            </w:r>
          </w:p>
        </w:tc>
        <w:tc>
          <w:tcPr>
            <w:tcW w:w="669" w:type="pct"/>
            <w:vAlign w:val="center"/>
          </w:tcPr>
          <w:p w:rsidR="007704E7" w:rsidRPr="006D1E40" w:rsidRDefault="007704E7" w:rsidP="007704E7">
            <w:pPr>
              <w:pStyle w:val="af1"/>
            </w:pPr>
            <w:r w:rsidRPr="006D1E40">
              <w:t xml:space="preserve">67.70 </w:t>
            </w:r>
          </w:p>
        </w:tc>
        <w:tc>
          <w:tcPr>
            <w:tcW w:w="500" w:type="pct"/>
            <w:vAlign w:val="center"/>
          </w:tcPr>
          <w:p w:rsidR="007704E7" w:rsidRPr="006D1E40" w:rsidRDefault="007704E7" w:rsidP="007704E7">
            <w:pPr>
              <w:pStyle w:val="af1"/>
            </w:pPr>
            <w:r w:rsidRPr="006D1E40">
              <w:t xml:space="preserve">0.013 </w:t>
            </w:r>
          </w:p>
        </w:tc>
        <w:tc>
          <w:tcPr>
            <w:tcW w:w="583" w:type="pct"/>
            <w:vAlign w:val="center"/>
          </w:tcPr>
          <w:p w:rsidR="007704E7" w:rsidRPr="006D1E40" w:rsidRDefault="007704E7" w:rsidP="007704E7">
            <w:pPr>
              <w:pStyle w:val="af1"/>
            </w:pPr>
            <w:r w:rsidRPr="006D1E40">
              <w:t xml:space="preserve">0.008 </w:t>
            </w:r>
          </w:p>
        </w:tc>
        <w:tc>
          <w:tcPr>
            <w:tcW w:w="663" w:type="pct"/>
            <w:vAlign w:val="center"/>
          </w:tcPr>
          <w:p w:rsidR="007704E7" w:rsidRPr="006D1E40" w:rsidRDefault="007704E7" w:rsidP="007704E7">
            <w:pPr>
              <w:pStyle w:val="af1"/>
            </w:pPr>
            <w:r w:rsidRPr="006D1E40">
              <w:t xml:space="preserve">0.34 </w:t>
            </w:r>
          </w:p>
        </w:tc>
      </w:tr>
      <w:tr w:rsidR="007704E7" w:rsidRPr="006D1E40" w:rsidTr="00C13A9F">
        <w:tc>
          <w:tcPr>
            <w:tcW w:w="530" w:type="pct"/>
            <w:vMerge w:val="restart"/>
            <w:vAlign w:val="center"/>
          </w:tcPr>
          <w:p w:rsidR="007704E7" w:rsidRPr="006D1E40" w:rsidRDefault="007704E7" w:rsidP="007704E7">
            <w:pPr>
              <w:pStyle w:val="af1"/>
              <w:rPr>
                <w:rFonts w:hint="eastAsia"/>
              </w:rPr>
            </w:pPr>
            <w:r w:rsidRPr="006D1E40">
              <w:t>4#车间</w:t>
            </w:r>
          </w:p>
        </w:tc>
        <w:tc>
          <w:tcPr>
            <w:tcW w:w="478" w:type="pct"/>
            <w:vAlign w:val="center"/>
          </w:tcPr>
          <w:p w:rsidR="007704E7" w:rsidRPr="006D1E40" w:rsidRDefault="007704E7" w:rsidP="007704E7">
            <w:pPr>
              <w:pStyle w:val="af1"/>
              <w:rPr>
                <w:rFonts w:hint="eastAsia"/>
              </w:rPr>
            </w:pPr>
            <w:r w:rsidRPr="006D1E40">
              <w:rPr>
                <w:rFonts w:hint="eastAsia"/>
              </w:rPr>
              <w:t>4-1</w:t>
            </w:r>
          </w:p>
        </w:tc>
        <w:tc>
          <w:tcPr>
            <w:tcW w:w="577" w:type="pct"/>
            <w:vAlign w:val="center"/>
          </w:tcPr>
          <w:p w:rsidR="007704E7" w:rsidRPr="006D1E40" w:rsidRDefault="007704E7" w:rsidP="007704E7">
            <w:pPr>
              <w:pStyle w:val="af1"/>
            </w:pPr>
            <w:r w:rsidRPr="006D1E40">
              <w:t>27100</w:t>
            </w:r>
          </w:p>
        </w:tc>
        <w:tc>
          <w:tcPr>
            <w:tcW w:w="500" w:type="pct"/>
            <w:vAlign w:val="center"/>
          </w:tcPr>
          <w:p w:rsidR="007704E7" w:rsidRPr="006D1E40" w:rsidRDefault="007704E7" w:rsidP="007704E7">
            <w:pPr>
              <w:pStyle w:val="af1"/>
            </w:pPr>
            <w:r w:rsidRPr="006D1E40">
              <w:t xml:space="preserve">3.545 </w:t>
            </w:r>
          </w:p>
        </w:tc>
        <w:tc>
          <w:tcPr>
            <w:tcW w:w="500" w:type="pct"/>
            <w:vAlign w:val="center"/>
          </w:tcPr>
          <w:p w:rsidR="007704E7" w:rsidRPr="006D1E40" w:rsidRDefault="007704E7" w:rsidP="007704E7">
            <w:pPr>
              <w:pStyle w:val="af1"/>
            </w:pPr>
            <w:r w:rsidRPr="006D1E40">
              <w:t xml:space="preserve">2.13 </w:t>
            </w:r>
          </w:p>
        </w:tc>
        <w:tc>
          <w:tcPr>
            <w:tcW w:w="669" w:type="pct"/>
            <w:vAlign w:val="center"/>
          </w:tcPr>
          <w:p w:rsidR="007704E7" w:rsidRPr="006D1E40" w:rsidRDefault="007704E7" w:rsidP="007704E7">
            <w:pPr>
              <w:pStyle w:val="af1"/>
            </w:pPr>
            <w:r w:rsidRPr="006D1E40">
              <w:t xml:space="preserve">130.81 </w:t>
            </w:r>
          </w:p>
        </w:tc>
        <w:tc>
          <w:tcPr>
            <w:tcW w:w="500" w:type="pct"/>
            <w:vAlign w:val="center"/>
          </w:tcPr>
          <w:p w:rsidR="007704E7" w:rsidRPr="006D1E40" w:rsidRDefault="007704E7" w:rsidP="007704E7">
            <w:pPr>
              <w:pStyle w:val="af1"/>
            </w:pPr>
            <w:r w:rsidRPr="006D1E40">
              <w:t xml:space="preserve">0.018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0.65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4-2</w:t>
            </w:r>
          </w:p>
        </w:tc>
        <w:tc>
          <w:tcPr>
            <w:tcW w:w="577" w:type="pct"/>
            <w:vAlign w:val="center"/>
          </w:tcPr>
          <w:p w:rsidR="007704E7" w:rsidRPr="006D1E40" w:rsidRDefault="007704E7" w:rsidP="007704E7">
            <w:pPr>
              <w:pStyle w:val="af1"/>
            </w:pPr>
            <w:r w:rsidRPr="006D1E40">
              <w:t>62500</w:t>
            </w:r>
          </w:p>
        </w:tc>
        <w:tc>
          <w:tcPr>
            <w:tcW w:w="500" w:type="pct"/>
            <w:vAlign w:val="center"/>
          </w:tcPr>
          <w:p w:rsidR="007704E7" w:rsidRPr="006D1E40" w:rsidRDefault="007704E7" w:rsidP="007704E7">
            <w:pPr>
              <w:pStyle w:val="af1"/>
            </w:pPr>
            <w:r w:rsidRPr="006D1E40">
              <w:t xml:space="preserve">3.545 </w:t>
            </w:r>
          </w:p>
        </w:tc>
        <w:tc>
          <w:tcPr>
            <w:tcW w:w="500" w:type="pct"/>
            <w:vAlign w:val="center"/>
          </w:tcPr>
          <w:p w:rsidR="007704E7" w:rsidRPr="006D1E40" w:rsidRDefault="007704E7" w:rsidP="007704E7">
            <w:pPr>
              <w:pStyle w:val="af1"/>
            </w:pPr>
            <w:r w:rsidRPr="006D1E40">
              <w:t xml:space="preserve">2.13 </w:t>
            </w:r>
          </w:p>
        </w:tc>
        <w:tc>
          <w:tcPr>
            <w:tcW w:w="669" w:type="pct"/>
            <w:vAlign w:val="center"/>
          </w:tcPr>
          <w:p w:rsidR="007704E7" w:rsidRPr="006D1E40" w:rsidRDefault="007704E7" w:rsidP="007704E7">
            <w:pPr>
              <w:pStyle w:val="af1"/>
            </w:pPr>
            <w:r w:rsidRPr="006D1E40">
              <w:t xml:space="preserve">56.72 </w:t>
            </w:r>
          </w:p>
        </w:tc>
        <w:tc>
          <w:tcPr>
            <w:tcW w:w="500" w:type="pct"/>
            <w:vAlign w:val="center"/>
          </w:tcPr>
          <w:p w:rsidR="007704E7" w:rsidRPr="006D1E40" w:rsidRDefault="007704E7" w:rsidP="007704E7">
            <w:pPr>
              <w:pStyle w:val="af1"/>
            </w:pPr>
            <w:r w:rsidRPr="006D1E40">
              <w:t xml:space="preserve">0.018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0.28 </w:t>
            </w:r>
          </w:p>
        </w:tc>
      </w:tr>
      <w:tr w:rsidR="007704E7" w:rsidRPr="006D1E40" w:rsidTr="00C13A9F">
        <w:tc>
          <w:tcPr>
            <w:tcW w:w="530" w:type="pct"/>
            <w:vAlign w:val="center"/>
          </w:tcPr>
          <w:p w:rsidR="007704E7" w:rsidRPr="006D1E40" w:rsidRDefault="007704E7" w:rsidP="007704E7">
            <w:pPr>
              <w:pStyle w:val="af1"/>
              <w:rPr>
                <w:rFonts w:hint="eastAsia"/>
              </w:rPr>
            </w:pPr>
            <w:r w:rsidRPr="006D1E40">
              <w:t>5#车间</w:t>
            </w:r>
          </w:p>
        </w:tc>
        <w:tc>
          <w:tcPr>
            <w:tcW w:w="478" w:type="pct"/>
            <w:vAlign w:val="center"/>
          </w:tcPr>
          <w:p w:rsidR="007704E7" w:rsidRPr="006D1E40" w:rsidRDefault="007704E7" w:rsidP="007704E7">
            <w:pPr>
              <w:pStyle w:val="af1"/>
              <w:rPr>
                <w:rFonts w:hint="eastAsia"/>
              </w:rPr>
            </w:pPr>
            <w:r w:rsidRPr="006D1E40">
              <w:rPr>
                <w:rFonts w:hint="eastAsia"/>
              </w:rPr>
              <w:t>5-1</w:t>
            </w:r>
          </w:p>
        </w:tc>
        <w:tc>
          <w:tcPr>
            <w:tcW w:w="577" w:type="pct"/>
            <w:vAlign w:val="center"/>
          </w:tcPr>
          <w:p w:rsidR="007704E7" w:rsidRPr="006D1E40" w:rsidRDefault="007704E7" w:rsidP="007704E7">
            <w:pPr>
              <w:pStyle w:val="af1"/>
            </w:pPr>
            <w:r w:rsidRPr="006D1E40">
              <w:t>33850</w:t>
            </w:r>
          </w:p>
        </w:tc>
        <w:tc>
          <w:tcPr>
            <w:tcW w:w="500" w:type="pct"/>
            <w:vAlign w:val="center"/>
          </w:tcPr>
          <w:p w:rsidR="007704E7" w:rsidRPr="006D1E40" w:rsidRDefault="007704E7" w:rsidP="007704E7">
            <w:pPr>
              <w:pStyle w:val="af1"/>
            </w:pPr>
            <w:r w:rsidRPr="006D1E40">
              <w:t xml:space="preserve">2.505 </w:t>
            </w:r>
          </w:p>
        </w:tc>
        <w:tc>
          <w:tcPr>
            <w:tcW w:w="500" w:type="pct"/>
            <w:vAlign w:val="center"/>
          </w:tcPr>
          <w:p w:rsidR="007704E7" w:rsidRPr="006D1E40" w:rsidRDefault="007704E7" w:rsidP="007704E7">
            <w:pPr>
              <w:pStyle w:val="af1"/>
            </w:pPr>
            <w:r w:rsidRPr="006D1E40">
              <w:t xml:space="preserve">1.50 </w:t>
            </w:r>
          </w:p>
        </w:tc>
        <w:tc>
          <w:tcPr>
            <w:tcW w:w="669" w:type="pct"/>
            <w:vAlign w:val="center"/>
          </w:tcPr>
          <w:p w:rsidR="007704E7" w:rsidRPr="006D1E40" w:rsidRDefault="007704E7" w:rsidP="007704E7">
            <w:pPr>
              <w:pStyle w:val="af1"/>
            </w:pPr>
            <w:r w:rsidRPr="006D1E40">
              <w:t xml:space="preserve">74.00 </w:t>
            </w:r>
          </w:p>
        </w:tc>
        <w:tc>
          <w:tcPr>
            <w:tcW w:w="500" w:type="pct"/>
            <w:vAlign w:val="center"/>
          </w:tcPr>
          <w:p w:rsidR="007704E7" w:rsidRPr="006D1E40" w:rsidRDefault="007704E7" w:rsidP="007704E7">
            <w:pPr>
              <w:pStyle w:val="af1"/>
            </w:pPr>
            <w:r w:rsidRPr="006D1E40">
              <w:t xml:space="preserve">0.013 </w:t>
            </w:r>
          </w:p>
        </w:tc>
        <w:tc>
          <w:tcPr>
            <w:tcW w:w="583" w:type="pct"/>
            <w:vAlign w:val="center"/>
          </w:tcPr>
          <w:p w:rsidR="007704E7" w:rsidRPr="006D1E40" w:rsidRDefault="007704E7" w:rsidP="007704E7">
            <w:pPr>
              <w:pStyle w:val="af1"/>
            </w:pPr>
            <w:r w:rsidRPr="006D1E40">
              <w:t xml:space="preserve">0.008 </w:t>
            </w:r>
          </w:p>
        </w:tc>
        <w:tc>
          <w:tcPr>
            <w:tcW w:w="663" w:type="pct"/>
            <w:vAlign w:val="center"/>
          </w:tcPr>
          <w:p w:rsidR="007704E7" w:rsidRPr="006D1E40" w:rsidRDefault="007704E7" w:rsidP="007704E7">
            <w:pPr>
              <w:pStyle w:val="af1"/>
            </w:pPr>
            <w:r w:rsidRPr="006D1E40">
              <w:t xml:space="preserve">0.37 </w:t>
            </w:r>
          </w:p>
        </w:tc>
      </w:tr>
      <w:tr w:rsidR="007704E7" w:rsidRPr="006D1E40" w:rsidTr="00C13A9F">
        <w:tc>
          <w:tcPr>
            <w:tcW w:w="530" w:type="pct"/>
            <w:vMerge w:val="restart"/>
            <w:vAlign w:val="center"/>
          </w:tcPr>
          <w:p w:rsidR="007704E7" w:rsidRPr="006D1E40" w:rsidRDefault="007704E7" w:rsidP="007704E7">
            <w:pPr>
              <w:pStyle w:val="af1"/>
              <w:rPr>
                <w:rFonts w:hint="eastAsia"/>
              </w:rPr>
            </w:pPr>
            <w:r w:rsidRPr="006D1E40">
              <w:t>6#车间</w:t>
            </w:r>
          </w:p>
        </w:tc>
        <w:tc>
          <w:tcPr>
            <w:tcW w:w="478" w:type="pct"/>
            <w:vAlign w:val="center"/>
          </w:tcPr>
          <w:p w:rsidR="007704E7" w:rsidRPr="006D1E40" w:rsidRDefault="007704E7" w:rsidP="007704E7">
            <w:pPr>
              <w:pStyle w:val="af1"/>
              <w:rPr>
                <w:rFonts w:hint="eastAsia"/>
              </w:rPr>
            </w:pPr>
            <w:r w:rsidRPr="006D1E40">
              <w:rPr>
                <w:rFonts w:hint="eastAsia"/>
              </w:rPr>
              <w:t>6-1</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3.603 </w:t>
            </w:r>
          </w:p>
        </w:tc>
        <w:tc>
          <w:tcPr>
            <w:tcW w:w="500" w:type="pct"/>
            <w:vAlign w:val="center"/>
          </w:tcPr>
          <w:p w:rsidR="007704E7" w:rsidRPr="006D1E40" w:rsidRDefault="007704E7" w:rsidP="007704E7">
            <w:pPr>
              <w:pStyle w:val="af1"/>
            </w:pPr>
            <w:r w:rsidRPr="006D1E40">
              <w:t xml:space="preserve">2.16 </w:t>
            </w:r>
          </w:p>
        </w:tc>
        <w:tc>
          <w:tcPr>
            <w:tcW w:w="669" w:type="pct"/>
            <w:vAlign w:val="center"/>
          </w:tcPr>
          <w:p w:rsidR="007704E7" w:rsidRPr="006D1E40" w:rsidRDefault="007704E7" w:rsidP="007704E7">
            <w:pPr>
              <w:pStyle w:val="af1"/>
            </w:pPr>
            <w:r w:rsidRPr="006D1E40">
              <w:t xml:space="preserve">240.18 </w:t>
            </w:r>
          </w:p>
        </w:tc>
        <w:tc>
          <w:tcPr>
            <w:tcW w:w="500" w:type="pct"/>
            <w:vAlign w:val="center"/>
          </w:tcPr>
          <w:p w:rsidR="007704E7" w:rsidRPr="006D1E40" w:rsidRDefault="007704E7" w:rsidP="007704E7">
            <w:pPr>
              <w:pStyle w:val="af1"/>
            </w:pPr>
            <w:r w:rsidRPr="006D1E40">
              <w:t xml:space="preserve">0.018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1.20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6-2</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3.603 </w:t>
            </w:r>
          </w:p>
        </w:tc>
        <w:tc>
          <w:tcPr>
            <w:tcW w:w="500" w:type="pct"/>
            <w:vAlign w:val="center"/>
          </w:tcPr>
          <w:p w:rsidR="007704E7" w:rsidRPr="006D1E40" w:rsidRDefault="007704E7" w:rsidP="007704E7">
            <w:pPr>
              <w:pStyle w:val="af1"/>
            </w:pPr>
            <w:r w:rsidRPr="006D1E40">
              <w:t xml:space="preserve">2.16 </w:t>
            </w:r>
          </w:p>
        </w:tc>
        <w:tc>
          <w:tcPr>
            <w:tcW w:w="669" w:type="pct"/>
            <w:vAlign w:val="center"/>
          </w:tcPr>
          <w:p w:rsidR="007704E7" w:rsidRPr="006D1E40" w:rsidRDefault="007704E7" w:rsidP="007704E7">
            <w:pPr>
              <w:pStyle w:val="af1"/>
            </w:pPr>
            <w:r w:rsidRPr="006D1E40">
              <w:t xml:space="preserve">240.18 </w:t>
            </w:r>
          </w:p>
        </w:tc>
        <w:tc>
          <w:tcPr>
            <w:tcW w:w="500" w:type="pct"/>
            <w:vAlign w:val="center"/>
          </w:tcPr>
          <w:p w:rsidR="007704E7" w:rsidRPr="006D1E40" w:rsidRDefault="007704E7" w:rsidP="007704E7">
            <w:pPr>
              <w:pStyle w:val="af1"/>
            </w:pPr>
            <w:r w:rsidRPr="006D1E40">
              <w:t xml:space="preserve">0.018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1.20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6-3</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3.603 </w:t>
            </w:r>
          </w:p>
        </w:tc>
        <w:tc>
          <w:tcPr>
            <w:tcW w:w="500" w:type="pct"/>
            <w:vAlign w:val="center"/>
          </w:tcPr>
          <w:p w:rsidR="007704E7" w:rsidRPr="006D1E40" w:rsidRDefault="007704E7" w:rsidP="007704E7">
            <w:pPr>
              <w:pStyle w:val="af1"/>
            </w:pPr>
            <w:r w:rsidRPr="006D1E40">
              <w:t xml:space="preserve">2.16 </w:t>
            </w:r>
          </w:p>
        </w:tc>
        <w:tc>
          <w:tcPr>
            <w:tcW w:w="669" w:type="pct"/>
            <w:vAlign w:val="center"/>
          </w:tcPr>
          <w:p w:rsidR="007704E7" w:rsidRPr="006D1E40" w:rsidRDefault="007704E7" w:rsidP="007704E7">
            <w:pPr>
              <w:pStyle w:val="af1"/>
            </w:pPr>
            <w:r w:rsidRPr="006D1E40">
              <w:t xml:space="preserve">240.18 </w:t>
            </w:r>
          </w:p>
        </w:tc>
        <w:tc>
          <w:tcPr>
            <w:tcW w:w="500" w:type="pct"/>
            <w:vAlign w:val="center"/>
          </w:tcPr>
          <w:p w:rsidR="007704E7" w:rsidRPr="006D1E40" w:rsidRDefault="007704E7" w:rsidP="007704E7">
            <w:pPr>
              <w:pStyle w:val="af1"/>
            </w:pPr>
            <w:r w:rsidRPr="006D1E40">
              <w:t xml:space="preserve">0.018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1.20 </w:t>
            </w:r>
          </w:p>
        </w:tc>
      </w:tr>
      <w:tr w:rsidR="007704E7" w:rsidRPr="006D1E40" w:rsidTr="00C13A9F">
        <w:tc>
          <w:tcPr>
            <w:tcW w:w="530" w:type="pct"/>
            <w:vMerge w:val="restart"/>
            <w:vAlign w:val="center"/>
          </w:tcPr>
          <w:p w:rsidR="007704E7" w:rsidRPr="006D1E40" w:rsidRDefault="007704E7" w:rsidP="007704E7">
            <w:pPr>
              <w:pStyle w:val="af1"/>
              <w:rPr>
                <w:rFonts w:hint="eastAsia"/>
              </w:rPr>
            </w:pPr>
            <w:r w:rsidRPr="006D1E40">
              <w:t>7#车间</w:t>
            </w:r>
          </w:p>
        </w:tc>
        <w:tc>
          <w:tcPr>
            <w:tcW w:w="478" w:type="pct"/>
            <w:vAlign w:val="center"/>
          </w:tcPr>
          <w:p w:rsidR="007704E7" w:rsidRPr="006D1E40" w:rsidRDefault="007704E7" w:rsidP="007704E7">
            <w:pPr>
              <w:pStyle w:val="af1"/>
              <w:rPr>
                <w:rFonts w:hint="eastAsia"/>
              </w:rPr>
            </w:pPr>
            <w:r w:rsidRPr="006D1E40">
              <w:rPr>
                <w:rFonts w:hint="eastAsia"/>
              </w:rPr>
              <w:t>7-1</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0.925 </w:t>
            </w:r>
          </w:p>
        </w:tc>
        <w:tc>
          <w:tcPr>
            <w:tcW w:w="500" w:type="pct"/>
            <w:vAlign w:val="center"/>
          </w:tcPr>
          <w:p w:rsidR="007704E7" w:rsidRPr="006D1E40" w:rsidRDefault="007704E7" w:rsidP="007704E7">
            <w:pPr>
              <w:pStyle w:val="af1"/>
            </w:pPr>
            <w:r w:rsidRPr="006D1E40">
              <w:t xml:space="preserve">0.56 </w:t>
            </w:r>
          </w:p>
        </w:tc>
        <w:tc>
          <w:tcPr>
            <w:tcW w:w="669" w:type="pct"/>
            <w:vAlign w:val="center"/>
          </w:tcPr>
          <w:p w:rsidR="007704E7" w:rsidRPr="006D1E40" w:rsidRDefault="007704E7" w:rsidP="007704E7">
            <w:pPr>
              <w:pStyle w:val="af1"/>
            </w:pPr>
            <w:r w:rsidRPr="006D1E40">
              <w:t xml:space="preserve">61.67 </w:t>
            </w:r>
          </w:p>
        </w:tc>
        <w:tc>
          <w:tcPr>
            <w:tcW w:w="500" w:type="pct"/>
            <w:vAlign w:val="center"/>
          </w:tcPr>
          <w:p w:rsidR="007704E7" w:rsidRPr="006D1E40" w:rsidRDefault="007704E7" w:rsidP="007704E7">
            <w:pPr>
              <w:pStyle w:val="af1"/>
            </w:pPr>
            <w:r w:rsidRPr="006D1E40">
              <w:t xml:space="preserve">0.005 </w:t>
            </w:r>
          </w:p>
        </w:tc>
        <w:tc>
          <w:tcPr>
            <w:tcW w:w="583" w:type="pct"/>
            <w:vAlign w:val="center"/>
          </w:tcPr>
          <w:p w:rsidR="007704E7" w:rsidRPr="006D1E40" w:rsidRDefault="007704E7" w:rsidP="007704E7">
            <w:pPr>
              <w:pStyle w:val="af1"/>
            </w:pPr>
            <w:r w:rsidRPr="006D1E40">
              <w:t xml:space="preserve">0.003 </w:t>
            </w:r>
          </w:p>
        </w:tc>
        <w:tc>
          <w:tcPr>
            <w:tcW w:w="663" w:type="pct"/>
            <w:vAlign w:val="center"/>
          </w:tcPr>
          <w:p w:rsidR="007704E7" w:rsidRPr="006D1E40" w:rsidRDefault="007704E7" w:rsidP="007704E7">
            <w:pPr>
              <w:pStyle w:val="af1"/>
            </w:pPr>
            <w:r w:rsidRPr="006D1E40">
              <w:t xml:space="preserve">0.31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7-2</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0.925 </w:t>
            </w:r>
          </w:p>
        </w:tc>
        <w:tc>
          <w:tcPr>
            <w:tcW w:w="500" w:type="pct"/>
            <w:vAlign w:val="center"/>
          </w:tcPr>
          <w:p w:rsidR="007704E7" w:rsidRPr="006D1E40" w:rsidRDefault="007704E7" w:rsidP="007704E7">
            <w:pPr>
              <w:pStyle w:val="af1"/>
            </w:pPr>
            <w:r w:rsidRPr="006D1E40">
              <w:t xml:space="preserve">0.56 </w:t>
            </w:r>
          </w:p>
        </w:tc>
        <w:tc>
          <w:tcPr>
            <w:tcW w:w="669" w:type="pct"/>
            <w:vAlign w:val="center"/>
          </w:tcPr>
          <w:p w:rsidR="007704E7" w:rsidRPr="006D1E40" w:rsidRDefault="007704E7" w:rsidP="007704E7">
            <w:pPr>
              <w:pStyle w:val="af1"/>
            </w:pPr>
            <w:r w:rsidRPr="006D1E40">
              <w:t xml:space="preserve">61.67 </w:t>
            </w:r>
          </w:p>
        </w:tc>
        <w:tc>
          <w:tcPr>
            <w:tcW w:w="500" w:type="pct"/>
            <w:vAlign w:val="center"/>
          </w:tcPr>
          <w:p w:rsidR="007704E7" w:rsidRPr="006D1E40" w:rsidRDefault="007704E7" w:rsidP="007704E7">
            <w:pPr>
              <w:pStyle w:val="af1"/>
            </w:pPr>
            <w:r w:rsidRPr="006D1E40">
              <w:t xml:space="preserve">0.005 </w:t>
            </w:r>
          </w:p>
        </w:tc>
        <w:tc>
          <w:tcPr>
            <w:tcW w:w="583" w:type="pct"/>
            <w:vAlign w:val="center"/>
          </w:tcPr>
          <w:p w:rsidR="007704E7" w:rsidRPr="006D1E40" w:rsidRDefault="007704E7" w:rsidP="007704E7">
            <w:pPr>
              <w:pStyle w:val="af1"/>
            </w:pPr>
            <w:r w:rsidRPr="006D1E40">
              <w:t xml:space="preserve">0.003 </w:t>
            </w:r>
          </w:p>
        </w:tc>
        <w:tc>
          <w:tcPr>
            <w:tcW w:w="663" w:type="pct"/>
            <w:vAlign w:val="center"/>
          </w:tcPr>
          <w:p w:rsidR="007704E7" w:rsidRPr="006D1E40" w:rsidRDefault="007704E7" w:rsidP="007704E7">
            <w:pPr>
              <w:pStyle w:val="af1"/>
            </w:pPr>
            <w:r w:rsidRPr="006D1E40">
              <w:t xml:space="preserve">0.31 </w:t>
            </w:r>
          </w:p>
        </w:tc>
      </w:tr>
      <w:tr w:rsidR="007704E7" w:rsidRPr="006D1E40" w:rsidTr="00C13A9F">
        <w:tc>
          <w:tcPr>
            <w:tcW w:w="530" w:type="pct"/>
            <w:vMerge w:val="restart"/>
            <w:vAlign w:val="center"/>
          </w:tcPr>
          <w:p w:rsidR="007704E7" w:rsidRPr="006D1E40" w:rsidRDefault="007704E7" w:rsidP="007704E7">
            <w:pPr>
              <w:pStyle w:val="af1"/>
            </w:pPr>
            <w:r w:rsidRPr="006D1E40">
              <w:t>8#车间</w:t>
            </w:r>
          </w:p>
        </w:tc>
        <w:tc>
          <w:tcPr>
            <w:tcW w:w="478" w:type="pct"/>
            <w:vAlign w:val="center"/>
          </w:tcPr>
          <w:p w:rsidR="007704E7" w:rsidRPr="006D1E40" w:rsidRDefault="007704E7" w:rsidP="007704E7">
            <w:pPr>
              <w:pStyle w:val="af1"/>
              <w:rPr>
                <w:rFonts w:hint="eastAsia"/>
              </w:rPr>
            </w:pPr>
            <w:r w:rsidRPr="006D1E40">
              <w:rPr>
                <w:rFonts w:hint="eastAsia"/>
              </w:rPr>
              <w:t>8-1</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8.258 </w:t>
            </w:r>
          </w:p>
        </w:tc>
        <w:tc>
          <w:tcPr>
            <w:tcW w:w="500" w:type="pct"/>
            <w:vAlign w:val="center"/>
          </w:tcPr>
          <w:p w:rsidR="007704E7" w:rsidRPr="006D1E40" w:rsidRDefault="007704E7" w:rsidP="007704E7">
            <w:pPr>
              <w:pStyle w:val="af1"/>
            </w:pPr>
            <w:r w:rsidRPr="006D1E40">
              <w:t xml:space="preserve">4.96 </w:t>
            </w:r>
          </w:p>
        </w:tc>
        <w:tc>
          <w:tcPr>
            <w:tcW w:w="669" w:type="pct"/>
            <w:vAlign w:val="center"/>
          </w:tcPr>
          <w:p w:rsidR="007704E7" w:rsidRPr="006D1E40" w:rsidRDefault="007704E7" w:rsidP="007704E7">
            <w:pPr>
              <w:pStyle w:val="af1"/>
            </w:pPr>
            <w:r w:rsidRPr="006D1E40">
              <w:t xml:space="preserve">550.56 </w:t>
            </w:r>
          </w:p>
        </w:tc>
        <w:tc>
          <w:tcPr>
            <w:tcW w:w="500" w:type="pct"/>
            <w:vAlign w:val="center"/>
          </w:tcPr>
          <w:p w:rsidR="007704E7" w:rsidRPr="006D1E40" w:rsidRDefault="007704E7" w:rsidP="007704E7">
            <w:pPr>
              <w:pStyle w:val="af1"/>
            </w:pPr>
            <w:r w:rsidRPr="006D1E40">
              <w:t xml:space="preserve">0.041 </w:t>
            </w:r>
          </w:p>
        </w:tc>
        <w:tc>
          <w:tcPr>
            <w:tcW w:w="583" w:type="pct"/>
            <w:vAlign w:val="center"/>
          </w:tcPr>
          <w:p w:rsidR="007704E7" w:rsidRPr="006D1E40" w:rsidRDefault="007704E7" w:rsidP="007704E7">
            <w:pPr>
              <w:pStyle w:val="af1"/>
            </w:pPr>
            <w:r w:rsidRPr="006D1E40">
              <w:t xml:space="preserve">0.025 </w:t>
            </w:r>
          </w:p>
        </w:tc>
        <w:tc>
          <w:tcPr>
            <w:tcW w:w="663" w:type="pct"/>
            <w:vAlign w:val="center"/>
          </w:tcPr>
          <w:p w:rsidR="007704E7" w:rsidRPr="006D1E40" w:rsidRDefault="007704E7" w:rsidP="007704E7">
            <w:pPr>
              <w:pStyle w:val="af1"/>
            </w:pPr>
            <w:r w:rsidRPr="006D1E40">
              <w:t xml:space="preserve">2.75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8-2</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8.258 </w:t>
            </w:r>
          </w:p>
        </w:tc>
        <w:tc>
          <w:tcPr>
            <w:tcW w:w="500" w:type="pct"/>
            <w:vAlign w:val="center"/>
          </w:tcPr>
          <w:p w:rsidR="007704E7" w:rsidRPr="006D1E40" w:rsidRDefault="007704E7" w:rsidP="007704E7">
            <w:pPr>
              <w:pStyle w:val="af1"/>
            </w:pPr>
            <w:r w:rsidRPr="006D1E40">
              <w:t xml:space="preserve">4.96 </w:t>
            </w:r>
          </w:p>
        </w:tc>
        <w:tc>
          <w:tcPr>
            <w:tcW w:w="669" w:type="pct"/>
            <w:vAlign w:val="center"/>
          </w:tcPr>
          <w:p w:rsidR="007704E7" w:rsidRPr="006D1E40" w:rsidRDefault="007704E7" w:rsidP="007704E7">
            <w:pPr>
              <w:pStyle w:val="af1"/>
            </w:pPr>
            <w:r w:rsidRPr="006D1E40">
              <w:t xml:space="preserve">550.56 </w:t>
            </w:r>
          </w:p>
        </w:tc>
        <w:tc>
          <w:tcPr>
            <w:tcW w:w="500" w:type="pct"/>
            <w:vAlign w:val="center"/>
          </w:tcPr>
          <w:p w:rsidR="007704E7" w:rsidRPr="006D1E40" w:rsidRDefault="007704E7" w:rsidP="007704E7">
            <w:pPr>
              <w:pStyle w:val="af1"/>
            </w:pPr>
            <w:r w:rsidRPr="006D1E40">
              <w:t xml:space="preserve">0.041 </w:t>
            </w:r>
          </w:p>
        </w:tc>
        <w:tc>
          <w:tcPr>
            <w:tcW w:w="583" w:type="pct"/>
            <w:vAlign w:val="center"/>
          </w:tcPr>
          <w:p w:rsidR="007704E7" w:rsidRPr="006D1E40" w:rsidRDefault="007704E7" w:rsidP="007704E7">
            <w:pPr>
              <w:pStyle w:val="af1"/>
            </w:pPr>
            <w:r w:rsidRPr="006D1E40">
              <w:t xml:space="preserve">0.025 </w:t>
            </w:r>
          </w:p>
        </w:tc>
        <w:tc>
          <w:tcPr>
            <w:tcW w:w="663" w:type="pct"/>
            <w:vAlign w:val="center"/>
          </w:tcPr>
          <w:p w:rsidR="007704E7" w:rsidRPr="006D1E40" w:rsidRDefault="007704E7" w:rsidP="007704E7">
            <w:pPr>
              <w:pStyle w:val="af1"/>
            </w:pPr>
            <w:r w:rsidRPr="006D1E40">
              <w:t xml:space="preserve">2.75 </w:t>
            </w:r>
          </w:p>
        </w:tc>
      </w:tr>
      <w:tr w:rsidR="007704E7" w:rsidRPr="006D1E40" w:rsidTr="00C13A9F">
        <w:tc>
          <w:tcPr>
            <w:tcW w:w="530" w:type="pct"/>
            <w:vMerge w:val="restart"/>
            <w:vAlign w:val="center"/>
          </w:tcPr>
          <w:p w:rsidR="007704E7" w:rsidRPr="006D1E40" w:rsidRDefault="007704E7" w:rsidP="007704E7">
            <w:pPr>
              <w:pStyle w:val="af1"/>
            </w:pPr>
            <w:r w:rsidRPr="006D1E40">
              <w:t>9#车间</w:t>
            </w:r>
          </w:p>
        </w:tc>
        <w:tc>
          <w:tcPr>
            <w:tcW w:w="478" w:type="pct"/>
            <w:vAlign w:val="center"/>
          </w:tcPr>
          <w:p w:rsidR="007704E7" w:rsidRPr="006D1E40" w:rsidRDefault="007704E7" w:rsidP="007704E7">
            <w:pPr>
              <w:pStyle w:val="af1"/>
              <w:rPr>
                <w:rFonts w:hint="eastAsia"/>
              </w:rPr>
            </w:pPr>
            <w:r w:rsidRPr="006D1E40">
              <w:rPr>
                <w:rFonts w:hint="eastAsia"/>
              </w:rPr>
              <w:t>9-1</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3.754 </w:t>
            </w:r>
          </w:p>
        </w:tc>
        <w:tc>
          <w:tcPr>
            <w:tcW w:w="500" w:type="pct"/>
            <w:vAlign w:val="center"/>
          </w:tcPr>
          <w:p w:rsidR="007704E7" w:rsidRPr="006D1E40" w:rsidRDefault="007704E7" w:rsidP="007704E7">
            <w:pPr>
              <w:pStyle w:val="af1"/>
            </w:pPr>
            <w:r w:rsidRPr="006D1E40">
              <w:t xml:space="preserve">2.25 </w:t>
            </w:r>
          </w:p>
        </w:tc>
        <w:tc>
          <w:tcPr>
            <w:tcW w:w="669" w:type="pct"/>
            <w:vAlign w:val="center"/>
          </w:tcPr>
          <w:p w:rsidR="007704E7" w:rsidRPr="006D1E40" w:rsidRDefault="007704E7" w:rsidP="007704E7">
            <w:pPr>
              <w:pStyle w:val="af1"/>
            </w:pPr>
            <w:r w:rsidRPr="006D1E40">
              <w:t xml:space="preserve">250.28 </w:t>
            </w:r>
          </w:p>
        </w:tc>
        <w:tc>
          <w:tcPr>
            <w:tcW w:w="500" w:type="pct"/>
            <w:vAlign w:val="center"/>
          </w:tcPr>
          <w:p w:rsidR="007704E7" w:rsidRPr="006D1E40" w:rsidRDefault="007704E7" w:rsidP="007704E7">
            <w:pPr>
              <w:pStyle w:val="af1"/>
            </w:pPr>
            <w:r w:rsidRPr="006D1E40">
              <w:t xml:space="preserve">0.019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1.25 </w:t>
            </w:r>
          </w:p>
        </w:tc>
      </w:tr>
      <w:tr w:rsidR="007704E7" w:rsidRPr="006D1E40" w:rsidTr="00C13A9F">
        <w:tc>
          <w:tcPr>
            <w:tcW w:w="530" w:type="pct"/>
            <w:vMerge/>
            <w:vAlign w:val="center"/>
          </w:tcPr>
          <w:p w:rsidR="007704E7" w:rsidRPr="006D1E40" w:rsidRDefault="007704E7" w:rsidP="007704E7">
            <w:pPr>
              <w:pStyle w:val="af1"/>
            </w:pPr>
          </w:p>
        </w:tc>
        <w:tc>
          <w:tcPr>
            <w:tcW w:w="478" w:type="pct"/>
            <w:vAlign w:val="center"/>
          </w:tcPr>
          <w:p w:rsidR="007704E7" w:rsidRPr="006D1E40" w:rsidRDefault="007704E7" w:rsidP="007704E7">
            <w:pPr>
              <w:pStyle w:val="af1"/>
              <w:rPr>
                <w:rFonts w:hint="eastAsia"/>
              </w:rPr>
            </w:pPr>
            <w:r w:rsidRPr="006D1E40">
              <w:rPr>
                <w:rFonts w:hint="eastAsia"/>
              </w:rPr>
              <w:t>9-2</w:t>
            </w:r>
          </w:p>
        </w:tc>
        <w:tc>
          <w:tcPr>
            <w:tcW w:w="577" w:type="pct"/>
            <w:vAlign w:val="center"/>
          </w:tcPr>
          <w:p w:rsidR="007704E7" w:rsidRPr="006D1E40" w:rsidRDefault="007704E7" w:rsidP="007704E7">
            <w:pPr>
              <w:pStyle w:val="af1"/>
            </w:pPr>
            <w:r w:rsidRPr="006D1E40">
              <w:t>15000</w:t>
            </w:r>
          </w:p>
        </w:tc>
        <w:tc>
          <w:tcPr>
            <w:tcW w:w="500" w:type="pct"/>
            <w:vAlign w:val="center"/>
          </w:tcPr>
          <w:p w:rsidR="007704E7" w:rsidRPr="006D1E40" w:rsidRDefault="007704E7" w:rsidP="007704E7">
            <w:pPr>
              <w:pStyle w:val="af1"/>
            </w:pPr>
            <w:r w:rsidRPr="006D1E40">
              <w:t xml:space="preserve">3.754 </w:t>
            </w:r>
          </w:p>
        </w:tc>
        <w:tc>
          <w:tcPr>
            <w:tcW w:w="500" w:type="pct"/>
            <w:vAlign w:val="center"/>
          </w:tcPr>
          <w:p w:rsidR="007704E7" w:rsidRPr="006D1E40" w:rsidRDefault="007704E7" w:rsidP="007704E7">
            <w:pPr>
              <w:pStyle w:val="af1"/>
            </w:pPr>
            <w:r w:rsidRPr="006D1E40">
              <w:t xml:space="preserve">2.25 </w:t>
            </w:r>
          </w:p>
        </w:tc>
        <w:tc>
          <w:tcPr>
            <w:tcW w:w="669" w:type="pct"/>
            <w:vAlign w:val="center"/>
          </w:tcPr>
          <w:p w:rsidR="007704E7" w:rsidRPr="006D1E40" w:rsidRDefault="007704E7" w:rsidP="007704E7">
            <w:pPr>
              <w:pStyle w:val="af1"/>
            </w:pPr>
            <w:r w:rsidRPr="006D1E40">
              <w:t xml:space="preserve">250.28 </w:t>
            </w:r>
          </w:p>
        </w:tc>
        <w:tc>
          <w:tcPr>
            <w:tcW w:w="500" w:type="pct"/>
            <w:vAlign w:val="center"/>
          </w:tcPr>
          <w:p w:rsidR="007704E7" w:rsidRPr="006D1E40" w:rsidRDefault="007704E7" w:rsidP="007704E7">
            <w:pPr>
              <w:pStyle w:val="af1"/>
            </w:pPr>
            <w:r w:rsidRPr="006D1E40">
              <w:t xml:space="preserve">0.019 </w:t>
            </w:r>
          </w:p>
        </w:tc>
        <w:tc>
          <w:tcPr>
            <w:tcW w:w="583" w:type="pct"/>
            <w:vAlign w:val="center"/>
          </w:tcPr>
          <w:p w:rsidR="007704E7" w:rsidRPr="006D1E40" w:rsidRDefault="007704E7" w:rsidP="007704E7">
            <w:pPr>
              <w:pStyle w:val="af1"/>
            </w:pPr>
            <w:r w:rsidRPr="006D1E40">
              <w:t xml:space="preserve">0.011 </w:t>
            </w:r>
          </w:p>
        </w:tc>
        <w:tc>
          <w:tcPr>
            <w:tcW w:w="663" w:type="pct"/>
            <w:vAlign w:val="center"/>
          </w:tcPr>
          <w:p w:rsidR="007704E7" w:rsidRPr="006D1E40" w:rsidRDefault="007704E7" w:rsidP="007704E7">
            <w:pPr>
              <w:pStyle w:val="af1"/>
            </w:pPr>
            <w:r w:rsidRPr="006D1E40">
              <w:t xml:space="preserve">1.25 </w:t>
            </w:r>
          </w:p>
        </w:tc>
      </w:tr>
      <w:tr w:rsidR="007704E7" w:rsidRPr="006D1E40" w:rsidTr="00C13A9F">
        <w:tc>
          <w:tcPr>
            <w:tcW w:w="1586" w:type="pct"/>
            <w:gridSpan w:val="3"/>
            <w:vAlign w:val="center"/>
          </w:tcPr>
          <w:p w:rsidR="007704E7" w:rsidRPr="006D1E40" w:rsidRDefault="007704E7" w:rsidP="007704E7">
            <w:pPr>
              <w:pStyle w:val="af1"/>
            </w:pPr>
            <w:r w:rsidRPr="006D1E40">
              <w:rPr>
                <w:rFonts w:hint="eastAsia"/>
              </w:rPr>
              <w:t>合计</w:t>
            </w:r>
          </w:p>
        </w:tc>
        <w:tc>
          <w:tcPr>
            <w:tcW w:w="500" w:type="pct"/>
            <w:vAlign w:val="center"/>
          </w:tcPr>
          <w:p w:rsidR="007704E7" w:rsidRPr="006D1E40" w:rsidRDefault="007704E7" w:rsidP="007704E7">
            <w:pPr>
              <w:pStyle w:val="af1"/>
            </w:pPr>
            <w:r w:rsidRPr="006D1E40">
              <w:t xml:space="preserve">78.517 </w:t>
            </w:r>
          </w:p>
        </w:tc>
        <w:tc>
          <w:tcPr>
            <w:tcW w:w="500" w:type="pct"/>
            <w:vAlign w:val="center"/>
          </w:tcPr>
          <w:p w:rsidR="007704E7" w:rsidRPr="006D1E40" w:rsidRDefault="007704E7" w:rsidP="007704E7">
            <w:pPr>
              <w:pStyle w:val="af1"/>
            </w:pPr>
            <w:r w:rsidRPr="006D1E40">
              <w:t xml:space="preserve">47.11 </w:t>
            </w:r>
          </w:p>
        </w:tc>
        <w:tc>
          <w:tcPr>
            <w:tcW w:w="669" w:type="pct"/>
            <w:vAlign w:val="center"/>
          </w:tcPr>
          <w:p w:rsidR="007704E7" w:rsidRPr="006D1E40" w:rsidRDefault="007704E7" w:rsidP="007704E7">
            <w:pPr>
              <w:pStyle w:val="af1"/>
            </w:pPr>
            <w:r w:rsidRPr="006D1E40">
              <w:t xml:space="preserve">　</w:t>
            </w:r>
          </w:p>
        </w:tc>
        <w:tc>
          <w:tcPr>
            <w:tcW w:w="500" w:type="pct"/>
            <w:vAlign w:val="center"/>
          </w:tcPr>
          <w:p w:rsidR="007704E7" w:rsidRPr="006D1E40" w:rsidRDefault="007704E7" w:rsidP="007704E7">
            <w:pPr>
              <w:pStyle w:val="af1"/>
            </w:pPr>
            <w:r w:rsidRPr="006D1E40">
              <w:t xml:space="preserve">0.393 </w:t>
            </w:r>
          </w:p>
        </w:tc>
        <w:tc>
          <w:tcPr>
            <w:tcW w:w="583" w:type="pct"/>
            <w:vAlign w:val="center"/>
          </w:tcPr>
          <w:p w:rsidR="007704E7" w:rsidRPr="006D1E40" w:rsidRDefault="007704E7" w:rsidP="007704E7">
            <w:pPr>
              <w:pStyle w:val="af1"/>
              <w:rPr>
                <w:rFonts w:hint="eastAsia"/>
              </w:rPr>
            </w:pPr>
            <w:r w:rsidRPr="006D1E40">
              <w:rPr>
                <w:rFonts w:hint="eastAsia"/>
              </w:rPr>
              <w:t>0.236</w:t>
            </w:r>
          </w:p>
        </w:tc>
        <w:tc>
          <w:tcPr>
            <w:tcW w:w="663" w:type="pct"/>
            <w:vAlign w:val="center"/>
          </w:tcPr>
          <w:p w:rsidR="007704E7" w:rsidRPr="006D1E40" w:rsidRDefault="007704E7" w:rsidP="007704E7">
            <w:pPr>
              <w:pStyle w:val="af1"/>
              <w:rPr>
                <w:rFonts w:hint="eastAsia"/>
              </w:rPr>
            </w:pPr>
            <w:r w:rsidRPr="006D1E40">
              <w:rPr>
                <w:rFonts w:hint="eastAsia"/>
              </w:rPr>
              <w:t>--</w:t>
            </w:r>
          </w:p>
        </w:tc>
      </w:tr>
    </w:tbl>
    <w:p w:rsidR="007704E7" w:rsidRPr="006D1E40" w:rsidRDefault="007704E7" w:rsidP="00366A97">
      <w:pPr>
        <w:numPr>
          <w:ilvl w:val="0"/>
          <w:numId w:val="24"/>
        </w:numPr>
        <w:spacing w:before="120"/>
        <w:ind w:firstLineChars="0"/>
        <w:rPr>
          <w:rFonts w:hint="eastAsia"/>
        </w:rPr>
      </w:pPr>
      <w:r w:rsidRPr="006D1E40">
        <w:rPr>
          <w:rFonts w:hint="eastAsia"/>
        </w:rPr>
        <w:t>生产车间有机废气</w:t>
      </w:r>
    </w:p>
    <w:p w:rsidR="007704E7" w:rsidRPr="006D1E40" w:rsidRDefault="007704E7" w:rsidP="00F3213A">
      <w:pPr>
        <w:spacing w:before="120"/>
        <w:ind w:firstLine="480"/>
        <w:rPr>
          <w:rFonts w:hint="eastAsia"/>
        </w:rPr>
      </w:pPr>
      <w:r w:rsidRPr="006D1E40">
        <w:rPr>
          <w:rFonts w:hint="eastAsia"/>
        </w:rPr>
        <w:t>木器漆生产分散、灌装工序，稀释剂搅拌、灌装工序，填缝剂分散工序，固化剂分散工序，油墨研磨、分散、包装工序均会产生有机废气，有机废气的成份较为复杂，以</w:t>
      </w:r>
      <w:r w:rsidRPr="006D1E40">
        <w:rPr>
          <w:rFonts w:hint="eastAsia"/>
        </w:rPr>
        <w:t>VOC</w:t>
      </w:r>
      <w:r w:rsidRPr="006D1E40">
        <w:rPr>
          <w:rFonts w:hint="eastAsia"/>
          <w:vertAlign w:val="subscript"/>
        </w:rPr>
        <w:t>S</w:t>
      </w:r>
      <w:r w:rsidRPr="006D1E40">
        <w:rPr>
          <w:rFonts w:hint="eastAsia"/>
        </w:rPr>
        <w:t>统计，包括甲苯、二甲苯等。甲苯的挥发率约为</w:t>
      </w:r>
      <w:r w:rsidR="00366A97" w:rsidRPr="006D1E40">
        <w:rPr>
          <w:rFonts w:hint="eastAsia"/>
        </w:rPr>
        <w:t>0.61</w:t>
      </w:r>
      <w:r w:rsidR="00366A97" w:rsidRPr="006D1E40">
        <w:rPr>
          <w:rFonts w:hint="eastAsia"/>
        </w:rPr>
        <w:t>‰</w:t>
      </w:r>
      <w:r w:rsidRPr="006D1E40">
        <w:rPr>
          <w:rFonts w:hint="eastAsia"/>
        </w:rPr>
        <w:t>，二甲苯的挥发率约为</w:t>
      </w:r>
      <w:r w:rsidR="00366A97" w:rsidRPr="006D1E40">
        <w:rPr>
          <w:rFonts w:hint="eastAsia"/>
        </w:rPr>
        <w:t>0.58</w:t>
      </w:r>
      <w:r w:rsidR="00366A97" w:rsidRPr="006D1E40">
        <w:rPr>
          <w:rFonts w:hint="eastAsia"/>
        </w:rPr>
        <w:t>‰</w:t>
      </w:r>
      <w:r w:rsidRPr="006D1E40">
        <w:rPr>
          <w:rFonts w:hint="eastAsia"/>
        </w:rPr>
        <w:t>。</w:t>
      </w:r>
    </w:p>
    <w:p w:rsidR="007704E7" w:rsidRPr="006D1E40" w:rsidRDefault="007704E7" w:rsidP="00F3213A">
      <w:pPr>
        <w:spacing w:before="120"/>
        <w:ind w:firstLine="480"/>
        <w:rPr>
          <w:rFonts w:hint="eastAsia"/>
        </w:rPr>
      </w:pPr>
      <w:r w:rsidRPr="006D1E40">
        <w:rPr>
          <w:rFonts w:hint="eastAsia"/>
        </w:rPr>
        <w:t>项目拟在各工段旁设置集气罩，产生的废气经“活性炭吸附</w:t>
      </w:r>
      <w:r w:rsidRPr="006D1E40">
        <w:rPr>
          <w:rFonts w:hint="eastAsia"/>
        </w:rPr>
        <w:t>+</w:t>
      </w:r>
      <w:r w:rsidRPr="006D1E40">
        <w:rPr>
          <w:rFonts w:hint="eastAsia"/>
        </w:rPr>
        <w:t>催化燃烧”处理后，经</w:t>
      </w:r>
      <w:smartTag w:uri="urn:schemas-microsoft-com:office:smarttags" w:element="chmetcnv">
        <w:smartTagPr>
          <w:attr w:name="UnitName" w:val="m"/>
          <w:attr w:name="SourceValue" w:val="20"/>
          <w:attr w:name="HasSpace" w:val="False"/>
          <w:attr w:name="Negative" w:val="False"/>
          <w:attr w:name="NumberType" w:val="1"/>
          <w:attr w:name="TCSC" w:val="0"/>
        </w:smartTagPr>
        <w:r w:rsidRPr="006D1E40">
          <w:rPr>
            <w:rFonts w:hint="eastAsia"/>
          </w:rPr>
          <w:t>20m</w:t>
        </w:r>
      </w:smartTag>
      <w:r w:rsidRPr="006D1E40">
        <w:rPr>
          <w:rFonts w:hint="eastAsia"/>
        </w:rPr>
        <w:t>高，</w:t>
      </w:r>
      <w:smartTag w:uri="urn:schemas-microsoft-com:office:smarttags" w:element="chmetcnv">
        <w:smartTagPr>
          <w:attr w:name="UnitName" w:val="m"/>
          <w:attr w:name="SourceValue" w:val=".6"/>
          <w:attr w:name="HasSpace" w:val="False"/>
          <w:attr w:name="Negative" w:val="False"/>
          <w:attr w:name="NumberType" w:val="1"/>
          <w:attr w:name="TCSC" w:val="0"/>
        </w:smartTagPr>
        <w:r w:rsidRPr="006D1E40">
          <w:rPr>
            <w:rFonts w:hint="eastAsia"/>
          </w:rPr>
          <w:t>0.6m</w:t>
        </w:r>
      </w:smartTag>
      <w:r w:rsidRPr="006D1E40">
        <w:rPr>
          <w:rFonts w:hint="eastAsia"/>
        </w:rPr>
        <w:t>内径的排气筒高空排放。集气罩的收集效率约为</w:t>
      </w:r>
      <w:r w:rsidRPr="006D1E40">
        <w:rPr>
          <w:rFonts w:hint="eastAsia"/>
        </w:rPr>
        <w:t>98%</w:t>
      </w:r>
      <w:r w:rsidRPr="006D1E40">
        <w:rPr>
          <w:rFonts w:hint="eastAsia"/>
        </w:rPr>
        <w:t>，处理效率约为</w:t>
      </w:r>
      <w:r w:rsidRPr="006D1E40">
        <w:rPr>
          <w:rFonts w:hint="eastAsia"/>
        </w:rPr>
        <w:t>90%</w:t>
      </w:r>
      <w:r w:rsidRPr="006D1E40">
        <w:rPr>
          <w:rFonts w:hint="eastAsia"/>
        </w:rPr>
        <w:t>，其余</w:t>
      </w:r>
      <w:r w:rsidRPr="006D1E40">
        <w:rPr>
          <w:rFonts w:hint="eastAsia"/>
        </w:rPr>
        <w:t>2%</w:t>
      </w:r>
      <w:r w:rsidRPr="006D1E40">
        <w:rPr>
          <w:rFonts w:hint="eastAsia"/>
        </w:rPr>
        <w:t>作为无组织废气排放。</w:t>
      </w:r>
      <w:r w:rsidR="0046452C" w:rsidRPr="006D1E40">
        <w:rPr>
          <w:rFonts w:hint="eastAsia"/>
        </w:rPr>
        <w:t>各车间有机废气产生、排放情况见表</w:t>
      </w:r>
      <w:r w:rsidR="0046452C" w:rsidRPr="006D1E40">
        <w:rPr>
          <w:rFonts w:hint="eastAsia"/>
        </w:rPr>
        <w:t>2-11</w:t>
      </w:r>
      <w:r w:rsidR="0046452C" w:rsidRPr="006D1E40">
        <w:rPr>
          <w:rFonts w:hint="eastAsia"/>
        </w:rPr>
        <w:t>。</w:t>
      </w:r>
    </w:p>
    <w:p w:rsidR="007704E7" w:rsidRPr="006D1E40" w:rsidRDefault="007704E7" w:rsidP="0069124C">
      <w:pPr>
        <w:spacing w:before="120"/>
        <w:ind w:firstLine="482"/>
        <w:jc w:val="center"/>
        <w:rPr>
          <w:rFonts w:hint="eastAsia"/>
          <w:b/>
        </w:rPr>
      </w:pPr>
      <w:r w:rsidRPr="006D1E40">
        <w:rPr>
          <w:b/>
        </w:rPr>
        <w:t>表</w:t>
      </w:r>
      <w:r w:rsidR="0046452C" w:rsidRPr="006D1E40">
        <w:rPr>
          <w:rFonts w:hint="eastAsia"/>
          <w:b/>
        </w:rPr>
        <w:t xml:space="preserve">2-11 </w:t>
      </w:r>
      <w:r w:rsidRPr="006D1E40">
        <w:rPr>
          <w:rFonts w:hint="eastAsia"/>
          <w:b/>
        </w:rPr>
        <w:t>各车间有机废气产生、排放情况一览表</w:t>
      </w:r>
    </w:p>
    <w:tbl>
      <w:tblPr>
        <w:tblW w:w="0" w:type="auto"/>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703"/>
        <w:gridCol w:w="1184"/>
        <w:gridCol w:w="865"/>
        <w:gridCol w:w="1165"/>
        <w:gridCol w:w="1141"/>
        <w:gridCol w:w="1165"/>
        <w:gridCol w:w="1163"/>
        <w:gridCol w:w="1142"/>
      </w:tblGrid>
      <w:tr w:rsidR="00C13A9F" w:rsidRPr="006D1E40" w:rsidTr="00C13A9F">
        <w:trPr>
          <w:jc w:val="center"/>
        </w:trPr>
        <w:tc>
          <w:tcPr>
            <w:tcW w:w="2855" w:type="dxa"/>
            <w:gridSpan w:val="3"/>
            <w:shd w:val="clear" w:color="auto" w:fill="auto"/>
            <w:vAlign w:val="center"/>
          </w:tcPr>
          <w:p w:rsidR="007704E7" w:rsidRPr="006D1E40" w:rsidRDefault="007704E7" w:rsidP="00C13A9F">
            <w:pPr>
              <w:pStyle w:val="af1"/>
              <w:rPr>
                <w:rFonts w:hint="eastAsia"/>
              </w:rPr>
            </w:pPr>
            <w:r w:rsidRPr="006D1E40">
              <w:rPr>
                <w:rFonts w:hint="eastAsia"/>
              </w:rPr>
              <w:t>排气筒编号</w:t>
            </w:r>
          </w:p>
        </w:tc>
        <w:tc>
          <w:tcPr>
            <w:tcW w:w="1222" w:type="dxa"/>
            <w:shd w:val="clear" w:color="auto" w:fill="auto"/>
            <w:vAlign w:val="center"/>
          </w:tcPr>
          <w:p w:rsidR="007704E7" w:rsidRPr="006D1E40" w:rsidRDefault="007704E7" w:rsidP="00C13A9F">
            <w:pPr>
              <w:pStyle w:val="af1"/>
            </w:pPr>
            <w:r w:rsidRPr="006D1E40">
              <w:t>3-1</w:t>
            </w:r>
          </w:p>
        </w:tc>
        <w:tc>
          <w:tcPr>
            <w:tcW w:w="1213" w:type="dxa"/>
            <w:shd w:val="clear" w:color="auto" w:fill="auto"/>
            <w:vAlign w:val="center"/>
          </w:tcPr>
          <w:p w:rsidR="007704E7" w:rsidRPr="006D1E40" w:rsidRDefault="007704E7" w:rsidP="00C13A9F">
            <w:pPr>
              <w:pStyle w:val="af1"/>
            </w:pPr>
            <w:r w:rsidRPr="006D1E40">
              <w:t>4-2</w:t>
            </w:r>
          </w:p>
        </w:tc>
        <w:tc>
          <w:tcPr>
            <w:tcW w:w="1222" w:type="dxa"/>
            <w:shd w:val="clear" w:color="auto" w:fill="auto"/>
            <w:vAlign w:val="center"/>
          </w:tcPr>
          <w:p w:rsidR="007704E7" w:rsidRPr="006D1E40" w:rsidRDefault="007704E7" w:rsidP="00C13A9F">
            <w:pPr>
              <w:pStyle w:val="af1"/>
            </w:pPr>
            <w:r w:rsidRPr="006D1E40">
              <w:t>5-1</w:t>
            </w:r>
          </w:p>
        </w:tc>
        <w:tc>
          <w:tcPr>
            <w:tcW w:w="1220" w:type="dxa"/>
            <w:shd w:val="clear" w:color="auto" w:fill="auto"/>
            <w:vAlign w:val="center"/>
          </w:tcPr>
          <w:p w:rsidR="007704E7" w:rsidRPr="006D1E40" w:rsidRDefault="007704E7" w:rsidP="00C13A9F">
            <w:pPr>
              <w:pStyle w:val="af1"/>
            </w:pPr>
            <w:r w:rsidRPr="006D1E40">
              <w:t>5-2</w:t>
            </w:r>
          </w:p>
        </w:tc>
        <w:tc>
          <w:tcPr>
            <w:tcW w:w="1214" w:type="dxa"/>
            <w:shd w:val="clear" w:color="auto" w:fill="auto"/>
            <w:vAlign w:val="center"/>
          </w:tcPr>
          <w:p w:rsidR="007704E7" w:rsidRPr="006D1E40" w:rsidRDefault="007704E7" w:rsidP="00C13A9F">
            <w:pPr>
              <w:pStyle w:val="af1"/>
            </w:pPr>
            <w:r w:rsidRPr="006D1E40">
              <w:t>7-2</w:t>
            </w:r>
          </w:p>
        </w:tc>
      </w:tr>
      <w:tr w:rsidR="00C13A9F" w:rsidRPr="006D1E40" w:rsidTr="00C13A9F">
        <w:trPr>
          <w:jc w:val="center"/>
        </w:trPr>
        <w:tc>
          <w:tcPr>
            <w:tcW w:w="2855" w:type="dxa"/>
            <w:gridSpan w:val="3"/>
            <w:shd w:val="clear" w:color="auto" w:fill="auto"/>
            <w:vAlign w:val="center"/>
          </w:tcPr>
          <w:p w:rsidR="007704E7" w:rsidRPr="006D1E40" w:rsidRDefault="007704E7" w:rsidP="00C13A9F">
            <w:pPr>
              <w:pStyle w:val="af1"/>
            </w:pPr>
            <w:r w:rsidRPr="006D1E40">
              <w:t>风量</w:t>
            </w:r>
            <w:r w:rsidRPr="006D1E40">
              <w:rPr>
                <w:rFonts w:hint="eastAsia"/>
              </w:rPr>
              <w:t>（m</w:t>
            </w:r>
            <w:r w:rsidRPr="006D1E40">
              <w:rPr>
                <w:rFonts w:hint="eastAsia"/>
                <w:vertAlign w:val="superscript"/>
              </w:rPr>
              <w:t>3</w:t>
            </w:r>
            <w:r w:rsidRPr="006D1E40">
              <w:rPr>
                <w:rFonts w:hint="eastAsia"/>
              </w:rPr>
              <w:t>/h）</w:t>
            </w:r>
          </w:p>
        </w:tc>
        <w:tc>
          <w:tcPr>
            <w:tcW w:w="1222" w:type="dxa"/>
            <w:shd w:val="clear" w:color="auto" w:fill="auto"/>
            <w:vAlign w:val="center"/>
          </w:tcPr>
          <w:p w:rsidR="007704E7" w:rsidRPr="006D1E40" w:rsidRDefault="007704E7" w:rsidP="00C13A9F">
            <w:pPr>
              <w:pStyle w:val="af1"/>
            </w:pPr>
            <w:r w:rsidRPr="006D1E40">
              <w:t>37000</w:t>
            </w:r>
          </w:p>
        </w:tc>
        <w:tc>
          <w:tcPr>
            <w:tcW w:w="1213" w:type="dxa"/>
            <w:shd w:val="clear" w:color="auto" w:fill="auto"/>
            <w:vAlign w:val="center"/>
          </w:tcPr>
          <w:p w:rsidR="007704E7" w:rsidRPr="006D1E40" w:rsidRDefault="007704E7" w:rsidP="00C13A9F">
            <w:pPr>
              <w:pStyle w:val="af1"/>
            </w:pPr>
            <w:r w:rsidRPr="006D1E40">
              <w:t>62500</w:t>
            </w:r>
          </w:p>
        </w:tc>
        <w:tc>
          <w:tcPr>
            <w:tcW w:w="1222" w:type="dxa"/>
            <w:shd w:val="clear" w:color="auto" w:fill="auto"/>
            <w:vAlign w:val="center"/>
          </w:tcPr>
          <w:p w:rsidR="007704E7" w:rsidRPr="006D1E40" w:rsidRDefault="007704E7" w:rsidP="00C13A9F">
            <w:pPr>
              <w:pStyle w:val="af1"/>
            </w:pPr>
            <w:r w:rsidRPr="006D1E40">
              <w:t>33850</w:t>
            </w:r>
          </w:p>
        </w:tc>
        <w:tc>
          <w:tcPr>
            <w:tcW w:w="1220" w:type="dxa"/>
            <w:shd w:val="clear" w:color="auto" w:fill="auto"/>
            <w:vAlign w:val="center"/>
          </w:tcPr>
          <w:p w:rsidR="007704E7" w:rsidRPr="006D1E40" w:rsidRDefault="007704E7" w:rsidP="00C13A9F">
            <w:pPr>
              <w:pStyle w:val="af1"/>
            </w:pPr>
            <w:r w:rsidRPr="006D1E40">
              <w:t>33850</w:t>
            </w:r>
          </w:p>
        </w:tc>
        <w:tc>
          <w:tcPr>
            <w:tcW w:w="1214" w:type="dxa"/>
            <w:shd w:val="clear" w:color="auto" w:fill="auto"/>
            <w:vAlign w:val="center"/>
          </w:tcPr>
          <w:p w:rsidR="007704E7" w:rsidRPr="006D1E40" w:rsidRDefault="007704E7" w:rsidP="00C13A9F">
            <w:pPr>
              <w:pStyle w:val="af1"/>
              <w:rPr>
                <w:rFonts w:hint="eastAsia"/>
              </w:rPr>
            </w:pPr>
            <w:r w:rsidRPr="006D1E40">
              <w:t>3000</w:t>
            </w:r>
            <w:r w:rsidRPr="006D1E40">
              <w:rPr>
                <w:rFonts w:hint="eastAsia"/>
              </w:rPr>
              <w:t>0</w:t>
            </w:r>
          </w:p>
        </w:tc>
      </w:tr>
      <w:tr w:rsidR="00C13A9F" w:rsidRPr="006D1E40" w:rsidTr="00C13A9F">
        <w:trPr>
          <w:jc w:val="center"/>
        </w:trPr>
        <w:tc>
          <w:tcPr>
            <w:tcW w:w="752" w:type="dxa"/>
            <w:vMerge w:val="restart"/>
            <w:shd w:val="clear" w:color="auto" w:fill="auto"/>
            <w:vAlign w:val="center"/>
          </w:tcPr>
          <w:p w:rsidR="007704E7" w:rsidRPr="006D1E40" w:rsidRDefault="007704E7" w:rsidP="00C13A9F">
            <w:pPr>
              <w:pStyle w:val="af1"/>
              <w:rPr>
                <w:rFonts w:hint="eastAsia"/>
              </w:rPr>
            </w:pPr>
            <w:r w:rsidRPr="006D1E40">
              <w:rPr>
                <w:rFonts w:hint="eastAsia"/>
              </w:rPr>
              <w:t>有</w:t>
            </w:r>
          </w:p>
          <w:p w:rsidR="007704E7" w:rsidRPr="006D1E40" w:rsidRDefault="007704E7" w:rsidP="00C13A9F">
            <w:pPr>
              <w:pStyle w:val="af1"/>
              <w:rPr>
                <w:rFonts w:hint="eastAsia"/>
              </w:rPr>
            </w:pPr>
            <w:r w:rsidRPr="006D1E40">
              <w:rPr>
                <w:rFonts w:hint="eastAsia"/>
              </w:rPr>
              <w:t>组</w:t>
            </w:r>
          </w:p>
          <w:p w:rsidR="007704E7" w:rsidRPr="006D1E40" w:rsidRDefault="007704E7" w:rsidP="00C13A9F">
            <w:pPr>
              <w:pStyle w:val="af1"/>
              <w:rPr>
                <w:rFonts w:hint="eastAsia"/>
              </w:rPr>
            </w:pPr>
            <w:r w:rsidRPr="006D1E40">
              <w:rPr>
                <w:rFonts w:hint="eastAsia"/>
              </w:rPr>
              <w:t>织</w:t>
            </w:r>
          </w:p>
        </w:tc>
        <w:tc>
          <w:tcPr>
            <w:tcW w:w="1197" w:type="dxa"/>
            <w:vMerge w:val="restart"/>
            <w:shd w:val="clear" w:color="auto" w:fill="auto"/>
            <w:vAlign w:val="center"/>
          </w:tcPr>
          <w:p w:rsidR="007704E7" w:rsidRPr="006D1E40" w:rsidRDefault="007704E7" w:rsidP="00C13A9F">
            <w:pPr>
              <w:pStyle w:val="af1"/>
              <w:rPr>
                <w:rFonts w:hint="eastAsia"/>
              </w:rPr>
            </w:pPr>
            <w:r w:rsidRPr="006D1E40">
              <w:rPr>
                <w:rFonts w:hint="eastAsia"/>
              </w:rPr>
              <w:t>产生量（t/a）</w:t>
            </w: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VOCs</w:t>
            </w:r>
          </w:p>
        </w:tc>
        <w:tc>
          <w:tcPr>
            <w:tcW w:w="1222" w:type="dxa"/>
            <w:shd w:val="clear" w:color="auto" w:fill="auto"/>
            <w:vAlign w:val="center"/>
          </w:tcPr>
          <w:p w:rsidR="007704E7" w:rsidRPr="006D1E40" w:rsidRDefault="007704E7" w:rsidP="00C13A9F">
            <w:pPr>
              <w:pStyle w:val="af1"/>
            </w:pPr>
            <w:r w:rsidRPr="006D1E40">
              <w:t>9.504</w:t>
            </w:r>
          </w:p>
        </w:tc>
        <w:tc>
          <w:tcPr>
            <w:tcW w:w="1213" w:type="dxa"/>
            <w:shd w:val="clear" w:color="auto" w:fill="auto"/>
            <w:vAlign w:val="center"/>
          </w:tcPr>
          <w:p w:rsidR="007704E7" w:rsidRPr="006D1E40" w:rsidRDefault="007704E7" w:rsidP="00C13A9F">
            <w:pPr>
              <w:pStyle w:val="af1"/>
            </w:pPr>
            <w:r w:rsidRPr="006D1E40">
              <w:t>1.008</w:t>
            </w:r>
          </w:p>
        </w:tc>
        <w:tc>
          <w:tcPr>
            <w:tcW w:w="1222" w:type="dxa"/>
            <w:shd w:val="clear" w:color="auto" w:fill="auto"/>
            <w:vAlign w:val="center"/>
          </w:tcPr>
          <w:p w:rsidR="007704E7" w:rsidRPr="006D1E40" w:rsidRDefault="007704E7" w:rsidP="00C13A9F">
            <w:pPr>
              <w:pStyle w:val="af1"/>
            </w:pPr>
            <w:r w:rsidRPr="006D1E40">
              <w:t>11.326</w:t>
            </w:r>
          </w:p>
        </w:tc>
        <w:tc>
          <w:tcPr>
            <w:tcW w:w="1220" w:type="dxa"/>
            <w:shd w:val="clear" w:color="auto" w:fill="auto"/>
            <w:vAlign w:val="center"/>
          </w:tcPr>
          <w:p w:rsidR="007704E7" w:rsidRPr="006D1E40" w:rsidRDefault="007704E7" w:rsidP="00C13A9F">
            <w:pPr>
              <w:pStyle w:val="af1"/>
            </w:pPr>
            <w:r w:rsidRPr="006D1E40">
              <w:t>9.267</w:t>
            </w:r>
          </w:p>
        </w:tc>
        <w:tc>
          <w:tcPr>
            <w:tcW w:w="1214" w:type="dxa"/>
            <w:shd w:val="clear" w:color="auto" w:fill="auto"/>
            <w:vAlign w:val="center"/>
          </w:tcPr>
          <w:p w:rsidR="007704E7" w:rsidRPr="006D1E40" w:rsidRDefault="007704E7" w:rsidP="00C13A9F">
            <w:pPr>
              <w:pStyle w:val="af1"/>
            </w:pPr>
            <w:r w:rsidRPr="006D1E40">
              <w:t>2.032</w:t>
            </w:r>
          </w:p>
        </w:tc>
      </w:tr>
      <w:tr w:rsidR="00C13A9F" w:rsidRPr="006D1E40" w:rsidTr="00C13A9F">
        <w:trPr>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甲苯</w:t>
            </w:r>
          </w:p>
        </w:tc>
        <w:tc>
          <w:tcPr>
            <w:tcW w:w="1222" w:type="dxa"/>
            <w:shd w:val="clear" w:color="auto" w:fill="auto"/>
            <w:vAlign w:val="center"/>
          </w:tcPr>
          <w:p w:rsidR="007704E7" w:rsidRPr="006D1E40" w:rsidRDefault="007704E7" w:rsidP="00C13A9F">
            <w:pPr>
              <w:pStyle w:val="af1"/>
            </w:pPr>
            <w:r w:rsidRPr="006D1E40">
              <w:t>0.454</w:t>
            </w:r>
          </w:p>
        </w:tc>
        <w:tc>
          <w:tcPr>
            <w:tcW w:w="1213" w:type="dxa"/>
            <w:shd w:val="clear" w:color="auto" w:fill="auto"/>
            <w:vAlign w:val="center"/>
          </w:tcPr>
          <w:p w:rsidR="007704E7" w:rsidRPr="006D1E40" w:rsidRDefault="007704E7" w:rsidP="00C13A9F">
            <w:pPr>
              <w:pStyle w:val="af1"/>
            </w:pPr>
            <w:r w:rsidRPr="006D1E40">
              <w:t>0.252</w:t>
            </w:r>
          </w:p>
        </w:tc>
        <w:tc>
          <w:tcPr>
            <w:tcW w:w="1222" w:type="dxa"/>
            <w:shd w:val="clear" w:color="auto" w:fill="auto"/>
            <w:vAlign w:val="center"/>
          </w:tcPr>
          <w:p w:rsidR="007704E7" w:rsidRPr="006D1E40" w:rsidRDefault="007704E7" w:rsidP="00C13A9F">
            <w:pPr>
              <w:pStyle w:val="af1"/>
            </w:pPr>
            <w:r w:rsidRPr="006D1E40">
              <w:t>1.932</w:t>
            </w:r>
          </w:p>
        </w:tc>
        <w:tc>
          <w:tcPr>
            <w:tcW w:w="1220" w:type="dxa"/>
            <w:shd w:val="clear" w:color="auto" w:fill="auto"/>
            <w:vAlign w:val="center"/>
          </w:tcPr>
          <w:p w:rsidR="007704E7" w:rsidRPr="006D1E40" w:rsidRDefault="007704E7" w:rsidP="00C13A9F">
            <w:pPr>
              <w:pStyle w:val="af1"/>
            </w:pPr>
            <w:r w:rsidRPr="006D1E40">
              <w:t>1.932</w:t>
            </w:r>
          </w:p>
        </w:tc>
        <w:tc>
          <w:tcPr>
            <w:tcW w:w="1214" w:type="dxa"/>
            <w:shd w:val="clear" w:color="auto" w:fill="auto"/>
            <w:vAlign w:val="center"/>
          </w:tcPr>
          <w:p w:rsidR="007704E7" w:rsidRPr="006D1E40" w:rsidRDefault="007704E7" w:rsidP="00C13A9F">
            <w:pPr>
              <w:pStyle w:val="af1"/>
              <w:rPr>
                <w:rFonts w:hint="eastAsia"/>
              </w:rPr>
            </w:pPr>
            <w:r w:rsidRPr="006D1E40">
              <w:rPr>
                <w:rFonts w:hint="eastAsia"/>
              </w:rPr>
              <w:t>--</w:t>
            </w:r>
          </w:p>
        </w:tc>
      </w:tr>
      <w:tr w:rsidR="00C13A9F" w:rsidRPr="006D1E40" w:rsidTr="00C13A9F">
        <w:trPr>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二甲苯</w:t>
            </w:r>
          </w:p>
        </w:tc>
        <w:tc>
          <w:tcPr>
            <w:tcW w:w="1222" w:type="dxa"/>
            <w:shd w:val="clear" w:color="auto" w:fill="auto"/>
            <w:vAlign w:val="center"/>
          </w:tcPr>
          <w:p w:rsidR="007704E7" w:rsidRPr="006D1E40" w:rsidRDefault="007704E7" w:rsidP="00C13A9F">
            <w:pPr>
              <w:pStyle w:val="af1"/>
            </w:pPr>
            <w:r w:rsidRPr="006D1E40">
              <w:t>0.772</w:t>
            </w:r>
          </w:p>
        </w:tc>
        <w:tc>
          <w:tcPr>
            <w:tcW w:w="1213" w:type="dxa"/>
            <w:shd w:val="clear" w:color="auto" w:fill="auto"/>
            <w:vAlign w:val="center"/>
          </w:tcPr>
          <w:p w:rsidR="007704E7" w:rsidRPr="006D1E40" w:rsidRDefault="007704E7" w:rsidP="00C13A9F">
            <w:pPr>
              <w:pStyle w:val="af1"/>
            </w:pPr>
            <w:r w:rsidRPr="006D1E40">
              <w:t>0.268</w:t>
            </w:r>
          </w:p>
        </w:tc>
        <w:tc>
          <w:tcPr>
            <w:tcW w:w="1222" w:type="dxa"/>
            <w:shd w:val="clear" w:color="auto" w:fill="auto"/>
            <w:vAlign w:val="center"/>
          </w:tcPr>
          <w:p w:rsidR="007704E7" w:rsidRPr="006D1E40" w:rsidRDefault="007704E7" w:rsidP="00C13A9F">
            <w:pPr>
              <w:pStyle w:val="af1"/>
            </w:pPr>
            <w:r w:rsidRPr="006D1E40">
              <w:t>2.067</w:t>
            </w:r>
          </w:p>
        </w:tc>
        <w:tc>
          <w:tcPr>
            <w:tcW w:w="1220" w:type="dxa"/>
            <w:shd w:val="clear" w:color="auto" w:fill="auto"/>
            <w:vAlign w:val="center"/>
          </w:tcPr>
          <w:p w:rsidR="007704E7" w:rsidRPr="006D1E40" w:rsidRDefault="007704E7" w:rsidP="00C13A9F">
            <w:pPr>
              <w:pStyle w:val="af1"/>
            </w:pPr>
            <w:r w:rsidRPr="006D1E40">
              <w:t>2.067</w:t>
            </w:r>
          </w:p>
        </w:tc>
        <w:tc>
          <w:tcPr>
            <w:tcW w:w="1214" w:type="dxa"/>
            <w:shd w:val="clear" w:color="auto" w:fill="auto"/>
            <w:vAlign w:val="center"/>
          </w:tcPr>
          <w:p w:rsidR="007704E7" w:rsidRPr="006D1E40" w:rsidRDefault="007704E7" w:rsidP="00C13A9F">
            <w:pPr>
              <w:pStyle w:val="af1"/>
            </w:pPr>
            <w:r w:rsidRPr="006D1E40">
              <w:t>0.122</w:t>
            </w:r>
          </w:p>
        </w:tc>
      </w:tr>
      <w:tr w:rsidR="00C13A9F" w:rsidRPr="006D1E40" w:rsidTr="00C13A9F">
        <w:trPr>
          <w:jc w:val="center"/>
        </w:trPr>
        <w:tc>
          <w:tcPr>
            <w:tcW w:w="752" w:type="dxa"/>
            <w:vMerge/>
            <w:shd w:val="clear" w:color="auto" w:fill="auto"/>
            <w:vAlign w:val="center"/>
          </w:tcPr>
          <w:p w:rsidR="007704E7" w:rsidRPr="006D1E40" w:rsidRDefault="007704E7" w:rsidP="00C13A9F">
            <w:pPr>
              <w:pStyle w:val="af1"/>
            </w:pPr>
          </w:p>
        </w:tc>
        <w:tc>
          <w:tcPr>
            <w:tcW w:w="1197" w:type="dxa"/>
            <w:vMerge w:val="restart"/>
            <w:shd w:val="clear" w:color="auto" w:fill="auto"/>
            <w:vAlign w:val="center"/>
          </w:tcPr>
          <w:p w:rsidR="007704E7" w:rsidRPr="006D1E40" w:rsidRDefault="007704E7" w:rsidP="00C13A9F">
            <w:pPr>
              <w:pStyle w:val="af1"/>
              <w:rPr>
                <w:rFonts w:hint="eastAsia"/>
              </w:rPr>
            </w:pPr>
            <w:r w:rsidRPr="006D1E40">
              <w:rPr>
                <w:rFonts w:hint="eastAsia"/>
              </w:rPr>
              <w:t>产生浓度（mg/m</w:t>
            </w:r>
            <w:r w:rsidRPr="006D1E40">
              <w:rPr>
                <w:rFonts w:hint="eastAsia"/>
                <w:vertAlign w:val="superscript"/>
              </w:rPr>
              <w:t>3</w:t>
            </w:r>
            <w:r w:rsidRPr="006D1E40">
              <w:rPr>
                <w:rFonts w:hint="eastAsia"/>
              </w:rPr>
              <w:t>）</w:t>
            </w: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VOCs</w:t>
            </w:r>
          </w:p>
        </w:tc>
        <w:tc>
          <w:tcPr>
            <w:tcW w:w="1222" w:type="dxa"/>
            <w:shd w:val="clear" w:color="auto" w:fill="auto"/>
            <w:vAlign w:val="center"/>
          </w:tcPr>
          <w:p w:rsidR="007704E7" w:rsidRPr="006D1E40" w:rsidRDefault="007704E7" w:rsidP="00C13A9F">
            <w:pPr>
              <w:pStyle w:val="af1"/>
            </w:pPr>
            <w:r w:rsidRPr="006D1E40">
              <w:t>107.03</w:t>
            </w:r>
          </w:p>
        </w:tc>
        <w:tc>
          <w:tcPr>
            <w:tcW w:w="1213" w:type="dxa"/>
            <w:shd w:val="clear" w:color="auto" w:fill="auto"/>
            <w:vAlign w:val="center"/>
          </w:tcPr>
          <w:p w:rsidR="007704E7" w:rsidRPr="006D1E40" w:rsidRDefault="007704E7" w:rsidP="00C13A9F">
            <w:pPr>
              <w:pStyle w:val="af1"/>
            </w:pPr>
            <w:r w:rsidRPr="006D1E40">
              <w:t>6.72</w:t>
            </w:r>
          </w:p>
        </w:tc>
        <w:tc>
          <w:tcPr>
            <w:tcW w:w="1222" w:type="dxa"/>
            <w:shd w:val="clear" w:color="auto" w:fill="auto"/>
            <w:vAlign w:val="center"/>
          </w:tcPr>
          <w:p w:rsidR="007704E7" w:rsidRPr="006D1E40" w:rsidRDefault="007704E7" w:rsidP="00C13A9F">
            <w:pPr>
              <w:pStyle w:val="af1"/>
            </w:pPr>
            <w:r w:rsidRPr="006D1E40">
              <w:t>139.42</w:t>
            </w:r>
          </w:p>
        </w:tc>
        <w:tc>
          <w:tcPr>
            <w:tcW w:w="1220" w:type="dxa"/>
            <w:shd w:val="clear" w:color="auto" w:fill="auto"/>
            <w:vAlign w:val="center"/>
          </w:tcPr>
          <w:p w:rsidR="007704E7" w:rsidRPr="006D1E40" w:rsidRDefault="007704E7" w:rsidP="00C13A9F">
            <w:pPr>
              <w:pStyle w:val="af1"/>
            </w:pPr>
            <w:r w:rsidRPr="006D1E40">
              <w:t>114.07</w:t>
            </w:r>
          </w:p>
        </w:tc>
        <w:tc>
          <w:tcPr>
            <w:tcW w:w="1214" w:type="dxa"/>
            <w:shd w:val="clear" w:color="auto" w:fill="auto"/>
            <w:vAlign w:val="center"/>
          </w:tcPr>
          <w:p w:rsidR="007704E7" w:rsidRPr="006D1E40" w:rsidRDefault="007704E7" w:rsidP="00C13A9F">
            <w:pPr>
              <w:pStyle w:val="af1"/>
            </w:pPr>
            <w:r w:rsidRPr="006D1E40">
              <w:t>28.22</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甲苯</w:t>
            </w:r>
          </w:p>
        </w:tc>
        <w:tc>
          <w:tcPr>
            <w:tcW w:w="1222" w:type="dxa"/>
            <w:shd w:val="clear" w:color="auto" w:fill="auto"/>
            <w:vAlign w:val="center"/>
          </w:tcPr>
          <w:p w:rsidR="007704E7" w:rsidRPr="006D1E40" w:rsidRDefault="007704E7" w:rsidP="00C13A9F">
            <w:pPr>
              <w:pStyle w:val="af1"/>
            </w:pPr>
            <w:r w:rsidRPr="006D1E40">
              <w:t>5.12</w:t>
            </w:r>
          </w:p>
        </w:tc>
        <w:tc>
          <w:tcPr>
            <w:tcW w:w="1213" w:type="dxa"/>
            <w:shd w:val="clear" w:color="auto" w:fill="auto"/>
            <w:vAlign w:val="center"/>
          </w:tcPr>
          <w:p w:rsidR="007704E7" w:rsidRPr="006D1E40" w:rsidRDefault="007704E7" w:rsidP="00C13A9F">
            <w:pPr>
              <w:pStyle w:val="af1"/>
            </w:pPr>
            <w:r w:rsidRPr="006D1E40">
              <w:t>1.68</w:t>
            </w:r>
          </w:p>
        </w:tc>
        <w:tc>
          <w:tcPr>
            <w:tcW w:w="1222" w:type="dxa"/>
            <w:shd w:val="clear" w:color="auto" w:fill="auto"/>
            <w:vAlign w:val="center"/>
          </w:tcPr>
          <w:p w:rsidR="007704E7" w:rsidRPr="006D1E40" w:rsidRDefault="007704E7" w:rsidP="00C13A9F">
            <w:pPr>
              <w:pStyle w:val="af1"/>
            </w:pPr>
            <w:r w:rsidRPr="006D1E40">
              <w:t>23.79</w:t>
            </w:r>
          </w:p>
        </w:tc>
        <w:tc>
          <w:tcPr>
            <w:tcW w:w="1220" w:type="dxa"/>
            <w:shd w:val="clear" w:color="auto" w:fill="auto"/>
            <w:vAlign w:val="center"/>
          </w:tcPr>
          <w:p w:rsidR="007704E7" w:rsidRPr="006D1E40" w:rsidRDefault="007704E7" w:rsidP="00C13A9F">
            <w:pPr>
              <w:pStyle w:val="af1"/>
            </w:pPr>
            <w:r w:rsidRPr="006D1E40">
              <w:t>23.79</w:t>
            </w:r>
          </w:p>
        </w:tc>
        <w:tc>
          <w:tcPr>
            <w:tcW w:w="1214" w:type="dxa"/>
            <w:shd w:val="clear" w:color="auto" w:fill="auto"/>
            <w:vAlign w:val="center"/>
          </w:tcPr>
          <w:p w:rsidR="007704E7" w:rsidRPr="006D1E40" w:rsidRDefault="007704E7" w:rsidP="00C13A9F">
            <w:pPr>
              <w:pStyle w:val="af1"/>
              <w:rPr>
                <w:rFonts w:hint="eastAsia"/>
              </w:rPr>
            </w:pPr>
            <w:r w:rsidRPr="006D1E40">
              <w:rPr>
                <w:rFonts w:hint="eastAsia"/>
              </w:rPr>
              <w:t>--</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二甲苯</w:t>
            </w:r>
          </w:p>
        </w:tc>
        <w:tc>
          <w:tcPr>
            <w:tcW w:w="1222" w:type="dxa"/>
            <w:shd w:val="clear" w:color="auto" w:fill="auto"/>
            <w:vAlign w:val="center"/>
          </w:tcPr>
          <w:p w:rsidR="007704E7" w:rsidRPr="006D1E40" w:rsidRDefault="007704E7" w:rsidP="00C13A9F">
            <w:pPr>
              <w:pStyle w:val="af1"/>
            </w:pPr>
            <w:r w:rsidRPr="006D1E40">
              <w:t>8.69</w:t>
            </w:r>
          </w:p>
        </w:tc>
        <w:tc>
          <w:tcPr>
            <w:tcW w:w="1213" w:type="dxa"/>
            <w:shd w:val="clear" w:color="auto" w:fill="auto"/>
            <w:vAlign w:val="center"/>
          </w:tcPr>
          <w:p w:rsidR="007704E7" w:rsidRPr="006D1E40" w:rsidRDefault="007704E7" w:rsidP="00C13A9F">
            <w:pPr>
              <w:pStyle w:val="af1"/>
            </w:pPr>
            <w:r w:rsidRPr="006D1E40">
              <w:t>1.79</w:t>
            </w:r>
          </w:p>
        </w:tc>
        <w:tc>
          <w:tcPr>
            <w:tcW w:w="1222" w:type="dxa"/>
            <w:shd w:val="clear" w:color="auto" w:fill="auto"/>
            <w:vAlign w:val="center"/>
          </w:tcPr>
          <w:p w:rsidR="007704E7" w:rsidRPr="006D1E40" w:rsidRDefault="007704E7" w:rsidP="00C13A9F">
            <w:pPr>
              <w:pStyle w:val="af1"/>
            </w:pPr>
            <w:r w:rsidRPr="006D1E40">
              <w:t>25.44</w:t>
            </w:r>
          </w:p>
        </w:tc>
        <w:tc>
          <w:tcPr>
            <w:tcW w:w="1220" w:type="dxa"/>
            <w:shd w:val="clear" w:color="auto" w:fill="auto"/>
            <w:vAlign w:val="center"/>
          </w:tcPr>
          <w:p w:rsidR="007704E7" w:rsidRPr="006D1E40" w:rsidRDefault="007704E7" w:rsidP="00C13A9F">
            <w:pPr>
              <w:pStyle w:val="af1"/>
            </w:pPr>
            <w:r w:rsidRPr="006D1E40">
              <w:t>25.44</w:t>
            </w:r>
          </w:p>
        </w:tc>
        <w:tc>
          <w:tcPr>
            <w:tcW w:w="1214" w:type="dxa"/>
            <w:shd w:val="clear" w:color="auto" w:fill="auto"/>
            <w:vAlign w:val="center"/>
          </w:tcPr>
          <w:p w:rsidR="007704E7" w:rsidRPr="006D1E40" w:rsidRDefault="007704E7" w:rsidP="00C13A9F">
            <w:pPr>
              <w:pStyle w:val="af1"/>
            </w:pPr>
            <w:r w:rsidRPr="006D1E40">
              <w:t>1.69</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val="restart"/>
            <w:shd w:val="clear" w:color="auto" w:fill="auto"/>
            <w:vAlign w:val="center"/>
          </w:tcPr>
          <w:p w:rsidR="007704E7" w:rsidRPr="006D1E40" w:rsidRDefault="007704E7" w:rsidP="00C13A9F">
            <w:pPr>
              <w:pStyle w:val="af1"/>
              <w:rPr>
                <w:rFonts w:hint="eastAsia"/>
              </w:rPr>
            </w:pPr>
            <w:r w:rsidRPr="006D1E40">
              <w:rPr>
                <w:rFonts w:hint="eastAsia"/>
              </w:rPr>
              <w:t>排放量（t/a）</w:t>
            </w: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VOCs</w:t>
            </w:r>
          </w:p>
        </w:tc>
        <w:tc>
          <w:tcPr>
            <w:tcW w:w="1222" w:type="dxa"/>
            <w:shd w:val="clear" w:color="auto" w:fill="auto"/>
            <w:vAlign w:val="center"/>
          </w:tcPr>
          <w:p w:rsidR="007704E7" w:rsidRPr="006D1E40" w:rsidRDefault="007704E7" w:rsidP="00C13A9F">
            <w:pPr>
              <w:pStyle w:val="af1"/>
            </w:pPr>
            <w:r w:rsidRPr="006D1E40">
              <w:t>0.931</w:t>
            </w:r>
          </w:p>
        </w:tc>
        <w:tc>
          <w:tcPr>
            <w:tcW w:w="1213" w:type="dxa"/>
            <w:shd w:val="clear" w:color="auto" w:fill="auto"/>
            <w:vAlign w:val="center"/>
          </w:tcPr>
          <w:p w:rsidR="007704E7" w:rsidRPr="006D1E40" w:rsidRDefault="007704E7" w:rsidP="00C13A9F">
            <w:pPr>
              <w:pStyle w:val="af1"/>
            </w:pPr>
            <w:r w:rsidRPr="006D1E40">
              <w:t>0.099</w:t>
            </w:r>
          </w:p>
        </w:tc>
        <w:tc>
          <w:tcPr>
            <w:tcW w:w="1222" w:type="dxa"/>
            <w:shd w:val="clear" w:color="auto" w:fill="auto"/>
            <w:vAlign w:val="center"/>
          </w:tcPr>
          <w:p w:rsidR="007704E7" w:rsidRPr="006D1E40" w:rsidRDefault="007704E7" w:rsidP="00C13A9F">
            <w:pPr>
              <w:pStyle w:val="af1"/>
            </w:pPr>
            <w:r w:rsidRPr="006D1E40">
              <w:t>1.110</w:t>
            </w:r>
          </w:p>
        </w:tc>
        <w:tc>
          <w:tcPr>
            <w:tcW w:w="1220" w:type="dxa"/>
            <w:shd w:val="clear" w:color="auto" w:fill="auto"/>
            <w:vAlign w:val="center"/>
          </w:tcPr>
          <w:p w:rsidR="007704E7" w:rsidRPr="006D1E40" w:rsidRDefault="007704E7" w:rsidP="00C13A9F">
            <w:pPr>
              <w:pStyle w:val="af1"/>
            </w:pPr>
            <w:r w:rsidRPr="006D1E40">
              <w:t>0.908</w:t>
            </w:r>
          </w:p>
        </w:tc>
        <w:tc>
          <w:tcPr>
            <w:tcW w:w="1214" w:type="dxa"/>
            <w:shd w:val="clear" w:color="auto" w:fill="auto"/>
            <w:vAlign w:val="center"/>
          </w:tcPr>
          <w:p w:rsidR="007704E7" w:rsidRPr="006D1E40" w:rsidRDefault="007704E7" w:rsidP="00C13A9F">
            <w:pPr>
              <w:pStyle w:val="af1"/>
            </w:pPr>
            <w:r w:rsidRPr="006D1E40">
              <w:t>0.199</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甲苯</w:t>
            </w:r>
          </w:p>
        </w:tc>
        <w:tc>
          <w:tcPr>
            <w:tcW w:w="1222" w:type="dxa"/>
            <w:shd w:val="clear" w:color="auto" w:fill="auto"/>
            <w:vAlign w:val="center"/>
          </w:tcPr>
          <w:p w:rsidR="007704E7" w:rsidRPr="006D1E40" w:rsidRDefault="007704E7" w:rsidP="00C13A9F">
            <w:pPr>
              <w:pStyle w:val="af1"/>
            </w:pPr>
            <w:r w:rsidRPr="006D1E40">
              <w:t>0.045</w:t>
            </w:r>
          </w:p>
        </w:tc>
        <w:tc>
          <w:tcPr>
            <w:tcW w:w="1213" w:type="dxa"/>
            <w:shd w:val="clear" w:color="auto" w:fill="auto"/>
            <w:vAlign w:val="center"/>
          </w:tcPr>
          <w:p w:rsidR="007704E7" w:rsidRPr="006D1E40" w:rsidRDefault="007704E7" w:rsidP="00C13A9F">
            <w:pPr>
              <w:pStyle w:val="af1"/>
            </w:pPr>
            <w:r w:rsidRPr="006D1E40">
              <w:t>0.025</w:t>
            </w:r>
          </w:p>
        </w:tc>
        <w:tc>
          <w:tcPr>
            <w:tcW w:w="1222" w:type="dxa"/>
            <w:shd w:val="clear" w:color="auto" w:fill="auto"/>
            <w:vAlign w:val="center"/>
          </w:tcPr>
          <w:p w:rsidR="007704E7" w:rsidRPr="006D1E40" w:rsidRDefault="007704E7" w:rsidP="00C13A9F">
            <w:pPr>
              <w:pStyle w:val="af1"/>
            </w:pPr>
            <w:r w:rsidRPr="006D1E40">
              <w:t>0.189</w:t>
            </w:r>
          </w:p>
        </w:tc>
        <w:tc>
          <w:tcPr>
            <w:tcW w:w="1220" w:type="dxa"/>
            <w:shd w:val="clear" w:color="auto" w:fill="auto"/>
            <w:vAlign w:val="center"/>
          </w:tcPr>
          <w:p w:rsidR="007704E7" w:rsidRPr="006D1E40" w:rsidRDefault="007704E7" w:rsidP="00C13A9F">
            <w:pPr>
              <w:pStyle w:val="af1"/>
            </w:pPr>
            <w:r w:rsidRPr="006D1E40">
              <w:t>0.189</w:t>
            </w:r>
          </w:p>
        </w:tc>
        <w:tc>
          <w:tcPr>
            <w:tcW w:w="1214" w:type="dxa"/>
            <w:shd w:val="clear" w:color="auto" w:fill="auto"/>
            <w:vAlign w:val="center"/>
          </w:tcPr>
          <w:p w:rsidR="007704E7" w:rsidRPr="006D1E40" w:rsidRDefault="007704E7" w:rsidP="00C13A9F">
            <w:pPr>
              <w:pStyle w:val="af1"/>
              <w:rPr>
                <w:rFonts w:hint="eastAsia"/>
              </w:rPr>
            </w:pPr>
            <w:r w:rsidRPr="006D1E40">
              <w:rPr>
                <w:rFonts w:hint="eastAsia"/>
              </w:rPr>
              <w:t>--</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二甲苯</w:t>
            </w:r>
          </w:p>
        </w:tc>
        <w:tc>
          <w:tcPr>
            <w:tcW w:w="1222" w:type="dxa"/>
            <w:shd w:val="clear" w:color="auto" w:fill="auto"/>
            <w:vAlign w:val="center"/>
          </w:tcPr>
          <w:p w:rsidR="007704E7" w:rsidRPr="006D1E40" w:rsidRDefault="007704E7" w:rsidP="00C13A9F">
            <w:pPr>
              <w:pStyle w:val="af1"/>
            </w:pPr>
            <w:r w:rsidRPr="006D1E40">
              <w:t>0.076</w:t>
            </w:r>
          </w:p>
        </w:tc>
        <w:tc>
          <w:tcPr>
            <w:tcW w:w="1213" w:type="dxa"/>
            <w:shd w:val="clear" w:color="auto" w:fill="auto"/>
            <w:vAlign w:val="center"/>
          </w:tcPr>
          <w:p w:rsidR="007704E7" w:rsidRPr="006D1E40" w:rsidRDefault="007704E7" w:rsidP="00C13A9F">
            <w:pPr>
              <w:pStyle w:val="af1"/>
            </w:pPr>
            <w:r w:rsidRPr="006D1E40">
              <w:t>0.026</w:t>
            </w:r>
          </w:p>
        </w:tc>
        <w:tc>
          <w:tcPr>
            <w:tcW w:w="1222" w:type="dxa"/>
            <w:shd w:val="clear" w:color="auto" w:fill="auto"/>
            <w:vAlign w:val="center"/>
          </w:tcPr>
          <w:p w:rsidR="007704E7" w:rsidRPr="006D1E40" w:rsidRDefault="007704E7" w:rsidP="00C13A9F">
            <w:pPr>
              <w:pStyle w:val="af1"/>
            </w:pPr>
            <w:r w:rsidRPr="006D1E40">
              <w:t>0.203</w:t>
            </w:r>
          </w:p>
        </w:tc>
        <w:tc>
          <w:tcPr>
            <w:tcW w:w="1220" w:type="dxa"/>
            <w:shd w:val="clear" w:color="auto" w:fill="auto"/>
            <w:vAlign w:val="center"/>
          </w:tcPr>
          <w:p w:rsidR="007704E7" w:rsidRPr="006D1E40" w:rsidRDefault="007704E7" w:rsidP="00C13A9F">
            <w:pPr>
              <w:pStyle w:val="af1"/>
            </w:pPr>
            <w:r w:rsidRPr="006D1E40">
              <w:t>0.203</w:t>
            </w:r>
          </w:p>
        </w:tc>
        <w:tc>
          <w:tcPr>
            <w:tcW w:w="1214" w:type="dxa"/>
            <w:shd w:val="clear" w:color="auto" w:fill="auto"/>
            <w:vAlign w:val="center"/>
          </w:tcPr>
          <w:p w:rsidR="007704E7" w:rsidRPr="006D1E40" w:rsidRDefault="007704E7" w:rsidP="00C13A9F">
            <w:pPr>
              <w:pStyle w:val="af1"/>
            </w:pPr>
            <w:r w:rsidRPr="006D1E40">
              <w:t>0.012</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val="restart"/>
            <w:shd w:val="clear" w:color="auto" w:fill="auto"/>
            <w:vAlign w:val="center"/>
          </w:tcPr>
          <w:p w:rsidR="007704E7" w:rsidRPr="006D1E40" w:rsidRDefault="007704E7" w:rsidP="00C13A9F">
            <w:pPr>
              <w:pStyle w:val="af1"/>
              <w:rPr>
                <w:rFonts w:hint="eastAsia"/>
              </w:rPr>
            </w:pPr>
            <w:r w:rsidRPr="006D1E40">
              <w:rPr>
                <w:rFonts w:hint="eastAsia"/>
              </w:rPr>
              <w:t>排放浓度（mg/m</w:t>
            </w:r>
            <w:r w:rsidRPr="006D1E40">
              <w:rPr>
                <w:rFonts w:hint="eastAsia"/>
                <w:vertAlign w:val="superscript"/>
              </w:rPr>
              <w:t>3</w:t>
            </w:r>
            <w:r w:rsidRPr="006D1E40">
              <w:rPr>
                <w:rFonts w:hint="eastAsia"/>
              </w:rPr>
              <w:t>）</w:t>
            </w: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VOCs</w:t>
            </w:r>
          </w:p>
        </w:tc>
        <w:tc>
          <w:tcPr>
            <w:tcW w:w="1222" w:type="dxa"/>
            <w:shd w:val="clear" w:color="auto" w:fill="auto"/>
            <w:vAlign w:val="center"/>
          </w:tcPr>
          <w:p w:rsidR="007704E7" w:rsidRPr="006D1E40" w:rsidRDefault="007704E7" w:rsidP="00C13A9F">
            <w:pPr>
              <w:pStyle w:val="af1"/>
            </w:pPr>
            <w:r w:rsidRPr="006D1E40">
              <w:t>10.49</w:t>
            </w:r>
          </w:p>
        </w:tc>
        <w:tc>
          <w:tcPr>
            <w:tcW w:w="1213" w:type="dxa"/>
            <w:shd w:val="clear" w:color="auto" w:fill="auto"/>
            <w:vAlign w:val="center"/>
          </w:tcPr>
          <w:p w:rsidR="007704E7" w:rsidRPr="006D1E40" w:rsidRDefault="007704E7" w:rsidP="00C13A9F">
            <w:pPr>
              <w:pStyle w:val="af1"/>
            </w:pPr>
            <w:r w:rsidRPr="006D1E40">
              <w:t>0.66</w:t>
            </w:r>
          </w:p>
        </w:tc>
        <w:tc>
          <w:tcPr>
            <w:tcW w:w="1222" w:type="dxa"/>
            <w:shd w:val="clear" w:color="auto" w:fill="auto"/>
            <w:vAlign w:val="center"/>
          </w:tcPr>
          <w:p w:rsidR="007704E7" w:rsidRPr="006D1E40" w:rsidRDefault="007704E7" w:rsidP="00C13A9F">
            <w:pPr>
              <w:pStyle w:val="af1"/>
            </w:pPr>
            <w:r w:rsidRPr="006D1E40">
              <w:t>13.66</w:t>
            </w:r>
          </w:p>
        </w:tc>
        <w:tc>
          <w:tcPr>
            <w:tcW w:w="1220" w:type="dxa"/>
            <w:shd w:val="clear" w:color="auto" w:fill="auto"/>
            <w:vAlign w:val="center"/>
          </w:tcPr>
          <w:p w:rsidR="007704E7" w:rsidRPr="006D1E40" w:rsidRDefault="007704E7" w:rsidP="00C13A9F">
            <w:pPr>
              <w:pStyle w:val="af1"/>
            </w:pPr>
            <w:r w:rsidRPr="006D1E40">
              <w:t>11.18</w:t>
            </w:r>
          </w:p>
        </w:tc>
        <w:tc>
          <w:tcPr>
            <w:tcW w:w="1214" w:type="dxa"/>
            <w:shd w:val="clear" w:color="auto" w:fill="auto"/>
            <w:vAlign w:val="center"/>
          </w:tcPr>
          <w:p w:rsidR="007704E7" w:rsidRPr="006D1E40" w:rsidRDefault="007704E7" w:rsidP="00C13A9F">
            <w:pPr>
              <w:pStyle w:val="af1"/>
            </w:pPr>
            <w:r w:rsidRPr="006D1E40">
              <w:t>2.77</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甲苯</w:t>
            </w:r>
          </w:p>
        </w:tc>
        <w:tc>
          <w:tcPr>
            <w:tcW w:w="1222" w:type="dxa"/>
            <w:shd w:val="clear" w:color="auto" w:fill="auto"/>
            <w:vAlign w:val="center"/>
          </w:tcPr>
          <w:p w:rsidR="007704E7" w:rsidRPr="006D1E40" w:rsidRDefault="007704E7" w:rsidP="00C13A9F">
            <w:pPr>
              <w:pStyle w:val="af1"/>
            </w:pPr>
            <w:r w:rsidRPr="006D1E40">
              <w:t>0.50</w:t>
            </w:r>
          </w:p>
        </w:tc>
        <w:tc>
          <w:tcPr>
            <w:tcW w:w="1213" w:type="dxa"/>
            <w:shd w:val="clear" w:color="auto" w:fill="auto"/>
            <w:vAlign w:val="center"/>
          </w:tcPr>
          <w:p w:rsidR="007704E7" w:rsidRPr="006D1E40" w:rsidRDefault="007704E7" w:rsidP="00C13A9F">
            <w:pPr>
              <w:pStyle w:val="af1"/>
            </w:pPr>
            <w:r w:rsidRPr="006D1E40">
              <w:t>0.16</w:t>
            </w:r>
          </w:p>
        </w:tc>
        <w:tc>
          <w:tcPr>
            <w:tcW w:w="1222" w:type="dxa"/>
            <w:shd w:val="clear" w:color="auto" w:fill="auto"/>
            <w:vAlign w:val="center"/>
          </w:tcPr>
          <w:p w:rsidR="007704E7" w:rsidRPr="006D1E40" w:rsidRDefault="007704E7" w:rsidP="00C13A9F">
            <w:pPr>
              <w:pStyle w:val="af1"/>
            </w:pPr>
            <w:r w:rsidRPr="006D1E40">
              <w:t>2.33</w:t>
            </w:r>
          </w:p>
        </w:tc>
        <w:tc>
          <w:tcPr>
            <w:tcW w:w="1220" w:type="dxa"/>
            <w:shd w:val="clear" w:color="auto" w:fill="auto"/>
            <w:vAlign w:val="center"/>
          </w:tcPr>
          <w:p w:rsidR="007704E7" w:rsidRPr="006D1E40" w:rsidRDefault="007704E7" w:rsidP="00C13A9F">
            <w:pPr>
              <w:pStyle w:val="af1"/>
            </w:pPr>
            <w:r w:rsidRPr="006D1E40">
              <w:t>2.33</w:t>
            </w:r>
          </w:p>
        </w:tc>
        <w:tc>
          <w:tcPr>
            <w:tcW w:w="1214" w:type="dxa"/>
            <w:shd w:val="clear" w:color="auto" w:fill="auto"/>
            <w:vAlign w:val="center"/>
          </w:tcPr>
          <w:p w:rsidR="007704E7" w:rsidRPr="006D1E40" w:rsidRDefault="007704E7" w:rsidP="00C13A9F">
            <w:pPr>
              <w:pStyle w:val="af1"/>
              <w:rPr>
                <w:rFonts w:hint="eastAsia"/>
              </w:rPr>
            </w:pPr>
            <w:r w:rsidRPr="006D1E40">
              <w:rPr>
                <w:rFonts w:hint="eastAsia"/>
              </w:rPr>
              <w:t>--</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二甲苯</w:t>
            </w:r>
          </w:p>
        </w:tc>
        <w:tc>
          <w:tcPr>
            <w:tcW w:w="1222" w:type="dxa"/>
            <w:shd w:val="clear" w:color="auto" w:fill="auto"/>
            <w:vAlign w:val="center"/>
          </w:tcPr>
          <w:p w:rsidR="007704E7" w:rsidRPr="006D1E40" w:rsidRDefault="007704E7" w:rsidP="00C13A9F">
            <w:pPr>
              <w:pStyle w:val="af1"/>
            </w:pPr>
            <w:r w:rsidRPr="006D1E40">
              <w:t>0.85</w:t>
            </w:r>
          </w:p>
        </w:tc>
        <w:tc>
          <w:tcPr>
            <w:tcW w:w="1213" w:type="dxa"/>
            <w:shd w:val="clear" w:color="auto" w:fill="auto"/>
            <w:vAlign w:val="center"/>
          </w:tcPr>
          <w:p w:rsidR="007704E7" w:rsidRPr="006D1E40" w:rsidRDefault="007704E7" w:rsidP="00C13A9F">
            <w:pPr>
              <w:pStyle w:val="af1"/>
            </w:pPr>
            <w:r w:rsidRPr="006D1E40">
              <w:t>0.18</w:t>
            </w:r>
          </w:p>
        </w:tc>
        <w:tc>
          <w:tcPr>
            <w:tcW w:w="1222" w:type="dxa"/>
            <w:shd w:val="clear" w:color="auto" w:fill="auto"/>
            <w:vAlign w:val="center"/>
          </w:tcPr>
          <w:p w:rsidR="007704E7" w:rsidRPr="006D1E40" w:rsidRDefault="007704E7" w:rsidP="00C13A9F">
            <w:pPr>
              <w:pStyle w:val="af1"/>
            </w:pPr>
            <w:r w:rsidRPr="006D1E40">
              <w:t>2.49</w:t>
            </w:r>
          </w:p>
        </w:tc>
        <w:tc>
          <w:tcPr>
            <w:tcW w:w="1220" w:type="dxa"/>
            <w:shd w:val="clear" w:color="auto" w:fill="auto"/>
            <w:vAlign w:val="center"/>
          </w:tcPr>
          <w:p w:rsidR="007704E7" w:rsidRPr="006D1E40" w:rsidRDefault="007704E7" w:rsidP="00C13A9F">
            <w:pPr>
              <w:pStyle w:val="af1"/>
            </w:pPr>
            <w:r w:rsidRPr="006D1E40">
              <w:t>2.49</w:t>
            </w:r>
          </w:p>
        </w:tc>
        <w:tc>
          <w:tcPr>
            <w:tcW w:w="1214" w:type="dxa"/>
            <w:shd w:val="clear" w:color="auto" w:fill="auto"/>
            <w:vAlign w:val="center"/>
          </w:tcPr>
          <w:p w:rsidR="007704E7" w:rsidRPr="006D1E40" w:rsidRDefault="007704E7" w:rsidP="00C13A9F">
            <w:pPr>
              <w:pStyle w:val="af1"/>
            </w:pPr>
            <w:r w:rsidRPr="006D1E40">
              <w:t>0.17</w:t>
            </w:r>
          </w:p>
        </w:tc>
      </w:tr>
      <w:tr w:rsidR="00C13A9F" w:rsidRPr="006D1E40" w:rsidTr="00C13A9F">
        <w:trPr>
          <w:trHeight w:val="70"/>
          <w:jc w:val="center"/>
        </w:trPr>
        <w:tc>
          <w:tcPr>
            <w:tcW w:w="752" w:type="dxa"/>
            <w:vMerge w:val="restart"/>
            <w:shd w:val="clear" w:color="auto" w:fill="auto"/>
            <w:vAlign w:val="center"/>
          </w:tcPr>
          <w:p w:rsidR="007704E7" w:rsidRPr="006D1E40" w:rsidRDefault="007704E7" w:rsidP="00C13A9F">
            <w:pPr>
              <w:pStyle w:val="af1"/>
              <w:rPr>
                <w:rFonts w:hint="eastAsia"/>
              </w:rPr>
            </w:pPr>
            <w:r w:rsidRPr="006D1E40">
              <w:rPr>
                <w:rFonts w:hint="eastAsia"/>
              </w:rPr>
              <w:t>无</w:t>
            </w:r>
          </w:p>
          <w:p w:rsidR="007704E7" w:rsidRPr="006D1E40" w:rsidRDefault="007704E7" w:rsidP="00C13A9F">
            <w:pPr>
              <w:pStyle w:val="af1"/>
              <w:rPr>
                <w:rFonts w:hint="eastAsia"/>
              </w:rPr>
            </w:pPr>
            <w:r w:rsidRPr="006D1E40">
              <w:rPr>
                <w:rFonts w:hint="eastAsia"/>
              </w:rPr>
              <w:t>组</w:t>
            </w:r>
          </w:p>
          <w:p w:rsidR="007704E7" w:rsidRPr="006D1E40" w:rsidRDefault="007704E7" w:rsidP="00C13A9F">
            <w:pPr>
              <w:pStyle w:val="af1"/>
              <w:rPr>
                <w:rFonts w:hint="eastAsia"/>
              </w:rPr>
            </w:pPr>
            <w:r w:rsidRPr="006D1E40">
              <w:rPr>
                <w:rFonts w:hint="eastAsia"/>
              </w:rPr>
              <w:t>织</w:t>
            </w:r>
          </w:p>
        </w:tc>
        <w:tc>
          <w:tcPr>
            <w:tcW w:w="1197" w:type="dxa"/>
            <w:vMerge w:val="restart"/>
            <w:shd w:val="clear" w:color="auto" w:fill="auto"/>
            <w:vAlign w:val="center"/>
          </w:tcPr>
          <w:p w:rsidR="007704E7" w:rsidRPr="006D1E40" w:rsidRDefault="007704E7" w:rsidP="00C13A9F">
            <w:pPr>
              <w:pStyle w:val="af1"/>
              <w:rPr>
                <w:rFonts w:hint="eastAsia"/>
              </w:rPr>
            </w:pPr>
            <w:r w:rsidRPr="006D1E40">
              <w:rPr>
                <w:rFonts w:hint="eastAsia"/>
              </w:rPr>
              <w:t>排放量（t/a）</w:t>
            </w: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VOCs</w:t>
            </w:r>
          </w:p>
        </w:tc>
        <w:tc>
          <w:tcPr>
            <w:tcW w:w="1222" w:type="dxa"/>
            <w:shd w:val="clear" w:color="auto" w:fill="auto"/>
            <w:vAlign w:val="center"/>
          </w:tcPr>
          <w:p w:rsidR="007704E7" w:rsidRPr="006D1E40" w:rsidRDefault="007704E7" w:rsidP="00C13A9F">
            <w:pPr>
              <w:pStyle w:val="af1"/>
            </w:pPr>
            <w:r w:rsidRPr="006D1E40">
              <w:t>0.190</w:t>
            </w:r>
          </w:p>
        </w:tc>
        <w:tc>
          <w:tcPr>
            <w:tcW w:w="1213" w:type="dxa"/>
            <w:shd w:val="clear" w:color="auto" w:fill="auto"/>
            <w:vAlign w:val="center"/>
          </w:tcPr>
          <w:p w:rsidR="007704E7" w:rsidRPr="006D1E40" w:rsidRDefault="007704E7" w:rsidP="00C13A9F">
            <w:pPr>
              <w:pStyle w:val="af1"/>
            </w:pPr>
            <w:r w:rsidRPr="006D1E40">
              <w:t>0.020</w:t>
            </w:r>
          </w:p>
        </w:tc>
        <w:tc>
          <w:tcPr>
            <w:tcW w:w="1222" w:type="dxa"/>
            <w:shd w:val="clear" w:color="auto" w:fill="auto"/>
            <w:vAlign w:val="center"/>
          </w:tcPr>
          <w:p w:rsidR="007704E7" w:rsidRPr="006D1E40" w:rsidRDefault="007704E7" w:rsidP="00C13A9F">
            <w:pPr>
              <w:pStyle w:val="af1"/>
            </w:pPr>
            <w:r w:rsidRPr="006D1E40">
              <w:t>0.227</w:t>
            </w:r>
          </w:p>
        </w:tc>
        <w:tc>
          <w:tcPr>
            <w:tcW w:w="1220" w:type="dxa"/>
            <w:shd w:val="clear" w:color="auto" w:fill="auto"/>
            <w:vAlign w:val="center"/>
          </w:tcPr>
          <w:p w:rsidR="007704E7" w:rsidRPr="006D1E40" w:rsidRDefault="007704E7" w:rsidP="00C13A9F">
            <w:pPr>
              <w:pStyle w:val="af1"/>
            </w:pPr>
            <w:r w:rsidRPr="006D1E40">
              <w:t>0.185</w:t>
            </w:r>
          </w:p>
        </w:tc>
        <w:tc>
          <w:tcPr>
            <w:tcW w:w="1214" w:type="dxa"/>
            <w:shd w:val="clear" w:color="auto" w:fill="auto"/>
            <w:vAlign w:val="center"/>
          </w:tcPr>
          <w:p w:rsidR="007704E7" w:rsidRPr="006D1E40" w:rsidRDefault="007704E7" w:rsidP="00C13A9F">
            <w:pPr>
              <w:pStyle w:val="af1"/>
            </w:pPr>
            <w:r w:rsidRPr="006D1E40">
              <w:t>0.041</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rPr>
                <w:rFonts w:hint="eastAsia"/>
              </w:rPr>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甲苯</w:t>
            </w:r>
          </w:p>
        </w:tc>
        <w:tc>
          <w:tcPr>
            <w:tcW w:w="1222" w:type="dxa"/>
            <w:shd w:val="clear" w:color="auto" w:fill="auto"/>
            <w:vAlign w:val="center"/>
          </w:tcPr>
          <w:p w:rsidR="007704E7" w:rsidRPr="006D1E40" w:rsidRDefault="007704E7" w:rsidP="00C13A9F">
            <w:pPr>
              <w:pStyle w:val="af1"/>
            </w:pPr>
            <w:r w:rsidRPr="006D1E40">
              <w:t>0.009</w:t>
            </w:r>
          </w:p>
        </w:tc>
        <w:tc>
          <w:tcPr>
            <w:tcW w:w="1213" w:type="dxa"/>
            <w:shd w:val="clear" w:color="auto" w:fill="auto"/>
            <w:vAlign w:val="center"/>
          </w:tcPr>
          <w:p w:rsidR="007704E7" w:rsidRPr="006D1E40" w:rsidRDefault="007704E7" w:rsidP="00C13A9F">
            <w:pPr>
              <w:pStyle w:val="af1"/>
            </w:pPr>
            <w:r w:rsidRPr="006D1E40">
              <w:t>0.005</w:t>
            </w:r>
          </w:p>
        </w:tc>
        <w:tc>
          <w:tcPr>
            <w:tcW w:w="1222" w:type="dxa"/>
            <w:shd w:val="clear" w:color="auto" w:fill="auto"/>
            <w:vAlign w:val="center"/>
          </w:tcPr>
          <w:p w:rsidR="007704E7" w:rsidRPr="006D1E40" w:rsidRDefault="007704E7" w:rsidP="00C13A9F">
            <w:pPr>
              <w:pStyle w:val="af1"/>
            </w:pPr>
            <w:r w:rsidRPr="006D1E40">
              <w:t>0.039</w:t>
            </w:r>
          </w:p>
        </w:tc>
        <w:tc>
          <w:tcPr>
            <w:tcW w:w="1220" w:type="dxa"/>
            <w:shd w:val="clear" w:color="auto" w:fill="auto"/>
            <w:vAlign w:val="center"/>
          </w:tcPr>
          <w:p w:rsidR="007704E7" w:rsidRPr="006D1E40" w:rsidRDefault="007704E7" w:rsidP="00C13A9F">
            <w:pPr>
              <w:pStyle w:val="af1"/>
            </w:pPr>
            <w:r w:rsidRPr="006D1E40">
              <w:t>0.039</w:t>
            </w:r>
          </w:p>
        </w:tc>
        <w:tc>
          <w:tcPr>
            <w:tcW w:w="1214" w:type="dxa"/>
            <w:shd w:val="clear" w:color="auto" w:fill="auto"/>
            <w:vAlign w:val="center"/>
          </w:tcPr>
          <w:p w:rsidR="007704E7" w:rsidRPr="006D1E40" w:rsidRDefault="007704E7" w:rsidP="00C13A9F">
            <w:pPr>
              <w:pStyle w:val="af1"/>
              <w:rPr>
                <w:rFonts w:hint="eastAsia"/>
              </w:rPr>
            </w:pPr>
            <w:r w:rsidRPr="006D1E40">
              <w:rPr>
                <w:rFonts w:hint="eastAsia"/>
              </w:rPr>
              <w:t>--</w:t>
            </w:r>
          </w:p>
        </w:tc>
      </w:tr>
      <w:tr w:rsidR="00C13A9F" w:rsidRPr="006D1E40" w:rsidTr="00C13A9F">
        <w:trPr>
          <w:trHeight w:val="70"/>
          <w:jc w:val="center"/>
        </w:trPr>
        <w:tc>
          <w:tcPr>
            <w:tcW w:w="752" w:type="dxa"/>
            <w:vMerge/>
            <w:shd w:val="clear" w:color="auto" w:fill="auto"/>
            <w:vAlign w:val="center"/>
          </w:tcPr>
          <w:p w:rsidR="007704E7" w:rsidRPr="006D1E40" w:rsidRDefault="007704E7" w:rsidP="00C13A9F">
            <w:pPr>
              <w:pStyle w:val="af1"/>
              <w:rPr>
                <w:rFonts w:hint="eastAsia"/>
              </w:rPr>
            </w:pPr>
          </w:p>
        </w:tc>
        <w:tc>
          <w:tcPr>
            <w:tcW w:w="1197" w:type="dxa"/>
            <w:vMerge/>
            <w:shd w:val="clear" w:color="auto" w:fill="auto"/>
            <w:vAlign w:val="center"/>
          </w:tcPr>
          <w:p w:rsidR="007704E7" w:rsidRPr="006D1E40" w:rsidRDefault="007704E7" w:rsidP="00C13A9F">
            <w:pPr>
              <w:pStyle w:val="af1"/>
              <w:rPr>
                <w:rFonts w:hint="eastAsia"/>
              </w:rPr>
            </w:pPr>
          </w:p>
        </w:tc>
        <w:tc>
          <w:tcPr>
            <w:tcW w:w="906" w:type="dxa"/>
            <w:shd w:val="clear" w:color="auto" w:fill="auto"/>
            <w:vAlign w:val="center"/>
          </w:tcPr>
          <w:p w:rsidR="007704E7" w:rsidRPr="006D1E40" w:rsidRDefault="007704E7" w:rsidP="00C13A9F">
            <w:pPr>
              <w:pStyle w:val="af1"/>
              <w:rPr>
                <w:rFonts w:hint="eastAsia"/>
              </w:rPr>
            </w:pPr>
            <w:r w:rsidRPr="006D1E40">
              <w:rPr>
                <w:rFonts w:hint="eastAsia"/>
              </w:rPr>
              <w:t>二甲苯</w:t>
            </w:r>
          </w:p>
        </w:tc>
        <w:tc>
          <w:tcPr>
            <w:tcW w:w="1222" w:type="dxa"/>
            <w:shd w:val="clear" w:color="auto" w:fill="auto"/>
            <w:vAlign w:val="center"/>
          </w:tcPr>
          <w:p w:rsidR="007704E7" w:rsidRPr="006D1E40" w:rsidRDefault="007704E7" w:rsidP="00C13A9F">
            <w:pPr>
              <w:pStyle w:val="af1"/>
            </w:pPr>
            <w:r w:rsidRPr="006D1E40">
              <w:t>0.015</w:t>
            </w:r>
          </w:p>
        </w:tc>
        <w:tc>
          <w:tcPr>
            <w:tcW w:w="1213" w:type="dxa"/>
            <w:shd w:val="clear" w:color="auto" w:fill="auto"/>
            <w:vAlign w:val="center"/>
          </w:tcPr>
          <w:p w:rsidR="007704E7" w:rsidRPr="006D1E40" w:rsidRDefault="007704E7" w:rsidP="00C13A9F">
            <w:pPr>
              <w:pStyle w:val="af1"/>
            </w:pPr>
            <w:r w:rsidRPr="006D1E40">
              <w:t>0.005</w:t>
            </w:r>
          </w:p>
        </w:tc>
        <w:tc>
          <w:tcPr>
            <w:tcW w:w="1222" w:type="dxa"/>
            <w:shd w:val="clear" w:color="auto" w:fill="auto"/>
            <w:vAlign w:val="center"/>
          </w:tcPr>
          <w:p w:rsidR="007704E7" w:rsidRPr="006D1E40" w:rsidRDefault="007704E7" w:rsidP="00C13A9F">
            <w:pPr>
              <w:pStyle w:val="af1"/>
            </w:pPr>
            <w:r w:rsidRPr="006D1E40">
              <w:t>0.041</w:t>
            </w:r>
          </w:p>
        </w:tc>
        <w:tc>
          <w:tcPr>
            <w:tcW w:w="1220" w:type="dxa"/>
            <w:shd w:val="clear" w:color="auto" w:fill="auto"/>
            <w:vAlign w:val="center"/>
          </w:tcPr>
          <w:p w:rsidR="007704E7" w:rsidRPr="006D1E40" w:rsidRDefault="007704E7" w:rsidP="00C13A9F">
            <w:pPr>
              <w:pStyle w:val="af1"/>
            </w:pPr>
            <w:r w:rsidRPr="006D1E40">
              <w:t>0.041</w:t>
            </w:r>
          </w:p>
        </w:tc>
        <w:tc>
          <w:tcPr>
            <w:tcW w:w="1214" w:type="dxa"/>
            <w:shd w:val="clear" w:color="auto" w:fill="auto"/>
            <w:vAlign w:val="center"/>
          </w:tcPr>
          <w:p w:rsidR="007704E7" w:rsidRPr="006D1E40" w:rsidRDefault="007704E7" w:rsidP="00C13A9F">
            <w:pPr>
              <w:pStyle w:val="af1"/>
            </w:pPr>
            <w:r w:rsidRPr="006D1E40">
              <w:t>0.002</w:t>
            </w:r>
          </w:p>
        </w:tc>
      </w:tr>
    </w:tbl>
    <w:p w:rsidR="007704E7" w:rsidRPr="006D1E40" w:rsidRDefault="00BA26DD" w:rsidP="00F3213A">
      <w:pPr>
        <w:spacing w:before="120"/>
        <w:ind w:firstLine="480"/>
        <w:rPr>
          <w:rFonts w:hint="eastAsia"/>
        </w:rPr>
      </w:pPr>
      <w:r w:rsidRPr="006D1E40">
        <w:rPr>
          <w:rFonts w:hint="eastAsia"/>
        </w:rPr>
        <w:t>（</w:t>
      </w:r>
      <w:r w:rsidRPr="006D1E40">
        <w:rPr>
          <w:rFonts w:hint="eastAsia"/>
        </w:rPr>
        <w:t>3</w:t>
      </w:r>
      <w:r w:rsidRPr="006D1E40">
        <w:rPr>
          <w:rFonts w:hint="eastAsia"/>
        </w:rPr>
        <w:t>）</w:t>
      </w:r>
      <w:r w:rsidR="007704E7" w:rsidRPr="006D1E40">
        <w:rPr>
          <w:rFonts w:hint="eastAsia"/>
        </w:rPr>
        <w:t>厨房废气</w:t>
      </w:r>
    </w:p>
    <w:p w:rsidR="007704E7" w:rsidRPr="006D1E40" w:rsidRDefault="007704E7" w:rsidP="00F3213A">
      <w:pPr>
        <w:spacing w:before="120"/>
        <w:ind w:firstLine="480"/>
        <w:rPr>
          <w:rFonts w:hint="eastAsia"/>
        </w:rPr>
      </w:pPr>
      <w:r w:rsidRPr="006D1E40">
        <w:rPr>
          <w:rFonts w:hint="eastAsia"/>
        </w:rPr>
        <w:t>项目在厂区设有食堂，用餐人数约为</w:t>
      </w:r>
      <w:r w:rsidRPr="006D1E40">
        <w:rPr>
          <w:rFonts w:hint="eastAsia"/>
        </w:rPr>
        <w:t>500</w:t>
      </w:r>
      <w:r w:rsidRPr="006D1E40">
        <w:rPr>
          <w:rFonts w:hint="eastAsia"/>
        </w:rPr>
        <w:t>人。食堂厨房使用柴油作为燃料，年用量约为</w:t>
      </w:r>
      <w:r w:rsidRPr="006D1E40">
        <w:rPr>
          <w:rFonts w:hint="eastAsia"/>
        </w:rPr>
        <w:t>100t</w:t>
      </w:r>
      <w:r w:rsidRPr="006D1E40">
        <w:rPr>
          <w:rFonts w:hint="eastAsia"/>
        </w:rPr>
        <w:t>，柴油的含硫率约为</w:t>
      </w:r>
      <w:r w:rsidRPr="006D1E40">
        <w:rPr>
          <w:rFonts w:hint="eastAsia"/>
        </w:rPr>
        <w:t>0.035%</w:t>
      </w:r>
      <w:r w:rsidRPr="006D1E40">
        <w:rPr>
          <w:rFonts w:hint="eastAsia"/>
        </w:rPr>
        <w:t>。</w:t>
      </w:r>
    </w:p>
    <w:p w:rsidR="007704E7" w:rsidRPr="006D1E40" w:rsidRDefault="007704E7" w:rsidP="00F3213A">
      <w:pPr>
        <w:spacing w:before="120"/>
        <w:ind w:firstLine="480"/>
        <w:rPr>
          <w:rFonts w:hint="eastAsia"/>
        </w:rPr>
      </w:pPr>
      <w:r w:rsidRPr="006D1E40">
        <w:rPr>
          <w:rFonts w:hint="eastAsia"/>
        </w:rPr>
        <w:t>参考液化石油气燃气炉灶产污系数：烟气量</w:t>
      </w:r>
      <w:r w:rsidRPr="006D1E40">
        <w:rPr>
          <w:rFonts w:hint="eastAsia"/>
        </w:rPr>
        <w:t>17000 Nm</w:t>
      </w:r>
      <w:r w:rsidRPr="006D1E40">
        <w:rPr>
          <w:rFonts w:hint="eastAsia"/>
          <w:vertAlign w:val="superscript"/>
        </w:rPr>
        <w:t>3</w:t>
      </w:r>
      <w:r w:rsidRPr="006D1E40">
        <w:rPr>
          <w:rFonts w:hint="eastAsia"/>
        </w:rPr>
        <w:t>/t</w:t>
      </w:r>
      <w:r w:rsidRPr="006D1E40">
        <w:rPr>
          <w:rFonts w:hint="eastAsia"/>
        </w:rPr>
        <w:t>、烟尘</w:t>
      </w:r>
      <w:smartTag w:uri="urn:schemas-microsoft-com:office:smarttags" w:element="chmetcnv">
        <w:smartTagPr>
          <w:attr w:name="UnitName" w:val="g"/>
          <w:attr w:name="SourceValue" w:val="4.68"/>
          <w:attr w:name="HasSpace" w:val="True"/>
          <w:attr w:name="Negative" w:val="False"/>
          <w:attr w:name="NumberType" w:val="1"/>
          <w:attr w:name="TCSC" w:val="0"/>
        </w:smartTagPr>
        <w:r w:rsidRPr="006D1E40">
          <w:rPr>
            <w:rFonts w:hint="eastAsia"/>
          </w:rPr>
          <w:t>4.68 g</w:t>
        </w:r>
      </w:smartTag>
      <w:r w:rsidRPr="006D1E40">
        <w:rPr>
          <w:rFonts w:hint="eastAsia"/>
        </w:rPr>
        <w:t>/t</w:t>
      </w:r>
      <w:r w:rsidRPr="006D1E40">
        <w:rPr>
          <w:rFonts w:hint="eastAsia"/>
        </w:rPr>
        <w:t>、</w:t>
      </w:r>
      <w:r w:rsidRPr="006D1E40">
        <w:t>SO</w:t>
      </w:r>
      <w:smartTag w:uri="urn:schemas-microsoft-com:office:smarttags" w:element="chmetcnv">
        <w:smartTagPr>
          <w:attr w:name="UnitName" w:val="kg"/>
          <w:attr w:name="SourceValue" w:val="20.003"/>
          <w:attr w:name="HasSpace" w:val="False"/>
          <w:attr w:name="Negative" w:val="False"/>
          <w:attr w:name="NumberType" w:val="1"/>
          <w:attr w:name="TCSC" w:val="0"/>
        </w:smartTagPr>
        <w:r w:rsidRPr="006D1E40">
          <w:rPr>
            <w:vertAlign w:val="subscript"/>
          </w:rPr>
          <w:t>2</w:t>
        </w:r>
        <w:r w:rsidRPr="006D1E40">
          <w:rPr>
            <w:rFonts w:hint="eastAsia"/>
          </w:rPr>
          <w:t>0.003kg</w:t>
        </w:r>
      </w:smartTag>
      <w:r w:rsidRPr="006D1E40">
        <w:rPr>
          <w:rFonts w:hint="eastAsia"/>
        </w:rPr>
        <w:t>/t</w:t>
      </w:r>
      <w:r w:rsidRPr="006D1E40">
        <w:rPr>
          <w:rFonts w:hint="eastAsia"/>
        </w:rPr>
        <w:t>、</w:t>
      </w:r>
      <w:r w:rsidRPr="006D1E40">
        <w:t>NO</w:t>
      </w:r>
      <w:r w:rsidRPr="006D1E40">
        <w:rPr>
          <w:vertAlign w:val="subscript"/>
        </w:rPr>
        <w:t>2</w:t>
      </w:r>
      <w:r w:rsidRPr="006D1E40">
        <w:t xml:space="preserve"> </w:t>
      </w:r>
      <w:smartTag w:uri="urn:schemas-microsoft-com:office:smarttags" w:element="chmetcnv">
        <w:smartTagPr>
          <w:attr w:name="UnitName" w:val="kg"/>
          <w:attr w:name="SourceValue" w:val="4.51"/>
          <w:attr w:name="HasSpace" w:val="True"/>
          <w:attr w:name="Negative" w:val="False"/>
          <w:attr w:name="NumberType" w:val="1"/>
          <w:attr w:name="TCSC" w:val="0"/>
        </w:smartTagPr>
        <w:r w:rsidRPr="006D1E40">
          <w:rPr>
            <w:rFonts w:hint="eastAsia"/>
          </w:rPr>
          <w:t>4.51 kg</w:t>
        </w:r>
      </w:smartTag>
      <w:r w:rsidRPr="006D1E40">
        <w:rPr>
          <w:rFonts w:hint="eastAsia"/>
        </w:rPr>
        <w:t>/t</w:t>
      </w:r>
      <w:r w:rsidRPr="006D1E40">
        <w:rPr>
          <w:rFonts w:hint="eastAsia"/>
        </w:rPr>
        <w:t>，各类污染物</w:t>
      </w:r>
      <w:r w:rsidRPr="006D1E40">
        <w:t>排放量</w:t>
      </w:r>
      <w:r w:rsidRPr="006D1E40">
        <w:rPr>
          <w:rFonts w:hint="eastAsia"/>
        </w:rPr>
        <w:t>分别为</w:t>
      </w:r>
      <w:r w:rsidRPr="006D1E40">
        <w:t>烟尘</w:t>
      </w:r>
      <w:smartTag w:uri="urn:schemas-microsoft-com:office:smarttags" w:element="chmetcnv">
        <w:smartTagPr>
          <w:attr w:name="UnitName" w:val="kg"/>
          <w:attr w:name="SourceValue" w:val="2.3"/>
          <w:attr w:name="HasSpace" w:val="True"/>
          <w:attr w:name="Negative" w:val="False"/>
          <w:attr w:name="NumberType" w:val="1"/>
          <w:attr w:name="TCSC" w:val="0"/>
        </w:smartTagPr>
        <w:r w:rsidRPr="006D1E40">
          <w:rPr>
            <w:rFonts w:hint="eastAsia"/>
          </w:rPr>
          <w:t xml:space="preserve">2.30 </w:t>
        </w:r>
        <w:r w:rsidRPr="006D1E40">
          <w:t>kg</w:t>
        </w:r>
      </w:smartTag>
      <w:r w:rsidRPr="006D1E40">
        <w:t>/a</w:t>
      </w:r>
      <w:r w:rsidRPr="006D1E40">
        <w:t>、</w:t>
      </w:r>
      <w:r w:rsidRPr="006D1E40">
        <w:t>SO</w:t>
      </w:r>
      <w:r w:rsidRPr="006D1E40">
        <w:rPr>
          <w:vertAlign w:val="subscript"/>
        </w:rPr>
        <w:t>2</w:t>
      </w:r>
      <w:r w:rsidRPr="006D1E40">
        <w:rPr>
          <w:rFonts w:hint="eastAsia"/>
        </w:rPr>
        <w:t xml:space="preserve"> </w:t>
      </w:r>
      <w:smartTag w:uri="urn:schemas-microsoft-com:office:smarttags" w:element="chmetcnv">
        <w:smartTagPr>
          <w:attr w:name="UnitName" w:val="kg"/>
          <w:attr w:name="SourceValue" w:val="1.48"/>
          <w:attr w:name="HasSpace" w:val="False"/>
          <w:attr w:name="Negative" w:val="False"/>
          <w:attr w:name="NumberType" w:val="1"/>
          <w:attr w:name="TCSC" w:val="0"/>
        </w:smartTagPr>
        <w:r w:rsidRPr="006D1E40">
          <w:rPr>
            <w:rFonts w:hint="eastAsia"/>
          </w:rPr>
          <w:t>1.48</w:t>
        </w:r>
        <w:r w:rsidRPr="006D1E40">
          <w:t>kg</w:t>
        </w:r>
      </w:smartTag>
      <w:r w:rsidRPr="006D1E40">
        <w:t>/a</w:t>
      </w:r>
      <w:r w:rsidRPr="006D1E40">
        <w:t>、</w:t>
      </w:r>
      <w:r w:rsidRPr="006D1E40">
        <w:t xml:space="preserve"> NO</w:t>
      </w:r>
      <w:r w:rsidRPr="006D1E40">
        <w:rPr>
          <w:vertAlign w:val="subscript"/>
        </w:rPr>
        <w:t>2</w:t>
      </w:r>
      <w:r w:rsidRPr="006D1E40">
        <w:t xml:space="preserve"> </w:t>
      </w:r>
      <w:r w:rsidRPr="006D1E40">
        <w:rPr>
          <w:rFonts w:hint="eastAsia"/>
        </w:rPr>
        <w:t>2.22t</w:t>
      </w:r>
      <w:r w:rsidRPr="006D1E40">
        <w:t>/a</w:t>
      </w:r>
      <w:r w:rsidRPr="006D1E40">
        <w:t>。燃烧废气污染物排放情况见</w:t>
      </w:r>
      <w:r w:rsidR="0046452C" w:rsidRPr="006D1E40">
        <w:rPr>
          <w:rFonts w:hint="eastAsia"/>
        </w:rPr>
        <w:t>表</w:t>
      </w:r>
      <w:r w:rsidR="0046452C" w:rsidRPr="006D1E40">
        <w:rPr>
          <w:rFonts w:hint="eastAsia"/>
        </w:rPr>
        <w:t>2-12</w:t>
      </w:r>
      <w:r w:rsidRPr="006D1E40">
        <w:t>。</w:t>
      </w:r>
    </w:p>
    <w:p w:rsidR="007704E7" w:rsidRPr="006D1E40" w:rsidRDefault="007704E7" w:rsidP="0046452C">
      <w:pPr>
        <w:spacing w:before="120"/>
        <w:ind w:firstLine="482"/>
        <w:jc w:val="center"/>
        <w:rPr>
          <w:b/>
        </w:rPr>
      </w:pPr>
      <w:r w:rsidRPr="006D1E40">
        <w:rPr>
          <w:b/>
        </w:rPr>
        <w:t>表</w:t>
      </w:r>
      <w:r w:rsidR="0046452C" w:rsidRPr="006D1E40">
        <w:rPr>
          <w:rFonts w:hint="eastAsia"/>
          <w:b/>
        </w:rPr>
        <w:t>2-12</w:t>
      </w:r>
      <w:r w:rsidRPr="006D1E40">
        <w:rPr>
          <w:rFonts w:hint="eastAsia"/>
          <w:b/>
        </w:rPr>
        <w:t xml:space="preserve"> </w:t>
      </w:r>
      <w:r w:rsidRPr="006D1E40">
        <w:rPr>
          <w:b/>
        </w:rPr>
        <w:t>项目燃烧废气及大气污染物</w:t>
      </w:r>
      <w:r w:rsidRPr="006D1E40">
        <w:rPr>
          <w:rFonts w:hint="eastAsia"/>
          <w:b/>
        </w:rPr>
        <w:t>排放量</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1575"/>
        <w:gridCol w:w="1619"/>
        <w:gridCol w:w="1785"/>
        <w:gridCol w:w="1411"/>
      </w:tblGrid>
      <w:tr w:rsidR="007704E7" w:rsidRPr="006D1E40" w:rsidTr="00C13A9F">
        <w:trPr>
          <w:cantSplit/>
          <w:trHeight w:val="397"/>
          <w:jc w:val="center"/>
        </w:trPr>
        <w:tc>
          <w:tcPr>
            <w:tcW w:w="2159" w:type="dxa"/>
            <w:vMerge w:val="restart"/>
            <w:vAlign w:val="center"/>
          </w:tcPr>
          <w:p w:rsidR="007704E7" w:rsidRPr="006D1E40" w:rsidRDefault="007704E7" w:rsidP="007704E7">
            <w:pPr>
              <w:pStyle w:val="af1"/>
              <w:rPr>
                <w:rFonts w:hint="eastAsia"/>
              </w:rPr>
            </w:pPr>
            <w:r w:rsidRPr="006D1E40">
              <w:rPr>
                <w:rFonts w:hint="eastAsia"/>
              </w:rPr>
              <w:t>项  目</w:t>
            </w:r>
          </w:p>
        </w:tc>
        <w:tc>
          <w:tcPr>
            <w:tcW w:w="3194" w:type="dxa"/>
            <w:gridSpan w:val="2"/>
            <w:vAlign w:val="center"/>
          </w:tcPr>
          <w:p w:rsidR="007704E7" w:rsidRPr="006D1E40" w:rsidRDefault="007704E7" w:rsidP="007704E7">
            <w:pPr>
              <w:pStyle w:val="af1"/>
            </w:pPr>
            <w:r w:rsidRPr="006D1E40">
              <w:t>产污系数</w:t>
            </w:r>
          </w:p>
        </w:tc>
        <w:tc>
          <w:tcPr>
            <w:tcW w:w="3196" w:type="dxa"/>
            <w:gridSpan w:val="2"/>
            <w:vAlign w:val="center"/>
          </w:tcPr>
          <w:p w:rsidR="007704E7" w:rsidRPr="006D1E40" w:rsidRDefault="007704E7" w:rsidP="007704E7">
            <w:pPr>
              <w:pStyle w:val="af1"/>
              <w:rPr>
                <w:rFonts w:hint="eastAsia"/>
              </w:rPr>
            </w:pPr>
            <w:r w:rsidRPr="006D1E40">
              <w:rPr>
                <w:rFonts w:hint="eastAsia"/>
              </w:rPr>
              <w:t>排放量</w:t>
            </w:r>
          </w:p>
        </w:tc>
      </w:tr>
      <w:tr w:rsidR="007704E7" w:rsidRPr="006D1E40" w:rsidTr="00C13A9F">
        <w:trPr>
          <w:trHeight w:val="397"/>
          <w:jc w:val="center"/>
        </w:trPr>
        <w:tc>
          <w:tcPr>
            <w:tcW w:w="2159" w:type="dxa"/>
            <w:vMerge/>
            <w:vAlign w:val="center"/>
          </w:tcPr>
          <w:p w:rsidR="007704E7" w:rsidRPr="006D1E40" w:rsidRDefault="007704E7" w:rsidP="007704E7">
            <w:pPr>
              <w:pStyle w:val="af1"/>
              <w:rPr>
                <w:rFonts w:hint="eastAsia"/>
              </w:rPr>
            </w:pPr>
          </w:p>
        </w:tc>
        <w:tc>
          <w:tcPr>
            <w:tcW w:w="1575" w:type="dxa"/>
            <w:tcBorders>
              <w:right w:val="single" w:sz="6" w:space="0" w:color="000000"/>
            </w:tcBorders>
            <w:vAlign w:val="center"/>
          </w:tcPr>
          <w:p w:rsidR="007704E7" w:rsidRPr="006D1E40" w:rsidRDefault="007704E7" w:rsidP="007704E7">
            <w:pPr>
              <w:pStyle w:val="af1"/>
              <w:rPr>
                <w:rFonts w:hint="eastAsia"/>
              </w:rPr>
            </w:pPr>
            <w:r w:rsidRPr="006D1E40">
              <w:rPr>
                <w:rFonts w:hint="eastAsia"/>
              </w:rPr>
              <w:t>数值</w:t>
            </w:r>
          </w:p>
        </w:tc>
        <w:tc>
          <w:tcPr>
            <w:tcW w:w="1619" w:type="dxa"/>
            <w:tcBorders>
              <w:left w:val="single" w:sz="6" w:space="0" w:color="000000"/>
            </w:tcBorders>
            <w:vAlign w:val="center"/>
          </w:tcPr>
          <w:p w:rsidR="007704E7" w:rsidRPr="006D1E40" w:rsidRDefault="007704E7" w:rsidP="007704E7">
            <w:pPr>
              <w:pStyle w:val="af1"/>
              <w:rPr>
                <w:rFonts w:hint="eastAsia"/>
              </w:rPr>
            </w:pPr>
            <w:r w:rsidRPr="006D1E40">
              <w:rPr>
                <w:rFonts w:hint="eastAsia"/>
              </w:rPr>
              <w:t>单位</w:t>
            </w:r>
          </w:p>
        </w:tc>
        <w:tc>
          <w:tcPr>
            <w:tcW w:w="1785" w:type="dxa"/>
            <w:tcBorders>
              <w:right w:val="single" w:sz="6" w:space="0" w:color="000000"/>
            </w:tcBorders>
            <w:vAlign w:val="center"/>
          </w:tcPr>
          <w:p w:rsidR="007704E7" w:rsidRPr="006D1E40" w:rsidRDefault="007704E7" w:rsidP="007704E7">
            <w:pPr>
              <w:pStyle w:val="af1"/>
              <w:rPr>
                <w:rFonts w:hint="eastAsia"/>
              </w:rPr>
            </w:pPr>
            <w:r w:rsidRPr="006D1E40">
              <w:rPr>
                <w:rFonts w:hint="eastAsia"/>
              </w:rPr>
              <w:t>数值</w:t>
            </w:r>
          </w:p>
        </w:tc>
        <w:tc>
          <w:tcPr>
            <w:tcW w:w="1411" w:type="dxa"/>
            <w:tcBorders>
              <w:left w:val="single" w:sz="6" w:space="0" w:color="000000"/>
            </w:tcBorders>
            <w:vAlign w:val="center"/>
          </w:tcPr>
          <w:p w:rsidR="007704E7" w:rsidRPr="006D1E40" w:rsidRDefault="007704E7" w:rsidP="007704E7">
            <w:pPr>
              <w:pStyle w:val="af1"/>
              <w:rPr>
                <w:rFonts w:hint="eastAsia"/>
              </w:rPr>
            </w:pPr>
            <w:r w:rsidRPr="006D1E40">
              <w:rPr>
                <w:rFonts w:hint="eastAsia"/>
              </w:rPr>
              <w:t>单位</w:t>
            </w:r>
          </w:p>
        </w:tc>
      </w:tr>
      <w:tr w:rsidR="007704E7" w:rsidRPr="006D1E40" w:rsidTr="00C13A9F">
        <w:trPr>
          <w:trHeight w:val="385"/>
          <w:jc w:val="center"/>
        </w:trPr>
        <w:tc>
          <w:tcPr>
            <w:tcW w:w="2159" w:type="dxa"/>
            <w:vAlign w:val="center"/>
          </w:tcPr>
          <w:p w:rsidR="007704E7" w:rsidRPr="006D1E40" w:rsidRDefault="007704E7" w:rsidP="007704E7">
            <w:pPr>
              <w:pStyle w:val="af1"/>
              <w:rPr>
                <w:rFonts w:hint="eastAsia"/>
              </w:rPr>
            </w:pPr>
            <w:r w:rsidRPr="006D1E40">
              <w:t>废气</w:t>
            </w:r>
            <w:r w:rsidRPr="006D1E40">
              <w:rPr>
                <w:rFonts w:hint="eastAsia"/>
              </w:rPr>
              <w:t>量</w:t>
            </w:r>
          </w:p>
        </w:tc>
        <w:tc>
          <w:tcPr>
            <w:tcW w:w="1575" w:type="dxa"/>
            <w:tcBorders>
              <w:right w:val="single" w:sz="6" w:space="0" w:color="000000"/>
            </w:tcBorders>
            <w:vAlign w:val="center"/>
          </w:tcPr>
          <w:p w:rsidR="007704E7" w:rsidRPr="006D1E40" w:rsidRDefault="007704E7" w:rsidP="007704E7">
            <w:pPr>
              <w:pStyle w:val="af1"/>
              <w:rPr>
                <w:rFonts w:hint="eastAsia"/>
              </w:rPr>
            </w:pPr>
            <w:r w:rsidRPr="006D1E40">
              <w:rPr>
                <w:rFonts w:hint="eastAsia"/>
              </w:rPr>
              <w:t>17000</w:t>
            </w:r>
          </w:p>
        </w:tc>
        <w:tc>
          <w:tcPr>
            <w:tcW w:w="1619" w:type="dxa"/>
            <w:tcBorders>
              <w:left w:val="single" w:sz="6" w:space="0" w:color="000000"/>
            </w:tcBorders>
            <w:vAlign w:val="center"/>
          </w:tcPr>
          <w:p w:rsidR="007704E7" w:rsidRPr="006D1E40" w:rsidRDefault="007704E7" w:rsidP="007704E7">
            <w:pPr>
              <w:pStyle w:val="af1"/>
            </w:pPr>
            <w:r w:rsidRPr="006D1E40">
              <w:t>Nm</w:t>
            </w:r>
            <w:r w:rsidRPr="006D1E40">
              <w:rPr>
                <w:vertAlign w:val="superscript"/>
              </w:rPr>
              <w:t>3</w:t>
            </w:r>
            <w:r w:rsidRPr="006D1E40">
              <w:t>/t</w:t>
            </w:r>
          </w:p>
        </w:tc>
        <w:tc>
          <w:tcPr>
            <w:tcW w:w="1785" w:type="dxa"/>
            <w:tcBorders>
              <w:right w:val="single" w:sz="6" w:space="0" w:color="000000"/>
            </w:tcBorders>
            <w:vAlign w:val="center"/>
          </w:tcPr>
          <w:p w:rsidR="007704E7" w:rsidRPr="006D1E40" w:rsidRDefault="007704E7" w:rsidP="007704E7">
            <w:pPr>
              <w:pStyle w:val="af1"/>
            </w:pPr>
            <w:r w:rsidRPr="006D1E40">
              <w:t>170</w:t>
            </w:r>
          </w:p>
        </w:tc>
        <w:tc>
          <w:tcPr>
            <w:tcW w:w="1411" w:type="dxa"/>
            <w:tcBorders>
              <w:left w:val="single" w:sz="6" w:space="0" w:color="000000"/>
            </w:tcBorders>
            <w:vAlign w:val="center"/>
          </w:tcPr>
          <w:p w:rsidR="007704E7" w:rsidRPr="006D1E40" w:rsidRDefault="007704E7" w:rsidP="007704E7">
            <w:pPr>
              <w:pStyle w:val="af1"/>
            </w:pPr>
            <w:r w:rsidRPr="006D1E40">
              <w:t>万m</w:t>
            </w:r>
            <w:r w:rsidRPr="006D1E40">
              <w:rPr>
                <w:vertAlign w:val="superscript"/>
              </w:rPr>
              <w:t>3</w:t>
            </w:r>
            <w:r w:rsidRPr="006D1E40">
              <w:t>/a</w:t>
            </w:r>
          </w:p>
        </w:tc>
      </w:tr>
      <w:tr w:rsidR="007704E7" w:rsidRPr="006D1E40" w:rsidTr="00C13A9F">
        <w:trPr>
          <w:trHeight w:val="397"/>
          <w:jc w:val="center"/>
        </w:trPr>
        <w:tc>
          <w:tcPr>
            <w:tcW w:w="2159" w:type="dxa"/>
            <w:vAlign w:val="center"/>
          </w:tcPr>
          <w:p w:rsidR="007704E7" w:rsidRPr="006D1E40" w:rsidRDefault="007704E7" w:rsidP="007704E7">
            <w:pPr>
              <w:pStyle w:val="af1"/>
              <w:rPr>
                <w:rFonts w:hint="eastAsia"/>
              </w:rPr>
            </w:pPr>
            <w:r w:rsidRPr="006D1E40">
              <w:t>SO</w:t>
            </w:r>
            <w:r w:rsidRPr="006D1E40">
              <w:rPr>
                <w:vertAlign w:val="subscript"/>
              </w:rPr>
              <w:t>2</w:t>
            </w:r>
          </w:p>
        </w:tc>
        <w:tc>
          <w:tcPr>
            <w:tcW w:w="1575" w:type="dxa"/>
            <w:tcBorders>
              <w:right w:val="single" w:sz="6" w:space="0" w:color="000000"/>
            </w:tcBorders>
            <w:vAlign w:val="center"/>
          </w:tcPr>
          <w:p w:rsidR="007704E7" w:rsidRPr="006D1E40" w:rsidRDefault="007704E7" w:rsidP="007704E7">
            <w:pPr>
              <w:pStyle w:val="af1"/>
            </w:pPr>
            <w:r w:rsidRPr="006D1E40">
              <w:rPr>
                <w:rFonts w:hint="eastAsia"/>
              </w:rPr>
              <w:t>20S</w:t>
            </w:r>
          </w:p>
        </w:tc>
        <w:tc>
          <w:tcPr>
            <w:tcW w:w="1619" w:type="dxa"/>
            <w:tcBorders>
              <w:left w:val="single" w:sz="6" w:space="0" w:color="000000"/>
            </w:tcBorders>
            <w:vAlign w:val="center"/>
          </w:tcPr>
          <w:p w:rsidR="007704E7" w:rsidRPr="006D1E40" w:rsidRDefault="007704E7" w:rsidP="007704E7">
            <w:pPr>
              <w:pStyle w:val="af1"/>
            </w:pPr>
            <w:r w:rsidRPr="006D1E40">
              <w:t>kg/t</w:t>
            </w:r>
          </w:p>
        </w:tc>
        <w:tc>
          <w:tcPr>
            <w:tcW w:w="1785" w:type="dxa"/>
            <w:tcBorders>
              <w:right w:val="single" w:sz="6" w:space="0" w:color="000000"/>
            </w:tcBorders>
            <w:vAlign w:val="center"/>
          </w:tcPr>
          <w:p w:rsidR="007704E7" w:rsidRPr="006D1E40" w:rsidRDefault="007704E7" w:rsidP="007704E7">
            <w:pPr>
              <w:pStyle w:val="af1"/>
              <w:rPr>
                <w:rFonts w:hint="eastAsia"/>
              </w:rPr>
            </w:pPr>
            <w:r w:rsidRPr="006D1E40">
              <w:t>0.7</w:t>
            </w:r>
          </w:p>
        </w:tc>
        <w:tc>
          <w:tcPr>
            <w:tcW w:w="1411" w:type="dxa"/>
            <w:tcBorders>
              <w:left w:val="single" w:sz="6" w:space="0" w:color="000000"/>
            </w:tcBorders>
            <w:vAlign w:val="center"/>
          </w:tcPr>
          <w:p w:rsidR="007704E7" w:rsidRPr="006D1E40" w:rsidRDefault="007704E7" w:rsidP="007704E7">
            <w:pPr>
              <w:pStyle w:val="af1"/>
            </w:pPr>
            <w:r w:rsidRPr="006D1E40">
              <w:t>kg/a</w:t>
            </w:r>
          </w:p>
        </w:tc>
      </w:tr>
      <w:tr w:rsidR="007704E7" w:rsidRPr="006D1E40" w:rsidTr="00C13A9F">
        <w:trPr>
          <w:trHeight w:val="397"/>
          <w:jc w:val="center"/>
        </w:trPr>
        <w:tc>
          <w:tcPr>
            <w:tcW w:w="2159" w:type="dxa"/>
            <w:vAlign w:val="center"/>
          </w:tcPr>
          <w:p w:rsidR="007704E7" w:rsidRPr="006D1E40" w:rsidRDefault="007704E7" w:rsidP="007704E7">
            <w:pPr>
              <w:pStyle w:val="af1"/>
            </w:pPr>
            <w:r w:rsidRPr="006D1E40">
              <w:t>NO</w:t>
            </w:r>
            <w:r w:rsidRPr="006D1E40">
              <w:rPr>
                <w:vertAlign w:val="subscript"/>
              </w:rPr>
              <w:t>2</w:t>
            </w:r>
          </w:p>
        </w:tc>
        <w:tc>
          <w:tcPr>
            <w:tcW w:w="1575" w:type="dxa"/>
            <w:tcBorders>
              <w:right w:val="single" w:sz="6" w:space="0" w:color="000000"/>
            </w:tcBorders>
            <w:vAlign w:val="center"/>
          </w:tcPr>
          <w:p w:rsidR="007704E7" w:rsidRPr="006D1E40" w:rsidRDefault="007704E7" w:rsidP="007704E7">
            <w:pPr>
              <w:pStyle w:val="af1"/>
            </w:pPr>
            <w:r w:rsidRPr="006D1E40">
              <w:rPr>
                <w:rFonts w:hint="eastAsia"/>
              </w:rPr>
              <w:t>4.51</w:t>
            </w:r>
          </w:p>
        </w:tc>
        <w:tc>
          <w:tcPr>
            <w:tcW w:w="1619" w:type="dxa"/>
            <w:tcBorders>
              <w:left w:val="single" w:sz="6" w:space="0" w:color="000000"/>
            </w:tcBorders>
            <w:vAlign w:val="center"/>
          </w:tcPr>
          <w:p w:rsidR="007704E7" w:rsidRPr="006D1E40" w:rsidRDefault="007704E7" w:rsidP="007704E7">
            <w:pPr>
              <w:pStyle w:val="af1"/>
            </w:pPr>
            <w:r w:rsidRPr="006D1E40">
              <w:t>kg/t</w:t>
            </w:r>
          </w:p>
        </w:tc>
        <w:tc>
          <w:tcPr>
            <w:tcW w:w="1785" w:type="dxa"/>
            <w:tcBorders>
              <w:right w:val="single" w:sz="6" w:space="0" w:color="000000"/>
            </w:tcBorders>
            <w:vAlign w:val="center"/>
          </w:tcPr>
          <w:p w:rsidR="007704E7" w:rsidRPr="006D1E40" w:rsidRDefault="007704E7" w:rsidP="007704E7">
            <w:pPr>
              <w:pStyle w:val="af1"/>
            </w:pPr>
            <w:r w:rsidRPr="006D1E40">
              <w:t>4.51</w:t>
            </w:r>
          </w:p>
        </w:tc>
        <w:tc>
          <w:tcPr>
            <w:tcW w:w="1411" w:type="dxa"/>
            <w:tcBorders>
              <w:left w:val="single" w:sz="6" w:space="0" w:color="000000"/>
            </w:tcBorders>
            <w:vAlign w:val="center"/>
          </w:tcPr>
          <w:p w:rsidR="007704E7" w:rsidRPr="006D1E40" w:rsidRDefault="007704E7" w:rsidP="007704E7">
            <w:pPr>
              <w:pStyle w:val="af1"/>
            </w:pPr>
            <w:r w:rsidRPr="006D1E40">
              <w:t>t/a</w:t>
            </w:r>
          </w:p>
        </w:tc>
      </w:tr>
      <w:tr w:rsidR="007704E7" w:rsidRPr="006D1E40" w:rsidTr="00C13A9F">
        <w:trPr>
          <w:trHeight w:val="386"/>
          <w:jc w:val="center"/>
        </w:trPr>
        <w:tc>
          <w:tcPr>
            <w:tcW w:w="2159" w:type="dxa"/>
            <w:vAlign w:val="center"/>
          </w:tcPr>
          <w:p w:rsidR="007704E7" w:rsidRPr="006D1E40" w:rsidRDefault="007704E7" w:rsidP="007704E7">
            <w:pPr>
              <w:pStyle w:val="af1"/>
              <w:rPr>
                <w:vertAlign w:val="subscript"/>
              </w:rPr>
            </w:pPr>
            <w:r w:rsidRPr="006D1E40">
              <w:t>烟尘</w:t>
            </w:r>
          </w:p>
        </w:tc>
        <w:tc>
          <w:tcPr>
            <w:tcW w:w="1575" w:type="dxa"/>
            <w:tcBorders>
              <w:right w:val="single" w:sz="6" w:space="0" w:color="000000"/>
            </w:tcBorders>
            <w:vAlign w:val="center"/>
          </w:tcPr>
          <w:p w:rsidR="007704E7" w:rsidRPr="006D1E40" w:rsidRDefault="007704E7" w:rsidP="007704E7">
            <w:pPr>
              <w:pStyle w:val="af1"/>
            </w:pPr>
            <w:r w:rsidRPr="006D1E40">
              <w:rPr>
                <w:rFonts w:hint="eastAsia"/>
              </w:rPr>
              <w:t>4.68</w:t>
            </w:r>
          </w:p>
        </w:tc>
        <w:tc>
          <w:tcPr>
            <w:tcW w:w="1619" w:type="dxa"/>
            <w:tcBorders>
              <w:left w:val="single" w:sz="6" w:space="0" w:color="000000"/>
            </w:tcBorders>
            <w:vAlign w:val="center"/>
          </w:tcPr>
          <w:p w:rsidR="007704E7" w:rsidRPr="006D1E40" w:rsidRDefault="007704E7" w:rsidP="007704E7">
            <w:pPr>
              <w:pStyle w:val="af1"/>
            </w:pPr>
            <w:r w:rsidRPr="006D1E40">
              <w:t>g/t</w:t>
            </w:r>
          </w:p>
        </w:tc>
        <w:tc>
          <w:tcPr>
            <w:tcW w:w="1785" w:type="dxa"/>
            <w:tcBorders>
              <w:right w:val="single" w:sz="6" w:space="0" w:color="000000"/>
            </w:tcBorders>
            <w:vAlign w:val="center"/>
          </w:tcPr>
          <w:p w:rsidR="007704E7" w:rsidRPr="006D1E40" w:rsidRDefault="007704E7" w:rsidP="007704E7">
            <w:pPr>
              <w:pStyle w:val="af1"/>
            </w:pPr>
            <w:r w:rsidRPr="006D1E40">
              <w:t>4.68</w:t>
            </w:r>
          </w:p>
        </w:tc>
        <w:tc>
          <w:tcPr>
            <w:tcW w:w="1411" w:type="dxa"/>
            <w:tcBorders>
              <w:left w:val="single" w:sz="6" w:space="0" w:color="000000"/>
            </w:tcBorders>
            <w:vAlign w:val="center"/>
          </w:tcPr>
          <w:p w:rsidR="007704E7" w:rsidRPr="006D1E40" w:rsidRDefault="007704E7" w:rsidP="007704E7">
            <w:pPr>
              <w:pStyle w:val="af1"/>
            </w:pPr>
            <w:r w:rsidRPr="006D1E40">
              <w:t>kg/a</w:t>
            </w:r>
          </w:p>
        </w:tc>
      </w:tr>
    </w:tbl>
    <w:p w:rsidR="007704E7" w:rsidRPr="006D1E40" w:rsidRDefault="007704E7" w:rsidP="00F3213A">
      <w:pPr>
        <w:pStyle w:val="afd"/>
        <w:spacing w:beforeLines="50" w:before="120"/>
        <w:ind w:firstLine="360"/>
        <w:rPr>
          <w:rFonts w:hint="eastAsia"/>
          <w:sz w:val="18"/>
          <w:szCs w:val="18"/>
          <w:lang w:eastAsia="zh-CN"/>
        </w:rPr>
      </w:pPr>
      <w:r w:rsidRPr="006D1E40">
        <w:rPr>
          <w:rFonts w:hint="eastAsia"/>
          <w:sz w:val="18"/>
          <w:szCs w:val="18"/>
          <w:lang w:eastAsia="zh-CN"/>
        </w:rPr>
        <w:t>注：</w:t>
      </w:r>
      <w:r w:rsidRPr="006D1E40">
        <w:rPr>
          <w:rFonts w:hint="eastAsia"/>
          <w:sz w:val="18"/>
          <w:szCs w:val="18"/>
          <w:lang w:eastAsia="zh-CN"/>
        </w:rPr>
        <w:t>S</w:t>
      </w:r>
      <w:r w:rsidRPr="006D1E40">
        <w:rPr>
          <w:rFonts w:hint="eastAsia"/>
          <w:sz w:val="18"/>
          <w:szCs w:val="18"/>
          <w:lang w:eastAsia="zh-CN"/>
        </w:rPr>
        <w:t>指含硫率，柴油含硫率为</w:t>
      </w:r>
      <w:r w:rsidRPr="006D1E40">
        <w:rPr>
          <w:rFonts w:hint="eastAsia"/>
          <w:sz w:val="18"/>
          <w:szCs w:val="18"/>
          <w:lang w:eastAsia="zh-CN"/>
        </w:rPr>
        <w:t>0.035%</w:t>
      </w:r>
    </w:p>
    <w:p w:rsidR="007704E7" w:rsidRPr="006D1E40" w:rsidRDefault="00BA26DD" w:rsidP="00F3213A">
      <w:pPr>
        <w:spacing w:before="120"/>
        <w:ind w:firstLine="480"/>
        <w:rPr>
          <w:rFonts w:hint="eastAsia"/>
        </w:rPr>
      </w:pPr>
      <w:r w:rsidRPr="006D1E40">
        <w:rPr>
          <w:rFonts w:hint="eastAsia"/>
          <w:lang w:val="en-US"/>
        </w:rPr>
        <w:t>（</w:t>
      </w:r>
      <w:r w:rsidRPr="006D1E40">
        <w:rPr>
          <w:rFonts w:hint="eastAsia"/>
          <w:lang w:val="en-US"/>
        </w:rPr>
        <w:t>4</w:t>
      </w:r>
      <w:r w:rsidRPr="006D1E40">
        <w:rPr>
          <w:rFonts w:hint="eastAsia"/>
          <w:lang w:val="en-US"/>
        </w:rPr>
        <w:t>）</w:t>
      </w:r>
      <w:r w:rsidR="007704E7" w:rsidRPr="006D1E40">
        <w:rPr>
          <w:rFonts w:hint="eastAsia"/>
          <w:lang w:val="en-US"/>
        </w:rPr>
        <w:t>污水</w:t>
      </w:r>
      <w:r w:rsidR="007704E7" w:rsidRPr="006D1E40">
        <w:rPr>
          <w:rFonts w:hint="eastAsia"/>
        </w:rPr>
        <w:t>处理站恶臭</w:t>
      </w:r>
    </w:p>
    <w:p w:rsidR="007704E7" w:rsidRPr="006D1E40" w:rsidRDefault="007704E7" w:rsidP="00F3213A">
      <w:pPr>
        <w:spacing w:before="120"/>
        <w:ind w:firstLine="480"/>
        <w:rPr>
          <w:rFonts w:hint="eastAsia"/>
          <w:lang w:val="en-US"/>
        </w:rPr>
      </w:pPr>
      <w:r w:rsidRPr="006D1E40">
        <w:rPr>
          <w:rFonts w:hint="eastAsia"/>
        </w:rPr>
        <w:t>项目采用“水解酸化</w:t>
      </w:r>
      <w:r w:rsidRPr="006D1E40">
        <w:rPr>
          <w:rFonts w:hint="eastAsia"/>
        </w:rPr>
        <w:t>+</w:t>
      </w:r>
      <w:r w:rsidRPr="006D1E40">
        <w:rPr>
          <w:rFonts w:hint="eastAsia"/>
        </w:rPr>
        <w:t>接触氧化</w:t>
      </w:r>
      <w:r w:rsidRPr="006D1E40">
        <w:rPr>
          <w:rFonts w:hint="eastAsia"/>
        </w:rPr>
        <w:t>+</w:t>
      </w:r>
      <w:r w:rsidRPr="006D1E40">
        <w:rPr>
          <w:rFonts w:hint="eastAsia"/>
        </w:rPr>
        <w:t>砂滤”的工艺处理废水。系统在运行过程中会产生一定的恶臭，产生单元为水解酸化池及混合废水收集池，恶臭的成份包括硫化氢、氨气等。</w:t>
      </w:r>
    </w:p>
    <w:p w:rsidR="007704E7" w:rsidRPr="006D1E40" w:rsidRDefault="00BA26DD" w:rsidP="00F3213A">
      <w:pPr>
        <w:spacing w:before="120"/>
        <w:ind w:firstLine="480"/>
        <w:rPr>
          <w:rFonts w:hint="eastAsia"/>
        </w:rPr>
      </w:pPr>
      <w:r w:rsidRPr="006D1E40">
        <w:rPr>
          <w:rFonts w:hint="eastAsia"/>
        </w:rPr>
        <w:t>3</w:t>
      </w:r>
      <w:r w:rsidRPr="006D1E40">
        <w:rPr>
          <w:rFonts w:hint="eastAsia"/>
        </w:rPr>
        <w:t>、</w:t>
      </w:r>
      <w:r w:rsidR="007704E7" w:rsidRPr="006D1E40">
        <w:t>噪声</w:t>
      </w:r>
    </w:p>
    <w:p w:rsidR="007704E7" w:rsidRPr="006D1E40" w:rsidRDefault="007704E7" w:rsidP="00F3213A">
      <w:pPr>
        <w:spacing w:before="120"/>
        <w:ind w:firstLine="480"/>
        <w:rPr>
          <w:rFonts w:hint="eastAsia"/>
        </w:rPr>
      </w:pPr>
      <w:r w:rsidRPr="006D1E40">
        <w:t>噪声主要来源于</w:t>
      </w:r>
      <w:r w:rsidRPr="006D1E40">
        <w:rPr>
          <w:rFonts w:hint="eastAsia"/>
        </w:rPr>
        <w:t>各车间的搅拌、</w:t>
      </w:r>
      <w:r w:rsidR="00C02C0A" w:rsidRPr="006D1E40">
        <w:rPr>
          <w:rFonts w:hint="eastAsia"/>
        </w:rPr>
        <w:t>研磨</w:t>
      </w:r>
      <w:r w:rsidRPr="006D1E40">
        <w:rPr>
          <w:rFonts w:hint="eastAsia"/>
        </w:rPr>
        <w:t>、分散</w:t>
      </w:r>
      <w:r w:rsidRPr="006D1E40">
        <w:t>设备，锅炉风机、废气处理风机等配套设备等</w:t>
      </w:r>
      <w:r w:rsidRPr="006D1E40">
        <w:rPr>
          <w:rFonts w:hint="eastAsia"/>
        </w:rPr>
        <w:t>。项目产生的噪声源</w:t>
      </w:r>
      <w:r w:rsidRPr="006D1E40">
        <w:t>均是机械噪声</w:t>
      </w:r>
      <w:r w:rsidRPr="006D1E40">
        <w:rPr>
          <w:rFonts w:hint="eastAsia"/>
        </w:rPr>
        <w:t>，</w:t>
      </w:r>
      <w:r w:rsidRPr="006D1E40">
        <w:t>排放特征是点源</w:t>
      </w:r>
      <w:r w:rsidRPr="006D1E40">
        <w:rPr>
          <w:rFonts w:hint="eastAsia"/>
        </w:rPr>
        <w:t>,</w:t>
      </w:r>
      <w:r w:rsidRPr="006D1E40">
        <w:t>大部分噪声源间断排放，根据项目设备使用量</w:t>
      </w:r>
      <w:r w:rsidRPr="006D1E40">
        <w:rPr>
          <w:rFonts w:hint="eastAsia"/>
        </w:rPr>
        <w:t>并参考原环评，</w:t>
      </w:r>
      <w:r w:rsidRPr="006D1E40">
        <w:t>项目主要噪声源及其源强见</w:t>
      </w:r>
      <w:r w:rsidRPr="006D1E40">
        <w:rPr>
          <w:rFonts w:hint="eastAsia"/>
        </w:rPr>
        <w:t>下表</w:t>
      </w:r>
      <w:r w:rsidR="0046452C" w:rsidRPr="006D1E40">
        <w:rPr>
          <w:rFonts w:hint="eastAsia"/>
        </w:rPr>
        <w:t>2-13</w:t>
      </w:r>
      <w:r w:rsidRPr="006D1E40">
        <w:t>。</w:t>
      </w:r>
    </w:p>
    <w:p w:rsidR="00973C92" w:rsidRPr="006D1E40" w:rsidRDefault="00973C92" w:rsidP="00F3213A">
      <w:pPr>
        <w:spacing w:before="120"/>
        <w:ind w:firstLine="480"/>
        <w:rPr>
          <w:rFonts w:hint="eastAsia"/>
        </w:rPr>
      </w:pPr>
    </w:p>
    <w:p w:rsidR="00973C92" w:rsidRPr="006D1E40" w:rsidRDefault="00973C92" w:rsidP="00F3213A">
      <w:pPr>
        <w:spacing w:before="120"/>
        <w:ind w:firstLine="480"/>
        <w:rPr>
          <w:rFonts w:hint="eastAsia"/>
        </w:rPr>
      </w:pPr>
    </w:p>
    <w:p w:rsidR="007704E7" w:rsidRPr="006D1E40" w:rsidRDefault="007704E7" w:rsidP="0069124C">
      <w:pPr>
        <w:spacing w:before="120"/>
        <w:ind w:firstLine="482"/>
        <w:jc w:val="center"/>
        <w:rPr>
          <w:b/>
        </w:rPr>
      </w:pPr>
      <w:r w:rsidRPr="006D1E40">
        <w:rPr>
          <w:b/>
        </w:rPr>
        <w:t>表</w:t>
      </w:r>
      <w:r w:rsidR="0046452C" w:rsidRPr="006D1E40">
        <w:rPr>
          <w:rFonts w:hint="eastAsia"/>
          <w:b/>
        </w:rPr>
        <w:t>2-13</w:t>
      </w:r>
      <w:r w:rsidRPr="006D1E40">
        <w:rPr>
          <w:b/>
        </w:rPr>
        <w:t xml:space="preserve"> </w:t>
      </w:r>
      <w:r w:rsidRPr="006D1E40">
        <w:rPr>
          <w:b/>
        </w:rPr>
        <w:t>项目主要噪声污染源及其源强</w:t>
      </w:r>
    </w:p>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750"/>
        <w:gridCol w:w="1225"/>
        <w:gridCol w:w="1918"/>
        <w:gridCol w:w="1225"/>
        <w:gridCol w:w="3999"/>
      </w:tblGrid>
      <w:tr w:rsidR="007704E7" w:rsidRPr="006D1E40" w:rsidTr="00C13A9F">
        <w:tc>
          <w:tcPr>
            <w:tcW w:w="750" w:type="dxa"/>
            <w:vAlign w:val="center"/>
          </w:tcPr>
          <w:p w:rsidR="007704E7" w:rsidRPr="006D1E40" w:rsidRDefault="007704E7" w:rsidP="00CF539E">
            <w:pPr>
              <w:pStyle w:val="af1"/>
            </w:pPr>
            <w:r w:rsidRPr="006D1E40">
              <w:t>序号</w:t>
            </w:r>
          </w:p>
        </w:tc>
        <w:tc>
          <w:tcPr>
            <w:tcW w:w="1225" w:type="dxa"/>
            <w:vAlign w:val="center"/>
          </w:tcPr>
          <w:p w:rsidR="007704E7" w:rsidRPr="006D1E40" w:rsidRDefault="007704E7" w:rsidP="00CF539E">
            <w:pPr>
              <w:pStyle w:val="af1"/>
            </w:pPr>
            <w:r w:rsidRPr="006D1E40">
              <w:t>设备名称</w:t>
            </w:r>
          </w:p>
        </w:tc>
        <w:tc>
          <w:tcPr>
            <w:tcW w:w="1918" w:type="dxa"/>
            <w:vAlign w:val="center"/>
          </w:tcPr>
          <w:p w:rsidR="007704E7" w:rsidRPr="006D1E40" w:rsidRDefault="007704E7" w:rsidP="00CF539E">
            <w:pPr>
              <w:pStyle w:val="af1"/>
            </w:pPr>
            <w:r w:rsidRPr="006D1E40">
              <w:t>噪声源强dB(A)</w:t>
            </w:r>
          </w:p>
          <w:p w:rsidR="007704E7" w:rsidRPr="006D1E40" w:rsidRDefault="007704E7" w:rsidP="00CF539E">
            <w:pPr>
              <w:pStyle w:val="af1"/>
            </w:pPr>
            <w:r w:rsidRPr="006D1E40">
              <w:t>（声源</w:t>
            </w:r>
            <w:smartTag w:uri="urn:schemas-microsoft-com:office:smarttags" w:element="chmetcnv">
              <w:smartTagPr>
                <w:attr w:name="UnitName" w:val="m"/>
                <w:attr w:name="SourceValue" w:val="1"/>
                <w:attr w:name="HasSpace" w:val="False"/>
                <w:attr w:name="Negative" w:val="False"/>
                <w:attr w:name="NumberType" w:val="1"/>
                <w:attr w:name="TCSC" w:val="0"/>
              </w:smartTagPr>
              <w:r w:rsidRPr="006D1E40">
                <w:t>1m</w:t>
              </w:r>
            </w:smartTag>
            <w:r w:rsidRPr="006D1E40">
              <w:t>处）</w:t>
            </w:r>
          </w:p>
        </w:tc>
        <w:tc>
          <w:tcPr>
            <w:tcW w:w="1225" w:type="dxa"/>
            <w:vAlign w:val="center"/>
          </w:tcPr>
          <w:p w:rsidR="007704E7" w:rsidRPr="006D1E40" w:rsidRDefault="007704E7" w:rsidP="00CF539E">
            <w:pPr>
              <w:pStyle w:val="af1"/>
            </w:pPr>
            <w:r w:rsidRPr="006D1E40">
              <w:t>排放特征</w:t>
            </w:r>
          </w:p>
        </w:tc>
        <w:tc>
          <w:tcPr>
            <w:tcW w:w="3999" w:type="dxa"/>
            <w:vAlign w:val="center"/>
          </w:tcPr>
          <w:p w:rsidR="007704E7" w:rsidRPr="006D1E40" w:rsidRDefault="007704E7" w:rsidP="00CF539E">
            <w:pPr>
              <w:pStyle w:val="af1"/>
            </w:pPr>
            <w:r w:rsidRPr="006D1E40">
              <w:t>治理措施</w:t>
            </w:r>
          </w:p>
        </w:tc>
      </w:tr>
      <w:tr w:rsidR="007704E7" w:rsidRPr="006D1E40" w:rsidTr="00C13A9F">
        <w:tc>
          <w:tcPr>
            <w:tcW w:w="750" w:type="dxa"/>
            <w:vAlign w:val="center"/>
          </w:tcPr>
          <w:p w:rsidR="007704E7" w:rsidRPr="006D1E40" w:rsidRDefault="007704E7" w:rsidP="00CF539E">
            <w:pPr>
              <w:pStyle w:val="af1"/>
            </w:pPr>
            <w:r w:rsidRPr="006D1E40">
              <w:t>1</w:t>
            </w:r>
          </w:p>
        </w:tc>
        <w:tc>
          <w:tcPr>
            <w:tcW w:w="1225" w:type="dxa"/>
            <w:vAlign w:val="center"/>
          </w:tcPr>
          <w:p w:rsidR="007704E7" w:rsidRPr="006D1E40" w:rsidRDefault="007704E7" w:rsidP="00CF539E">
            <w:pPr>
              <w:pStyle w:val="af1"/>
            </w:pPr>
            <w:r w:rsidRPr="006D1E40">
              <w:t>分散机</w:t>
            </w:r>
          </w:p>
        </w:tc>
        <w:tc>
          <w:tcPr>
            <w:tcW w:w="1918" w:type="dxa"/>
            <w:vAlign w:val="center"/>
          </w:tcPr>
          <w:p w:rsidR="007704E7" w:rsidRPr="006D1E40" w:rsidRDefault="007704E7" w:rsidP="00CF539E">
            <w:pPr>
              <w:pStyle w:val="af1"/>
            </w:pPr>
            <w:r w:rsidRPr="006D1E40">
              <w:t>80</w:t>
            </w:r>
          </w:p>
        </w:tc>
        <w:tc>
          <w:tcPr>
            <w:tcW w:w="1225" w:type="dxa"/>
            <w:vAlign w:val="center"/>
          </w:tcPr>
          <w:p w:rsidR="007704E7" w:rsidRPr="006D1E40" w:rsidRDefault="007704E7" w:rsidP="00CF539E">
            <w:pPr>
              <w:pStyle w:val="af1"/>
            </w:pPr>
            <w:r w:rsidRPr="006D1E40">
              <w:t>间断</w:t>
            </w:r>
          </w:p>
        </w:tc>
        <w:tc>
          <w:tcPr>
            <w:tcW w:w="3999" w:type="dxa"/>
            <w:vMerge w:val="restart"/>
            <w:vAlign w:val="center"/>
          </w:tcPr>
          <w:p w:rsidR="007704E7" w:rsidRPr="006D1E40" w:rsidRDefault="007704E7" w:rsidP="00CF539E">
            <w:pPr>
              <w:pStyle w:val="af1"/>
            </w:pPr>
            <w:r w:rsidRPr="006D1E40">
              <w:t>1）选用低噪音设备；</w:t>
            </w:r>
          </w:p>
          <w:p w:rsidR="007704E7" w:rsidRPr="006D1E40" w:rsidRDefault="007704E7" w:rsidP="00CF539E">
            <w:pPr>
              <w:pStyle w:val="af1"/>
            </w:pPr>
            <w:r w:rsidRPr="006D1E40">
              <w:t>2）合理布局车间；</w:t>
            </w:r>
          </w:p>
          <w:p w:rsidR="007704E7" w:rsidRPr="006D1E40" w:rsidRDefault="007704E7" w:rsidP="00CF539E">
            <w:pPr>
              <w:pStyle w:val="af1"/>
            </w:pPr>
            <w:r w:rsidRPr="006D1E40">
              <w:t>3）振动较大的设备采取防震措施；</w:t>
            </w:r>
          </w:p>
          <w:p w:rsidR="007704E7" w:rsidRPr="006D1E40" w:rsidRDefault="007704E7" w:rsidP="00CF539E">
            <w:pPr>
              <w:pStyle w:val="af1"/>
            </w:pPr>
            <w:r w:rsidRPr="006D1E40">
              <w:t>4）厂房、门窗隔音，封闭。</w:t>
            </w:r>
          </w:p>
        </w:tc>
      </w:tr>
      <w:tr w:rsidR="007704E7" w:rsidRPr="006D1E40" w:rsidTr="00C13A9F">
        <w:tc>
          <w:tcPr>
            <w:tcW w:w="750" w:type="dxa"/>
            <w:vAlign w:val="center"/>
          </w:tcPr>
          <w:p w:rsidR="007704E7" w:rsidRPr="006D1E40" w:rsidRDefault="007704E7" w:rsidP="00CF539E">
            <w:pPr>
              <w:pStyle w:val="af1"/>
            </w:pPr>
            <w:r w:rsidRPr="006D1E40">
              <w:t>2</w:t>
            </w:r>
          </w:p>
        </w:tc>
        <w:tc>
          <w:tcPr>
            <w:tcW w:w="1225" w:type="dxa"/>
            <w:vAlign w:val="center"/>
          </w:tcPr>
          <w:p w:rsidR="007704E7" w:rsidRPr="006D1E40" w:rsidRDefault="007704E7" w:rsidP="00CF539E">
            <w:pPr>
              <w:pStyle w:val="af1"/>
            </w:pPr>
            <w:r w:rsidRPr="006D1E40">
              <w:t>研磨机</w:t>
            </w:r>
          </w:p>
        </w:tc>
        <w:tc>
          <w:tcPr>
            <w:tcW w:w="1918" w:type="dxa"/>
            <w:vAlign w:val="center"/>
          </w:tcPr>
          <w:p w:rsidR="007704E7" w:rsidRPr="006D1E40" w:rsidRDefault="007704E7" w:rsidP="00CF539E">
            <w:pPr>
              <w:pStyle w:val="af1"/>
            </w:pPr>
            <w:r w:rsidRPr="006D1E40">
              <w:t>75～80</w:t>
            </w:r>
          </w:p>
        </w:tc>
        <w:tc>
          <w:tcPr>
            <w:tcW w:w="1225" w:type="dxa"/>
            <w:vAlign w:val="center"/>
          </w:tcPr>
          <w:p w:rsidR="007704E7" w:rsidRPr="006D1E40" w:rsidRDefault="007704E7" w:rsidP="00CF539E">
            <w:pPr>
              <w:pStyle w:val="af1"/>
            </w:pPr>
            <w:r w:rsidRPr="006D1E40">
              <w:t>间断</w:t>
            </w:r>
          </w:p>
        </w:tc>
        <w:tc>
          <w:tcPr>
            <w:tcW w:w="3999" w:type="dxa"/>
            <w:vMerge/>
            <w:vAlign w:val="center"/>
          </w:tcPr>
          <w:p w:rsidR="007704E7" w:rsidRPr="006D1E40" w:rsidRDefault="007704E7" w:rsidP="00CF539E">
            <w:pPr>
              <w:pStyle w:val="af1"/>
            </w:pPr>
          </w:p>
        </w:tc>
      </w:tr>
      <w:tr w:rsidR="007704E7" w:rsidRPr="006D1E40" w:rsidTr="00C13A9F">
        <w:tc>
          <w:tcPr>
            <w:tcW w:w="750" w:type="dxa"/>
            <w:vAlign w:val="center"/>
          </w:tcPr>
          <w:p w:rsidR="007704E7" w:rsidRPr="006D1E40" w:rsidRDefault="007704E7" w:rsidP="00CF539E">
            <w:pPr>
              <w:pStyle w:val="af1"/>
              <w:rPr>
                <w:rFonts w:hint="eastAsia"/>
              </w:rPr>
            </w:pPr>
            <w:r w:rsidRPr="006D1E40">
              <w:rPr>
                <w:rFonts w:hint="eastAsia"/>
              </w:rPr>
              <w:t>3</w:t>
            </w:r>
          </w:p>
        </w:tc>
        <w:tc>
          <w:tcPr>
            <w:tcW w:w="1225" w:type="dxa"/>
            <w:vAlign w:val="center"/>
          </w:tcPr>
          <w:p w:rsidR="007704E7" w:rsidRPr="006D1E40" w:rsidRDefault="007704E7" w:rsidP="00CF539E">
            <w:pPr>
              <w:pStyle w:val="af1"/>
            </w:pPr>
            <w:r w:rsidRPr="006D1E40">
              <w:t>搅拌机</w:t>
            </w:r>
          </w:p>
        </w:tc>
        <w:tc>
          <w:tcPr>
            <w:tcW w:w="1918" w:type="dxa"/>
            <w:vAlign w:val="center"/>
          </w:tcPr>
          <w:p w:rsidR="007704E7" w:rsidRPr="006D1E40" w:rsidRDefault="007704E7" w:rsidP="00CF539E">
            <w:pPr>
              <w:pStyle w:val="af1"/>
            </w:pPr>
            <w:r w:rsidRPr="006D1E40">
              <w:t>70～75</w:t>
            </w:r>
          </w:p>
        </w:tc>
        <w:tc>
          <w:tcPr>
            <w:tcW w:w="1225" w:type="dxa"/>
            <w:vAlign w:val="center"/>
          </w:tcPr>
          <w:p w:rsidR="007704E7" w:rsidRPr="006D1E40" w:rsidRDefault="007704E7" w:rsidP="00CF539E">
            <w:pPr>
              <w:pStyle w:val="af1"/>
            </w:pPr>
            <w:r w:rsidRPr="006D1E40">
              <w:t>间断</w:t>
            </w:r>
          </w:p>
        </w:tc>
        <w:tc>
          <w:tcPr>
            <w:tcW w:w="3999" w:type="dxa"/>
            <w:vMerge/>
            <w:vAlign w:val="center"/>
          </w:tcPr>
          <w:p w:rsidR="007704E7" w:rsidRPr="006D1E40" w:rsidRDefault="007704E7" w:rsidP="00CF539E">
            <w:pPr>
              <w:pStyle w:val="af1"/>
            </w:pPr>
          </w:p>
        </w:tc>
      </w:tr>
      <w:tr w:rsidR="007704E7" w:rsidRPr="006D1E40" w:rsidTr="00C13A9F">
        <w:tc>
          <w:tcPr>
            <w:tcW w:w="750" w:type="dxa"/>
            <w:vAlign w:val="center"/>
          </w:tcPr>
          <w:p w:rsidR="007704E7" w:rsidRPr="006D1E40" w:rsidRDefault="007704E7" w:rsidP="00CF539E">
            <w:pPr>
              <w:pStyle w:val="af1"/>
              <w:rPr>
                <w:rFonts w:hint="eastAsia"/>
              </w:rPr>
            </w:pPr>
            <w:r w:rsidRPr="006D1E40">
              <w:rPr>
                <w:rFonts w:hint="eastAsia"/>
              </w:rPr>
              <w:t>4</w:t>
            </w:r>
          </w:p>
        </w:tc>
        <w:tc>
          <w:tcPr>
            <w:tcW w:w="1225" w:type="dxa"/>
            <w:vAlign w:val="center"/>
          </w:tcPr>
          <w:p w:rsidR="007704E7" w:rsidRPr="006D1E40" w:rsidRDefault="007704E7" w:rsidP="00CF539E">
            <w:pPr>
              <w:pStyle w:val="af1"/>
            </w:pPr>
            <w:r w:rsidRPr="006D1E40">
              <w:t>引风机</w:t>
            </w:r>
          </w:p>
        </w:tc>
        <w:tc>
          <w:tcPr>
            <w:tcW w:w="1918" w:type="dxa"/>
            <w:vAlign w:val="center"/>
          </w:tcPr>
          <w:p w:rsidR="007704E7" w:rsidRPr="006D1E40" w:rsidRDefault="007704E7" w:rsidP="00CF539E">
            <w:pPr>
              <w:pStyle w:val="af1"/>
            </w:pPr>
            <w:r w:rsidRPr="006D1E40">
              <w:t>75～80</w:t>
            </w:r>
          </w:p>
        </w:tc>
        <w:tc>
          <w:tcPr>
            <w:tcW w:w="1225" w:type="dxa"/>
            <w:vAlign w:val="center"/>
          </w:tcPr>
          <w:p w:rsidR="007704E7" w:rsidRPr="006D1E40" w:rsidRDefault="007704E7" w:rsidP="00CF539E">
            <w:pPr>
              <w:pStyle w:val="af1"/>
            </w:pPr>
            <w:r w:rsidRPr="006D1E40">
              <w:t>连续</w:t>
            </w:r>
          </w:p>
        </w:tc>
        <w:tc>
          <w:tcPr>
            <w:tcW w:w="3999" w:type="dxa"/>
            <w:vMerge/>
            <w:vAlign w:val="center"/>
          </w:tcPr>
          <w:p w:rsidR="007704E7" w:rsidRPr="006D1E40" w:rsidRDefault="007704E7" w:rsidP="00CF539E">
            <w:pPr>
              <w:pStyle w:val="af1"/>
            </w:pPr>
          </w:p>
        </w:tc>
      </w:tr>
      <w:tr w:rsidR="007704E7" w:rsidRPr="006D1E40" w:rsidTr="00C13A9F">
        <w:tc>
          <w:tcPr>
            <w:tcW w:w="750" w:type="dxa"/>
            <w:vAlign w:val="center"/>
          </w:tcPr>
          <w:p w:rsidR="007704E7" w:rsidRPr="006D1E40" w:rsidRDefault="007704E7" w:rsidP="00CF539E">
            <w:pPr>
              <w:pStyle w:val="af1"/>
              <w:rPr>
                <w:rFonts w:hint="eastAsia"/>
              </w:rPr>
            </w:pPr>
            <w:r w:rsidRPr="006D1E40">
              <w:rPr>
                <w:rFonts w:hint="eastAsia"/>
              </w:rPr>
              <w:t>5</w:t>
            </w:r>
          </w:p>
        </w:tc>
        <w:tc>
          <w:tcPr>
            <w:tcW w:w="1225" w:type="dxa"/>
            <w:vAlign w:val="center"/>
          </w:tcPr>
          <w:p w:rsidR="007704E7" w:rsidRPr="006D1E40" w:rsidRDefault="007704E7" w:rsidP="00CF539E">
            <w:pPr>
              <w:pStyle w:val="af1"/>
            </w:pPr>
            <w:r w:rsidRPr="006D1E40">
              <w:t>排风机</w:t>
            </w:r>
          </w:p>
        </w:tc>
        <w:tc>
          <w:tcPr>
            <w:tcW w:w="1918" w:type="dxa"/>
            <w:vAlign w:val="center"/>
          </w:tcPr>
          <w:p w:rsidR="007704E7" w:rsidRPr="006D1E40" w:rsidRDefault="007704E7" w:rsidP="00CF539E">
            <w:pPr>
              <w:pStyle w:val="af1"/>
            </w:pPr>
            <w:r w:rsidRPr="006D1E40">
              <w:t>75～80</w:t>
            </w:r>
          </w:p>
        </w:tc>
        <w:tc>
          <w:tcPr>
            <w:tcW w:w="1225" w:type="dxa"/>
            <w:vAlign w:val="center"/>
          </w:tcPr>
          <w:p w:rsidR="007704E7" w:rsidRPr="006D1E40" w:rsidRDefault="007704E7" w:rsidP="00CF539E">
            <w:pPr>
              <w:pStyle w:val="af1"/>
            </w:pPr>
            <w:r w:rsidRPr="006D1E40">
              <w:t>连续</w:t>
            </w:r>
          </w:p>
        </w:tc>
        <w:tc>
          <w:tcPr>
            <w:tcW w:w="3999" w:type="dxa"/>
            <w:vMerge/>
            <w:vAlign w:val="center"/>
          </w:tcPr>
          <w:p w:rsidR="007704E7" w:rsidRPr="006D1E40" w:rsidRDefault="007704E7" w:rsidP="00CF539E">
            <w:pPr>
              <w:pStyle w:val="af1"/>
            </w:pPr>
          </w:p>
        </w:tc>
      </w:tr>
    </w:tbl>
    <w:p w:rsidR="007704E7" w:rsidRPr="006D1E40" w:rsidRDefault="00BA26DD" w:rsidP="00F3213A">
      <w:pPr>
        <w:spacing w:before="120"/>
        <w:ind w:firstLine="480"/>
      </w:pPr>
      <w:r w:rsidRPr="006D1E40">
        <w:rPr>
          <w:rFonts w:hint="eastAsia"/>
        </w:rPr>
        <w:t>4</w:t>
      </w:r>
      <w:r w:rsidRPr="006D1E40">
        <w:rPr>
          <w:rFonts w:hint="eastAsia"/>
        </w:rPr>
        <w:t>、</w:t>
      </w:r>
      <w:r w:rsidR="007704E7" w:rsidRPr="006D1E40">
        <w:t>固体废弃物</w:t>
      </w:r>
    </w:p>
    <w:p w:rsidR="007704E7" w:rsidRPr="006D1E40" w:rsidRDefault="007704E7" w:rsidP="00F3213A">
      <w:pPr>
        <w:adjustRightInd w:val="0"/>
        <w:snapToGrid w:val="0"/>
        <w:spacing w:before="120"/>
        <w:ind w:firstLine="480"/>
        <w:rPr>
          <w:rFonts w:hint="eastAsia"/>
        </w:rPr>
      </w:pPr>
      <w:r w:rsidRPr="006D1E40">
        <w:rPr>
          <w:rFonts w:hint="eastAsia"/>
        </w:rPr>
        <w:t>项目营运过程中产生的固体废弃物包括危险固废、一般固废及生活垃圾。</w:t>
      </w:r>
    </w:p>
    <w:p w:rsidR="007704E7" w:rsidRPr="006D1E40" w:rsidRDefault="00BA26DD" w:rsidP="00F3213A">
      <w:pPr>
        <w:adjustRightInd w:val="0"/>
        <w:snapToGrid w:val="0"/>
        <w:spacing w:before="120"/>
        <w:ind w:firstLine="480"/>
        <w:rPr>
          <w:rFonts w:hint="eastAsia"/>
        </w:rPr>
      </w:pPr>
      <w:r w:rsidRPr="006D1E40">
        <w:rPr>
          <w:rFonts w:hint="eastAsia"/>
        </w:rPr>
        <w:t>（</w:t>
      </w:r>
      <w:r w:rsidRPr="006D1E40">
        <w:rPr>
          <w:rFonts w:hint="eastAsia"/>
        </w:rPr>
        <w:t>1</w:t>
      </w:r>
      <w:r w:rsidRPr="006D1E40">
        <w:rPr>
          <w:rFonts w:hint="eastAsia"/>
        </w:rPr>
        <w:t>）</w:t>
      </w:r>
      <w:r w:rsidR="007704E7" w:rsidRPr="006D1E40">
        <w:rPr>
          <w:rFonts w:hint="eastAsia"/>
        </w:rPr>
        <w:t>危险固废</w:t>
      </w:r>
    </w:p>
    <w:p w:rsidR="007704E7" w:rsidRPr="006D1E40" w:rsidRDefault="007704E7" w:rsidP="00F3213A">
      <w:pPr>
        <w:adjustRightInd w:val="0"/>
        <w:snapToGrid w:val="0"/>
        <w:spacing w:before="120"/>
        <w:ind w:firstLine="480"/>
        <w:rPr>
          <w:rFonts w:hint="eastAsia"/>
        </w:rPr>
      </w:pPr>
      <w:r w:rsidRPr="006D1E40">
        <w:rPr>
          <w:rFonts w:hint="eastAsia"/>
        </w:rPr>
        <w:t>生产过程产生的危险固废主要包括各产品的滤渣、清洗设备产生的废溶剂、废品（布）、废水处理产生的污泥、废气处理产生的废活性炭以及含有危险废物的原材料、产品的包装物、桶。</w:t>
      </w:r>
    </w:p>
    <w:p w:rsidR="007704E7" w:rsidRPr="006D1E40" w:rsidRDefault="007704E7" w:rsidP="00F3213A">
      <w:pPr>
        <w:adjustRightInd w:val="0"/>
        <w:snapToGrid w:val="0"/>
        <w:spacing w:before="120"/>
        <w:ind w:firstLine="480"/>
        <w:rPr>
          <w:rFonts w:hint="eastAsia"/>
        </w:rPr>
      </w:pPr>
      <w:r w:rsidRPr="006D1E40">
        <w:rPr>
          <w:rFonts w:hint="eastAsia"/>
        </w:rPr>
        <w:t>过滤残渣、废溶剂、污泥、废活性炭属于</w:t>
      </w:r>
      <w:r w:rsidRPr="006D1E40">
        <w:rPr>
          <w:rFonts w:hint="eastAsia"/>
        </w:rPr>
        <w:t>HW12</w:t>
      </w:r>
      <w:r w:rsidRPr="006D1E40">
        <w:rPr>
          <w:rFonts w:hint="eastAsia"/>
        </w:rPr>
        <w:t>类危险废物，委托有资质的单位处置。</w:t>
      </w:r>
    </w:p>
    <w:p w:rsidR="007704E7" w:rsidRPr="006D1E40" w:rsidRDefault="007704E7" w:rsidP="00F3213A">
      <w:pPr>
        <w:adjustRightInd w:val="0"/>
        <w:snapToGrid w:val="0"/>
        <w:spacing w:before="120"/>
        <w:ind w:firstLine="480"/>
        <w:rPr>
          <w:rFonts w:hint="eastAsia"/>
        </w:rPr>
      </w:pPr>
      <w:r w:rsidRPr="006D1E40">
        <w:rPr>
          <w:rFonts w:hint="eastAsia"/>
        </w:rPr>
        <w:t>清洗设备产生的废品（布）属于</w:t>
      </w:r>
      <w:r w:rsidRPr="006D1E40">
        <w:rPr>
          <w:rFonts w:hint="eastAsia"/>
        </w:rPr>
        <w:t>HW49</w:t>
      </w:r>
      <w:r w:rsidRPr="006D1E40">
        <w:rPr>
          <w:rFonts w:hint="eastAsia"/>
        </w:rPr>
        <w:t>类危险废物，委托有资质的单位处置。</w:t>
      </w:r>
    </w:p>
    <w:p w:rsidR="007704E7" w:rsidRPr="006D1E40" w:rsidRDefault="007704E7" w:rsidP="00F3213A">
      <w:pPr>
        <w:adjustRightInd w:val="0"/>
        <w:snapToGrid w:val="0"/>
        <w:spacing w:before="120"/>
        <w:ind w:firstLine="480"/>
        <w:rPr>
          <w:rFonts w:hint="eastAsia"/>
        </w:rPr>
      </w:pPr>
      <w:r w:rsidRPr="006D1E40">
        <w:rPr>
          <w:rFonts w:hint="eastAsia"/>
        </w:rPr>
        <w:t>含有危险废物的原材料、产品的包装物、桶属于</w:t>
      </w:r>
      <w:r w:rsidRPr="006D1E40">
        <w:rPr>
          <w:rFonts w:hint="eastAsia"/>
        </w:rPr>
        <w:t>HW49</w:t>
      </w:r>
      <w:r w:rsidRPr="006D1E40">
        <w:rPr>
          <w:rFonts w:hint="eastAsia"/>
        </w:rPr>
        <w:t>类危险废物，能回收再用的包装桶交由供货商回收，不能回用的包装桶及包装物委托有资质的单位处置。</w:t>
      </w:r>
    </w:p>
    <w:p w:rsidR="007704E7" w:rsidRPr="006D1E40" w:rsidRDefault="00BA26DD" w:rsidP="00F3213A">
      <w:pPr>
        <w:adjustRightInd w:val="0"/>
        <w:snapToGrid w:val="0"/>
        <w:spacing w:before="120"/>
        <w:ind w:firstLine="480"/>
        <w:rPr>
          <w:rFonts w:hint="eastAsia"/>
        </w:rPr>
      </w:pPr>
      <w:r w:rsidRPr="006D1E40">
        <w:rPr>
          <w:rFonts w:hint="eastAsia"/>
        </w:rPr>
        <w:t>（</w:t>
      </w:r>
      <w:r w:rsidRPr="006D1E40">
        <w:rPr>
          <w:rFonts w:hint="eastAsia"/>
        </w:rPr>
        <w:t>2</w:t>
      </w:r>
      <w:r w:rsidRPr="006D1E40">
        <w:rPr>
          <w:rFonts w:hint="eastAsia"/>
        </w:rPr>
        <w:t>）</w:t>
      </w:r>
      <w:r w:rsidR="007704E7" w:rsidRPr="006D1E40">
        <w:rPr>
          <w:rFonts w:hint="eastAsia"/>
        </w:rPr>
        <w:t>一般固废</w:t>
      </w:r>
    </w:p>
    <w:p w:rsidR="007704E7" w:rsidRPr="006D1E40" w:rsidRDefault="007704E7" w:rsidP="00F3213A">
      <w:pPr>
        <w:adjustRightInd w:val="0"/>
        <w:snapToGrid w:val="0"/>
        <w:spacing w:before="120"/>
        <w:ind w:firstLine="480"/>
        <w:rPr>
          <w:rFonts w:hint="eastAsia"/>
        </w:rPr>
      </w:pPr>
      <w:r w:rsidRPr="006D1E40">
        <w:rPr>
          <w:rFonts w:hint="eastAsia"/>
        </w:rPr>
        <w:t>不含危险废物的原材料、产品的包装物、桶，属于一般固废。其中能回用的交由供应商回收，不能回用的在本厂清洗后交由一般固废处理场处置。</w:t>
      </w:r>
    </w:p>
    <w:p w:rsidR="007704E7" w:rsidRPr="006D1E40" w:rsidRDefault="00BA26DD" w:rsidP="00F3213A">
      <w:pPr>
        <w:adjustRightInd w:val="0"/>
        <w:snapToGrid w:val="0"/>
        <w:spacing w:before="120"/>
        <w:ind w:firstLine="480"/>
        <w:rPr>
          <w:rFonts w:hint="eastAsia"/>
        </w:rPr>
      </w:pPr>
      <w:r w:rsidRPr="006D1E40">
        <w:rPr>
          <w:rFonts w:hint="eastAsia"/>
        </w:rPr>
        <w:t>（</w:t>
      </w:r>
      <w:r w:rsidRPr="006D1E40">
        <w:rPr>
          <w:rFonts w:hint="eastAsia"/>
        </w:rPr>
        <w:t>3</w:t>
      </w:r>
      <w:r w:rsidRPr="006D1E40">
        <w:rPr>
          <w:rFonts w:hint="eastAsia"/>
        </w:rPr>
        <w:t>）</w:t>
      </w:r>
      <w:r w:rsidR="007704E7" w:rsidRPr="006D1E40">
        <w:rPr>
          <w:rFonts w:hint="eastAsia"/>
        </w:rPr>
        <w:t>生活垃圾</w:t>
      </w:r>
    </w:p>
    <w:p w:rsidR="007704E7" w:rsidRPr="006D1E40" w:rsidRDefault="007704E7" w:rsidP="00F3213A">
      <w:pPr>
        <w:adjustRightInd w:val="0"/>
        <w:snapToGrid w:val="0"/>
        <w:spacing w:before="120"/>
        <w:ind w:firstLine="480"/>
        <w:rPr>
          <w:rFonts w:hint="eastAsia"/>
        </w:rPr>
      </w:pPr>
      <w:r w:rsidRPr="006D1E40">
        <w:rPr>
          <w:rFonts w:hint="eastAsia"/>
        </w:rPr>
        <w:t>包括办公生活垃圾、厨房潲水油等。</w:t>
      </w:r>
    </w:p>
    <w:p w:rsidR="007704E7" w:rsidRPr="006D1E40" w:rsidRDefault="0046452C" w:rsidP="00F3213A">
      <w:pPr>
        <w:adjustRightInd w:val="0"/>
        <w:snapToGrid w:val="0"/>
        <w:spacing w:before="120"/>
        <w:ind w:firstLine="480"/>
        <w:rPr>
          <w:rFonts w:hint="eastAsia"/>
        </w:rPr>
      </w:pPr>
      <w:r w:rsidRPr="006D1E40">
        <w:rPr>
          <w:rFonts w:hint="eastAsia"/>
        </w:rPr>
        <w:t>项目产生的固体废弃物详见</w:t>
      </w:r>
      <w:r w:rsidR="007704E7" w:rsidRPr="006D1E40">
        <w:rPr>
          <w:rFonts w:hint="eastAsia"/>
        </w:rPr>
        <w:t>表</w:t>
      </w:r>
      <w:r w:rsidRPr="006D1E40">
        <w:rPr>
          <w:rFonts w:hint="eastAsia"/>
        </w:rPr>
        <w:t xml:space="preserve">2-14 </w:t>
      </w:r>
      <w:r w:rsidRPr="006D1E40">
        <w:rPr>
          <w:rFonts w:hint="eastAsia"/>
        </w:rPr>
        <w:t>。</w:t>
      </w:r>
    </w:p>
    <w:p w:rsidR="00973C92" w:rsidRPr="006D1E40" w:rsidRDefault="00973C92" w:rsidP="00F3213A">
      <w:pPr>
        <w:adjustRightInd w:val="0"/>
        <w:snapToGrid w:val="0"/>
        <w:spacing w:before="120"/>
        <w:ind w:firstLine="480"/>
        <w:rPr>
          <w:rFonts w:hint="eastAsia"/>
        </w:rPr>
      </w:pPr>
    </w:p>
    <w:p w:rsidR="00973C92" w:rsidRPr="006D1E40" w:rsidRDefault="00973C92" w:rsidP="00F3213A">
      <w:pPr>
        <w:adjustRightInd w:val="0"/>
        <w:snapToGrid w:val="0"/>
        <w:spacing w:before="120"/>
        <w:ind w:firstLine="480"/>
      </w:pPr>
    </w:p>
    <w:p w:rsidR="007704E7" w:rsidRPr="006D1E40" w:rsidRDefault="007704E7" w:rsidP="0069124C">
      <w:pPr>
        <w:spacing w:before="120"/>
        <w:ind w:firstLine="482"/>
        <w:jc w:val="center"/>
        <w:rPr>
          <w:b/>
        </w:rPr>
      </w:pPr>
      <w:r w:rsidRPr="006D1E40">
        <w:rPr>
          <w:b/>
        </w:rPr>
        <w:t>表</w:t>
      </w:r>
      <w:r w:rsidR="0046452C" w:rsidRPr="006D1E40">
        <w:rPr>
          <w:rFonts w:hint="eastAsia"/>
          <w:b/>
        </w:rPr>
        <w:t>2-14</w:t>
      </w:r>
      <w:r w:rsidRPr="006D1E40">
        <w:rPr>
          <w:b/>
        </w:rPr>
        <w:t xml:space="preserve"> </w:t>
      </w:r>
      <w:r w:rsidRPr="006D1E40">
        <w:rPr>
          <w:b/>
        </w:rPr>
        <w:t>建设项目固体废物排放情况</w:t>
      </w:r>
    </w:p>
    <w:tbl>
      <w:tblPr>
        <w:tblW w:w="482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761"/>
        <w:gridCol w:w="2054"/>
        <w:gridCol w:w="951"/>
        <w:gridCol w:w="708"/>
        <w:gridCol w:w="1266"/>
        <w:gridCol w:w="1012"/>
        <w:gridCol w:w="1469"/>
        <w:tblGridChange w:id="74">
          <w:tblGrid>
            <w:gridCol w:w="761"/>
            <w:gridCol w:w="2054"/>
            <w:gridCol w:w="951"/>
            <w:gridCol w:w="708"/>
            <w:gridCol w:w="1266"/>
            <w:gridCol w:w="1012"/>
            <w:gridCol w:w="1469"/>
          </w:tblGrid>
        </w:tblGridChange>
      </w:tblGrid>
      <w:tr w:rsidR="007704E7" w:rsidRPr="006D1E40" w:rsidTr="00C13A9F">
        <w:tc>
          <w:tcPr>
            <w:tcW w:w="1764" w:type="pct"/>
            <w:gridSpan w:val="2"/>
            <w:vAlign w:val="center"/>
          </w:tcPr>
          <w:p w:rsidR="007704E7" w:rsidRPr="006D1E40" w:rsidRDefault="007704E7" w:rsidP="00CF539E">
            <w:pPr>
              <w:pStyle w:val="af1"/>
            </w:pPr>
            <w:r w:rsidRPr="006D1E40">
              <w:t>名  称</w:t>
            </w:r>
          </w:p>
        </w:tc>
        <w:tc>
          <w:tcPr>
            <w:tcW w:w="516" w:type="pct"/>
            <w:vAlign w:val="center"/>
          </w:tcPr>
          <w:p w:rsidR="007704E7" w:rsidRPr="006D1E40" w:rsidRDefault="007704E7" w:rsidP="00CF539E">
            <w:pPr>
              <w:pStyle w:val="af1"/>
            </w:pPr>
            <w:r w:rsidRPr="006D1E40">
              <w:t>产生量</w:t>
            </w:r>
          </w:p>
          <w:p w:rsidR="007704E7" w:rsidRPr="006D1E40" w:rsidRDefault="007704E7" w:rsidP="00CF539E">
            <w:pPr>
              <w:pStyle w:val="af1"/>
            </w:pPr>
            <w:r w:rsidRPr="006D1E40">
              <w:t>（t/a）</w:t>
            </w:r>
          </w:p>
        </w:tc>
        <w:tc>
          <w:tcPr>
            <w:tcW w:w="1160" w:type="pct"/>
            <w:gridSpan w:val="2"/>
            <w:vAlign w:val="center"/>
          </w:tcPr>
          <w:p w:rsidR="007704E7" w:rsidRPr="006D1E40" w:rsidRDefault="007704E7" w:rsidP="00CF539E">
            <w:pPr>
              <w:pStyle w:val="af1"/>
            </w:pPr>
            <w:r w:rsidRPr="006D1E40">
              <w:t>类别及代码</w:t>
            </w:r>
          </w:p>
        </w:tc>
        <w:tc>
          <w:tcPr>
            <w:tcW w:w="641" w:type="pct"/>
            <w:vAlign w:val="center"/>
          </w:tcPr>
          <w:p w:rsidR="007704E7" w:rsidRPr="006D1E40" w:rsidRDefault="007704E7" w:rsidP="00CF539E">
            <w:pPr>
              <w:pStyle w:val="af1"/>
            </w:pPr>
            <w:r w:rsidRPr="006D1E40">
              <w:t>类别</w:t>
            </w:r>
          </w:p>
        </w:tc>
        <w:tc>
          <w:tcPr>
            <w:tcW w:w="919" w:type="pct"/>
            <w:vAlign w:val="center"/>
          </w:tcPr>
          <w:p w:rsidR="007704E7" w:rsidRPr="006D1E40" w:rsidRDefault="007704E7" w:rsidP="00CF539E">
            <w:pPr>
              <w:pStyle w:val="af1"/>
            </w:pPr>
            <w:r w:rsidRPr="006D1E40">
              <w:t>处置措施</w:t>
            </w:r>
          </w:p>
        </w:tc>
      </w:tr>
      <w:tr w:rsidR="007704E7" w:rsidRPr="006D1E40" w:rsidTr="00C13A9F">
        <w:tc>
          <w:tcPr>
            <w:tcW w:w="489" w:type="pct"/>
            <w:vMerge w:val="restart"/>
            <w:vAlign w:val="center"/>
          </w:tcPr>
          <w:p w:rsidR="007704E7" w:rsidRPr="006D1E40" w:rsidRDefault="007704E7" w:rsidP="00CF539E">
            <w:pPr>
              <w:pStyle w:val="af1"/>
            </w:pPr>
            <w:r w:rsidRPr="006D1E40">
              <w:rPr>
                <w:rFonts w:hint="eastAsia"/>
              </w:rPr>
              <w:t>过滤残渣</w:t>
            </w:r>
          </w:p>
        </w:tc>
        <w:tc>
          <w:tcPr>
            <w:tcW w:w="1275" w:type="pct"/>
            <w:vAlign w:val="center"/>
          </w:tcPr>
          <w:p w:rsidR="007704E7" w:rsidRPr="006D1E40" w:rsidRDefault="007704E7" w:rsidP="00CF539E">
            <w:pPr>
              <w:pStyle w:val="af1"/>
            </w:pPr>
            <w:r w:rsidRPr="006D1E40">
              <w:rPr>
                <w:rFonts w:hint="eastAsia"/>
              </w:rPr>
              <w:t>建筑涂料</w:t>
            </w:r>
            <w:r w:rsidRPr="006D1E40">
              <w:t>过滤残渣</w:t>
            </w:r>
          </w:p>
        </w:tc>
        <w:tc>
          <w:tcPr>
            <w:tcW w:w="516" w:type="pct"/>
            <w:vAlign w:val="center"/>
          </w:tcPr>
          <w:p w:rsidR="007704E7" w:rsidRPr="006D1E40" w:rsidRDefault="007704E7" w:rsidP="00CF539E">
            <w:pPr>
              <w:pStyle w:val="af1"/>
            </w:pPr>
            <w:r w:rsidRPr="006D1E40">
              <w:rPr>
                <w:rFonts w:hint="eastAsia"/>
              </w:rPr>
              <w:t>15</w:t>
            </w:r>
          </w:p>
        </w:tc>
        <w:tc>
          <w:tcPr>
            <w:tcW w:w="456" w:type="pct"/>
            <w:vAlign w:val="center"/>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restart"/>
            <w:vAlign w:val="center"/>
          </w:tcPr>
          <w:p w:rsidR="007704E7" w:rsidRPr="006D1E40" w:rsidRDefault="007704E7" w:rsidP="00CF539E">
            <w:pPr>
              <w:pStyle w:val="af1"/>
            </w:pPr>
            <w:r w:rsidRPr="006D1E40">
              <w:t>危废</w:t>
            </w:r>
          </w:p>
        </w:tc>
        <w:tc>
          <w:tcPr>
            <w:tcW w:w="919" w:type="pct"/>
            <w:vMerge w:val="restart"/>
            <w:vAlign w:val="center"/>
          </w:tcPr>
          <w:p w:rsidR="007704E7" w:rsidRPr="006D1E40" w:rsidRDefault="007704E7" w:rsidP="00CF539E">
            <w:pPr>
              <w:pStyle w:val="af1"/>
            </w:pPr>
            <w:r w:rsidRPr="006D1E40">
              <w:t>委托有相应资质的公司处置</w:t>
            </w:r>
          </w:p>
          <w:p w:rsidR="007704E7" w:rsidRPr="006D1E40" w:rsidRDefault="007704E7" w:rsidP="00CF539E">
            <w:pPr>
              <w:pStyle w:val="af1"/>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木器漆过滤残渣</w:t>
            </w:r>
          </w:p>
        </w:tc>
        <w:tc>
          <w:tcPr>
            <w:tcW w:w="516" w:type="pct"/>
            <w:vAlign w:val="center"/>
          </w:tcPr>
          <w:p w:rsidR="007704E7" w:rsidRPr="006D1E40" w:rsidRDefault="007704E7" w:rsidP="00CF539E">
            <w:pPr>
              <w:pStyle w:val="af1"/>
            </w:pPr>
            <w:r w:rsidRPr="006D1E40">
              <w:rPr>
                <w:rFonts w:hint="eastAsia"/>
              </w:rPr>
              <w:t>4.5</w:t>
            </w:r>
          </w:p>
        </w:tc>
        <w:tc>
          <w:tcPr>
            <w:tcW w:w="456" w:type="pct"/>
            <w:vAlign w:val="center"/>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无毒固化剂过滤残渣</w:t>
            </w:r>
          </w:p>
        </w:tc>
        <w:tc>
          <w:tcPr>
            <w:tcW w:w="516" w:type="pct"/>
            <w:vAlign w:val="center"/>
          </w:tcPr>
          <w:p w:rsidR="007704E7" w:rsidRPr="006D1E40" w:rsidRDefault="007704E7" w:rsidP="00CF539E">
            <w:pPr>
              <w:pStyle w:val="af1"/>
            </w:pPr>
            <w:r w:rsidRPr="006D1E40">
              <w:rPr>
                <w:rFonts w:hint="eastAsia"/>
              </w:rPr>
              <w:t>0.5</w:t>
            </w:r>
          </w:p>
        </w:tc>
        <w:tc>
          <w:tcPr>
            <w:tcW w:w="456" w:type="pct"/>
            <w:vAlign w:val="center"/>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稀释剂过滤残渣</w:t>
            </w:r>
          </w:p>
        </w:tc>
        <w:tc>
          <w:tcPr>
            <w:tcW w:w="516" w:type="pct"/>
            <w:vAlign w:val="center"/>
          </w:tcPr>
          <w:p w:rsidR="007704E7" w:rsidRPr="006D1E40" w:rsidRDefault="007704E7" w:rsidP="00CF539E">
            <w:pPr>
              <w:pStyle w:val="af1"/>
            </w:pPr>
            <w:r w:rsidRPr="006D1E40">
              <w:rPr>
                <w:rFonts w:hint="eastAsia"/>
              </w:rPr>
              <w:t>0.1</w:t>
            </w:r>
          </w:p>
        </w:tc>
        <w:tc>
          <w:tcPr>
            <w:tcW w:w="456" w:type="pct"/>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防水涂料过滤残渣</w:t>
            </w:r>
          </w:p>
        </w:tc>
        <w:tc>
          <w:tcPr>
            <w:tcW w:w="516" w:type="pct"/>
            <w:vAlign w:val="center"/>
          </w:tcPr>
          <w:p w:rsidR="007704E7" w:rsidRPr="006D1E40" w:rsidRDefault="007704E7" w:rsidP="00CF539E">
            <w:pPr>
              <w:pStyle w:val="af1"/>
            </w:pPr>
            <w:r w:rsidRPr="006D1E40">
              <w:rPr>
                <w:rFonts w:hint="eastAsia"/>
              </w:rPr>
              <w:t>1.0</w:t>
            </w:r>
          </w:p>
        </w:tc>
        <w:tc>
          <w:tcPr>
            <w:tcW w:w="456" w:type="pct"/>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油墨过滤残渣</w:t>
            </w:r>
          </w:p>
        </w:tc>
        <w:tc>
          <w:tcPr>
            <w:tcW w:w="516" w:type="pct"/>
            <w:vAlign w:val="center"/>
          </w:tcPr>
          <w:p w:rsidR="007704E7" w:rsidRPr="006D1E40" w:rsidRDefault="007704E7" w:rsidP="00CF539E">
            <w:pPr>
              <w:pStyle w:val="af1"/>
            </w:pPr>
            <w:r w:rsidRPr="006D1E40">
              <w:rPr>
                <w:rFonts w:hint="eastAsia"/>
              </w:rPr>
              <w:t>0.5</w:t>
            </w:r>
          </w:p>
        </w:tc>
        <w:tc>
          <w:tcPr>
            <w:tcW w:w="456" w:type="pct"/>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489" w:type="pct"/>
            <w:vMerge/>
            <w:vAlign w:val="center"/>
          </w:tcPr>
          <w:p w:rsidR="007704E7" w:rsidRPr="006D1E40" w:rsidRDefault="007704E7" w:rsidP="00CF539E">
            <w:pPr>
              <w:pStyle w:val="af1"/>
            </w:pPr>
          </w:p>
        </w:tc>
        <w:tc>
          <w:tcPr>
            <w:tcW w:w="1275" w:type="pct"/>
            <w:vAlign w:val="center"/>
          </w:tcPr>
          <w:p w:rsidR="007704E7" w:rsidRPr="006D1E40" w:rsidRDefault="007704E7" w:rsidP="00CF539E">
            <w:pPr>
              <w:pStyle w:val="af1"/>
            </w:pPr>
            <w:r w:rsidRPr="006D1E40">
              <w:t>水性胶黏剂过滤残渣</w:t>
            </w:r>
          </w:p>
        </w:tc>
        <w:tc>
          <w:tcPr>
            <w:tcW w:w="516" w:type="pct"/>
            <w:vAlign w:val="center"/>
          </w:tcPr>
          <w:p w:rsidR="007704E7" w:rsidRPr="006D1E40" w:rsidRDefault="007704E7" w:rsidP="00CF539E">
            <w:pPr>
              <w:pStyle w:val="af1"/>
            </w:pPr>
            <w:r w:rsidRPr="006D1E40">
              <w:rPr>
                <w:rFonts w:hint="eastAsia"/>
              </w:rPr>
              <w:t>1.0</w:t>
            </w:r>
          </w:p>
        </w:tc>
        <w:tc>
          <w:tcPr>
            <w:tcW w:w="456" w:type="pct"/>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1"/>
                <w:attr w:name="Day" w:val="12"/>
                <w:attr w:name="IsLunarDate" w:val="False"/>
                <w:attr w:name="IsROCDate" w:val="False"/>
              </w:smartTagPr>
              <w:r w:rsidRPr="006D1E40">
                <w:rPr>
                  <w:rFonts w:hint="eastAsia"/>
                </w:rPr>
                <w:t>264-011-12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1764" w:type="pct"/>
            <w:gridSpan w:val="2"/>
            <w:vAlign w:val="center"/>
          </w:tcPr>
          <w:p w:rsidR="007704E7" w:rsidRPr="006D1E40" w:rsidRDefault="007704E7" w:rsidP="00CF539E">
            <w:pPr>
              <w:pStyle w:val="af1"/>
            </w:pPr>
            <w:r w:rsidRPr="006D1E40">
              <w:t>清洗设备产生的废品</w:t>
            </w:r>
          </w:p>
        </w:tc>
        <w:tc>
          <w:tcPr>
            <w:tcW w:w="516" w:type="pct"/>
            <w:vAlign w:val="center"/>
          </w:tcPr>
          <w:p w:rsidR="007704E7" w:rsidRPr="006D1E40" w:rsidRDefault="007704E7" w:rsidP="00CF539E">
            <w:pPr>
              <w:pStyle w:val="af1"/>
            </w:pPr>
            <w:r w:rsidRPr="006D1E40">
              <w:rPr>
                <w:rFonts w:hint="eastAsia"/>
              </w:rPr>
              <w:t>24.7</w:t>
            </w:r>
          </w:p>
        </w:tc>
        <w:tc>
          <w:tcPr>
            <w:tcW w:w="456" w:type="pct"/>
            <w:vAlign w:val="center"/>
          </w:tcPr>
          <w:p w:rsidR="007704E7" w:rsidRPr="006D1E40" w:rsidRDefault="007704E7" w:rsidP="00CF539E">
            <w:pPr>
              <w:pStyle w:val="af1"/>
            </w:pPr>
            <w:r w:rsidRPr="006D1E40">
              <w:t>HW</w:t>
            </w:r>
            <w:r w:rsidRPr="006D1E40">
              <w:rPr>
                <w:rFonts w:hint="eastAsia"/>
              </w:rPr>
              <w:t>49</w:t>
            </w:r>
          </w:p>
        </w:tc>
        <w:tc>
          <w:tcPr>
            <w:tcW w:w="704" w:type="pct"/>
            <w:vAlign w:val="center"/>
          </w:tcPr>
          <w:p w:rsidR="007704E7" w:rsidRPr="006D1E40" w:rsidRDefault="007704E7" w:rsidP="00CF539E">
            <w:pPr>
              <w:pStyle w:val="af1"/>
              <w:rPr>
                <w:rFonts w:hint="eastAsia"/>
              </w:rPr>
            </w:pPr>
            <w:r w:rsidRPr="006D1E40">
              <w:rPr>
                <w:rFonts w:hint="eastAsia"/>
              </w:rPr>
              <w:t>900-041-49</w:t>
            </w:r>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1764" w:type="pct"/>
            <w:gridSpan w:val="2"/>
            <w:vAlign w:val="center"/>
          </w:tcPr>
          <w:p w:rsidR="007704E7" w:rsidRPr="006D1E40" w:rsidRDefault="007704E7" w:rsidP="00CF539E">
            <w:pPr>
              <w:pStyle w:val="af1"/>
            </w:pPr>
            <w:r w:rsidRPr="006D1E40">
              <w:rPr>
                <w:rFonts w:hint="eastAsia"/>
              </w:rPr>
              <w:t>清洗产生的废溶剂</w:t>
            </w:r>
          </w:p>
        </w:tc>
        <w:tc>
          <w:tcPr>
            <w:tcW w:w="516" w:type="pct"/>
            <w:vAlign w:val="center"/>
          </w:tcPr>
          <w:p w:rsidR="007704E7" w:rsidRPr="006D1E40" w:rsidRDefault="007704E7" w:rsidP="00CF539E">
            <w:pPr>
              <w:pStyle w:val="af1"/>
            </w:pPr>
            <w:r w:rsidRPr="006D1E40">
              <w:rPr>
                <w:rFonts w:hint="eastAsia"/>
              </w:rPr>
              <w:t>9.0</w:t>
            </w:r>
          </w:p>
        </w:tc>
        <w:tc>
          <w:tcPr>
            <w:tcW w:w="456" w:type="pct"/>
            <w:vAlign w:val="center"/>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r w:rsidRPr="006D1E40">
              <w:rPr>
                <w:rFonts w:hint="eastAsia"/>
              </w:rPr>
              <w:t>264-013-12</w:t>
            </w:r>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1764" w:type="pct"/>
            <w:gridSpan w:val="2"/>
            <w:vAlign w:val="center"/>
          </w:tcPr>
          <w:p w:rsidR="007704E7" w:rsidRPr="006D1E40" w:rsidRDefault="007704E7" w:rsidP="00CF539E">
            <w:pPr>
              <w:pStyle w:val="af1"/>
              <w:rPr>
                <w:highlight w:val="lightGray"/>
              </w:rPr>
            </w:pPr>
            <w:r w:rsidRPr="006D1E40">
              <w:t>废水处理污泥</w:t>
            </w:r>
          </w:p>
        </w:tc>
        <w:tc>
          <w:tcPr>
            <w:tcW w:w="516" w:type="pct"/>
            <w:vAlign w:val="center"/>
          </w:tcPr>
          <w:p w:rsidR="007704E7" w:rsidRPr="006D1E40" w:rsidRDefault="007704E7" w:rsidP="00CF539E">
            <w:pPr>
              <w:pStyle w:val="af1"/>
              <w:rPr>
                <w:rFonts w:hint="eastAsia"/>
                <w:highlight w:val="lightGray"/>
              </w:rPr>
            </w:pPr>
            <w:r w:rsidRPr="006D1E40">
              <w:rPr>
                <w:rFonts w:hint="eastAsia"/>
              </w:rPr>
              <w:t>180</w:t>
            </w:r>
          </w:p>
        </w:tc>
        <w:tc>
          <w:tcPr>
            <w:tcW w:w="456" w:type="pct"/>
            <w:vAlign w:val="center"/>
          </w:tcPr>
          <w:p w:rsidR="007704E7" w:rsidRPr="006D1E40" w:rsidRDefault="007704E7" w:rsidP="00CF539E">
            <w:pPr>
              <w:pStyle w:val="af1"/>
              <w:rPr>
                <w:rFonts w:hint="eastAsia"/>
              </w:rPr>
            </w:pPr>
            <w:r w:rsidRPr="006D1E40">
              <w:t>HW</w:t>
            </w:r>
            <w:r w:rsidRPr="006D1E40">
              <w:rPr>
                <w:rFonts w:hint="eastAsia"/>
              </w:rPr>
              <w:t>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2"/>
                <w:attr w:name="Day" w:val="12"/>
                <w:attr w:name="IsLunarDate" w:val="False"/>
                <w:attr w:name="IsROCDate" w:val="False"/>
              </w:smartTagPr>
              <w:r w:rsidRPr="006D1E40">
                <w:rPr>
                  <w:rFonts w:hint="eastAsia"/>
                </w:rPr>
                <w:t>264-012-12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rPr>
                <w:highlight w:val="yellow"/>
              </w:rPr>
            </w:pPr>
          </w:p>
        </w:tc>
      </w:tr>
      <w:tr w:rsidR="007704E7" w:rsidRPr="006D1E40" w:rsidTr="00C13A9F">
        <w:tc>
          <w:tcPr>
            <w:tcW w:w="1764" w:type="pct"/>
            <w:gridSpan w:val="2"/>
            <w:vAlign w:val="center"/>
          </w:tcPr>
          <w:p w:rsidR="007704E7" w:rsidRPr="006D1E40" w:rsidRDefault="007704E7" w:rsidP="00CF539E">
            <w:pPr>
              <w:pStyle w:val="af1"/>
            </w:pPr>
            <w:r w:rsidRPr="006D1E40">
              <w:rPr>
                <w:rFonts w:hint="eastAsia"/>
              </w:rPr>
              <w:t>不能回收、含危废的废包装物、桶等</w:t>
            </w:r>
          </w:p>
        </w:tc>
        <w:tc>
          <w:tcPr>
            <w:tcW w:w="516" w:type="pct"/>
            <w:vAlign w:val="center"/>
          </w:tcPr>
          <w:p w:rsidR="007704E7" w:rsidRPr="006D1E40" w:rsidRDefault="007704E7" w:rsidP="00CF539E">
            <w:pPr>
              <w:pStyle w:val="af1"/>
              <w:rPr>
                <w:rFonts w:hint="eastAsia"/>
              </w:rPr>
            </w:pPr>
            <w:r w:rsidRPr="006D1E40">
              <w:rPr>
                <w:rFonts w:hint="eastAsia"/>
              </w:rPr>
              <w:t>20</w:t>
            </w:r>
          </w:p>
        </w:tc>
        <w:tc>
          <w:tcPr>
            <w:tcW w:w="456" w:type="pct"/>
            <w:vAlign w:val="center"/>
          </w:tcPr>
          <w:p w:rsidR="007704E7" w:rsidRPr="006D1E40" w:rsidRDefault="007704E7" w:rsidP="00CF539E">
            <w:pPr>
              <w:pStyle w:val="af1"/>
              <w:rPr>
                <w:rFonts w:hint="eastAsia"/>
              </w:rPr>
            </w:pPr>
            <w:r w:rsidRPr="006D1E40">
              <w:t>HW</w:t>
            </w:r>
            <w:r w:rsidRPr="006D1E40">
              <w:rPr>
                <w:rFonts w:hint="eastAsia"/>
              </w:rPr>
              <w:t>49</w:t>
            </w:r>
          </w:p>
        </w:tc>
        <w:tc>
          <w:tcPr>
            <w:tcW w:w="704" w:type="pct"/>
            <w:vAlign w:val="center"/>
          </w:tcPr>
          <w:p w:rsidR="007704E7" w:rsidRPr="006D1E40" w:rsidRDefault="007704E7" w:rsidP="00CF539E">
            <w:pPr>
              <w:pStyle w:val="af1"/>
              <w:rPr>
                <w:rFonts w:hint="eastAsia"/>
              </w:rPr>
            </w:pPr>
            <w:r w:rsidRPr="006D1E40">
              <w:rPr>
                <w:rFonts w:hint="eastAsia"/>
              </w:rPr>
              <w:t>900-041-49</w:t>
            </w:r>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pPr>
          </w:p>
        </w:tc>
      </w:tr>
      <w:tr w:rsidR="007704E7" w:rsidRPr="006D1E40" w:rsidTr="00C13A9F">
        <w:tc>
          <w:tcPr>
            <w:tcW w:w="1764" w:type="pct"/>
            <w:gridSpan w:val="2"/>
            <w:vAlign w:val="center"/>
          </w:tcPr>
          <w:p w:rsidR="007704E7" w:rsidRPr="006D1E40" w:rsidRDefault="007704E7" w:rsidP="00CF539E">
            <w:pPr>
              <w:pStyle w:val="af1"/>
              <w:rPr>
                <w:rFonts w:hint="eastAsia"/>
              </w:rPr>
            </w:pPr>
            <w:r w:rsidRPr="006D1E40">
              <w:t>废气处理产生的废活性</w:t>
            </w:r>
            <w:r w:rsidRPr="006D1E40">
              <w:rPr>
                <w:rFonts w:hint="eastAsia"/>
              </w:rPr>
              <w:t>炭</w:t>
            </w:r>
          </w:p>
        </w:tc>
        <w:tc>
          <w:tcPr>
            <w:tcW w:w="516" w:type="pct"/>
            <w:vAlign w:val="center"/>
          </w:tcPr>
          <w:p w:rsidR="007704E7" w:rsidRPr="006D1E40" w:rsidRDefault="007704E7" w:rsidP="00CF539E">
            <w:pPr>
              <w:pStyle w:val="af1"/>
              <w:rPr>
                <w:rFonts w:hint="eastAsia"/>
              </w:rPr>
            </w:pPr>
            <w:r w:rsidRPr="006D1E40">
              <w:rPr>
                <w:rFonts w:hint="eastAsia"/>
              </w:rPr>
              <w:t>9</w:t>
            </w:r>
          </w:p>
        </w:tc>
        <w:tc>
          <w:tcPr>
            <w:tcW w:w="456" w:type="pct"/>
            <w:vAlign w:val="center"/>
          </w:tcPr>
          <w:p w:rsidR="007704E7" w:rsidRPr="006D1E40" w:rsidRDefault="007704E7" w:rsidP="00CF539E">
            <w:pPr>
              <w:pStyle w:val="af1"/>
            </w:pPr>
            <w:r w:rsidRPr="006D1E40">
              <w:t>HW12</w:t>
            </w:r>
          </w:p>
        </w:tc>
        <w:tc>
          <w:tcPr>
            <w:tcW w:w="704" w:type="pct"/>
            <w:vAlign w:val="center"/>
          </w:tcPr>
          <w:p w:rsidR="007704E7" w:rsidRPr="006D1E40" w:rsidRDefault="007704E7" w:rsidP="00CF539E">
            <w:pPr>
              <w:pStyle w:val="af1"/>
              <w:rPr>
                <w:rFonts w:hint="eastAsia"/>
              </w:rPr>
            </w:pPr>
            <w:smartTag w:uri="urn:schemas-microsoft-com:office:smarttags" w:element="chsdate">
              <w:smartTagPr>
                <w:attr w:name="Year" w:val="264"/>
                <w:attr w:name="Month" w:val="12"/>
                <w:attr w:name="Day" w:val="12"/>
                <w:attr w:name="IsLunarDate" w:val="False"/>
                <w:attr w:name="IsROCDate" w:val="False"/>
              </w:smartTagPr>
              <w:r w:rsidRPr="006D1E40">
                <w:rPr>
                  <w:rFonts w:hint="eastAsia"/>
                </w:rPr>
                <w:t>264-012-12</w:t>
              </w:r>
            </w:smartTag>
          </w:p>
        </w:tc>
        <w:tc>
          <w:tcPr>
            <w:tcW w:w="641" w:type="pct"/>
            <w:vMerge/>
            <w:vAlign w:val="center"/>
          </w:tcPr>
          <w:p w:rsidR="007704E7" w:rsidRPr="006D1E40" w:rsidRDefault="007704E7" w:rsidP="00CF539E">
            <w:pPr>
              <w:pStyle w:val="af1"/>
            </w:pPr>
          </w:p>
        </w:tc>
        <w:tc>
          <w:tcPr>
            <w:tcW w:w="919" w:type="pct"/>
            <w:vMerge/>
            <w:vAlign w:val="center"/>
          </w:tcPr>
          <w:p w:rsidR="007704E7" w:rsidRPr="006D1E40" w:rsidRDefault="007704E7" w:rsidP="00CF539E">
            <w:pPr>
              <w:pStyle w:val="af1"/>
            </w:pPr>
          </w:p>
        </w:tc>
      </w:tr>
      <w:tr w:rsidR="007704E7" w:rsidRPr="006D1E40" w:rsidTr="00C13A9F">
        <w:tc>
          <w:tcPr>
            <w:tcW w:w="1764" w:type="pct"/>
            <w:gridSpan w:val="2"/>
            <w:vAlign w:val="center"/>
          </w:tcPr>
          <w:p w:rsidR="007704E7" w:rsidRPr="006D1E40" w:rsidRDefault="007704E7" w:rsidP="00CF539E">
            <w:pPr>
              <w:pStyle w:val="af1"/>
            </w:pPr>
            <w:r w:rsidRPr="006D1E40">
              <w:rPr>
                <w:rFonts w:hint="eastAsia"/>
              </w:rPr>
              <w:t>潲水油</w:t>
            </w:r>
          </w:p>
        </w:tc>
        <w:tc>
          <w:tcPr>
            <w:tcW w:w="516" w:type="pct"/>
            <w:vAlign w:val="center"/>
          </w:tcPr>
          <w:p w:rsidR="007704E7" w:rsidRPr="006D1E40" w:rsidRDefault="007704E7" w:rsidP="00CF539E">
            <w:pPr>
              <w:pStyle w:val="af1"/>
              <w:rPr>
                <w:rFonts w:hint="eastAsia"/>
              </w:rPr>
            </w:pPr>
            <w:r w:rsidRPr="006D1E40">
              <w:rPr>
                <w:rFonts w:hint="eastAsia"/>
              </w:rPr>
              <w:t>2</w:t>
            </w:r>
          </w:p>
        </w:tc>
        <w:tc>
          <w:tcPr>
            <w:tcW w:w="1160" w:type="pct"/>
            <w:gridSpan w:val="2"/>
            <w:vAlign w:val="center"/>
          </w:tcPr>
          <w:p w:rsidR="007704E7" w:rsidRPr="006D1E40" w:rsidRDefault="007704E7" w:rsidP="00CF539E">
            <w:pPr>
              <w:pStyle w:val="af1"/>
              <w:rPr>
                <w:rFonts w:hint="eastAsia"/>
              </w:rPr>
            </w:pPr>
            <w:r w:rsidRPr="006D1E40">
              <w:rPr>
                <w:rFonts w:hint="eastAsia"/>
              </w:rPr>
              <w:t>HY05</w:t>
            </w:r>
          </w:p>
        </w:tc>
        <w:tc>
          <w:tcPr>
            <w:tcW w:w="641" w:type="pct"/>
            <w:vAlign w:val="center"/>
          </w:tcPr>
          <w:p w:rsidR="007704E7" w:rsidRPr="006D1E40" w:rsidRDefault="007704E7" w:rsidP="00CF539E">
            <w:pPr>
              <w:pStyle w:val="af1"/>
              <w:rPr>
                <w:rFonts w:hint="eastAsia"/>
              </w:rPr>
            </w:pPr>
            <w:r w:rsidRPr="006D1E40">
              <w:rPr>
                <w:rFonts w:hint="eastAsia"/>
              </w:rPr>
              <w:t>严控</w:t>
            </w:r>
          </w:p>
        </w:tc>
        <w:tc>
          <w:tcPr>
            <w:tcW w:w="919" w:type="pct"/>
            <w:vMerge/>
            <w:vAlign w:val="center"/>
          </w:tcPr>
          <w:p w:rsidR="007704E7" w:rsidRPr="006D1E40" w:rsidRDefault="007704E7" w:rsidP="00CF539E">
            <w:pPr>
              <w:pStyle w:val="af1"/>
            </w:pPr>
          </w:p>
        </w:tc>
      </w:tr>
      <w:tr w:rsidR="007704E7" w:rsidRPr="006D1E40" w:rsidTr="00C13A9F">
        <w:tc>
          <w:tcPr>
            <w:tcW w:w="1764" w:type="pct"/>
            <w:gridSpan w:val="2"/>
            <w:vAlign w:val="center"/>
          </w:tcPr>
          <w:p w:rsidR="007704E7" w:rsidRPr="006D1E40" w:rsidRDefault="007704E7" w:rsidP="00CF539E">
            <w:pPr>
              <w:pStyle w:val="af1"/>
            </w:pPr>
            <w:r w:rsidRPr="006D1E40">
              <w:rPr>
                <w:rFonts w:hint="eastAsia"/>
              </w:rPr>
              <w:t>能回收、含</w:t>
            </w:r>
            <w:r w:rsidRPr="006D1E40">
              <w:t>危</w:t>
            </w:r>
            <w:r w:rsidRPr="006D1E40">
              <w:rPr>
                <w:rFonts w:hint="eastAsia"/>
              </w:rPr>
              <w:t>废的包装</w:t>
            </w:r>
            <w:r w:rsidRPr="006D1E40">
              <w:t>桶</w:t>
            </w:r>
          </w:p>
        </w:tc>
        <w:tc>
          <w:tcPr>
            <w:tcW w:w="516" w:type="pct"/>
            <w:vAlign w:val="center"/>
          </w:tcPr>
          <w:p w:rsidR="007704E7" w:rsidRPr="006D1E40" w:rsidRDefault="007704E7" w:rsidP="00CF539E">
            <w:pPr>
              <w:pStyle w:val="af1"/>
              <w:rPr>
                <w:rFonts w:hint="eastAsia"/>
              </w:rPr>
            </w:pPr>
            <w:r w:rsidRPr="006D1E40">
              <w:rPr>
                <w:rFonts w:hint="eastAsia"/>
              </w:rPr>
              <w:t>2000</w:t>
            </w:r>
          </w:p>
        </w:tc>
        <w:tc>
          <w:tcPr>
            <w:tcW w:w="456" w:type="pct"/>
            <w:vAlign w:val="center"/>
          </w:tcPr>
          <w:p w:rsidR="007704E7" w:rsidRPr="006D1E40" w:rsidRDefault="007704E7" w:rsidP="00CF539E">
            <w:pPr>
              <w:pStyle w:val="af1"/>
            </w:pPr>
            <w:r w:rsidRPr="006D1E40">
              <w:t>HW</w:t>
            </w:r>
            <w:r w:rsidRPr="006D1E40">
              <w:rPr>
                <w:rFonts w:hint="eastAsia"/>
              </w:rPr>
              <w:t>49</w:t>
            </w:r>
          </w:p>
        </w:tc>
        <w:tc>
          <w:tcPr>
            <w:tcW w:w="704" w:type="pct"/>
            <w:vAlign w:val="center"/>
          </w:tcPr>
          <w:p w:rsidR="007704E7" w:rsidRPr="006D1E40" w:rsidRDefault="007704E7" w:rsidP="00CF539E">
            <w:pPr>
              <w:pStyle w:val="af1"/>
              <w:rPr>
                <w:rFonts w:hint="eastAsia"/>
              </w:rPr>
            </w:pPr>
            <w:r w:rsidRPr="006D1E40">
              <w:rPr>
                <w:rFonts w:hint="eastAsia"/>
              </w:rPr>
              <w:t>900-041-49</w:t>
            </w:r>
          </w:p>
        </w:tc>
        <w:tc>
          <w:tcPr>
            <w:tcW w:w="641" w:type="pct"/>
            <w:vAlign w:val="center"/>
          </w:tcPr>
          <w:p w:rsidR="007704E7" w:rsidRPr="006D1E40" w:rsidRDefault="007704E7" w:rsidP="00CF539E">
            <w:pPr>
              <w:pStyle w:val="af1"/>
              <w:rPr>
                <w:rFonts w:hint="eastAsia"/>
              </w:rPr>
            </w:pPr>
            <w:r w:rsidRPr="006D1E40">
              <w:rPr>
                <w:rFonts w:hint="eastAsia"/>
              </w:rPr>
              <w:t>危废</w:t>
            </w:r>
          </w:p>
        </w:tc>
        <w:tc>
          <w:tcPr>
            <w:tcW w:w="919" w:type="pct"/>
            <w:vMerge w:val="restart"/>
            <w:vAlign w:val="center"/>
          </w:tcPr>
          <w:p w:rsidR="007704E7" w:rsidRPr="006D1E40" w:rsidRDefault="007704E7" w:rsidP="00CF539E">
            <w:pPr>
              <w:pStyle w:val="af1"/>
            </w:pPr>
            <w:r w:rsidRPr="006D1E40">
              <w:t>厂家回收</w:t>
            </w:r>
          </w:p>
        </w:tc>
      </w:tr>
      <w:tr w:rsidR="007704E7" w:rsidRPr="006D1E40" w:rsidTr="00C13A9F">
        <w:tc>
          <w:tcPr>
            <w:tcW w:w="1764" w:type="pct"/>
            <w:gridSpan w:val="2"/>
            <w:vAlign w:val="center"/>
          </w:tcPr>
          <w:p w:rsidR="007704E7" w:rsidRPr="006D1E40" w:rsidRDefault="007704E7" w:rsidP="00CF539E">
            <w:pPr>
              <w:pStyle w:val="af1"/>
              <w:rPr>
                <w:rFonts w:hint="eastAsia"/>
              </w:rPr>
            </w:pPr>
            <w:r w:rsidRPr="006D1E40">
              <w:rPr>
                <w:rFonts w:hint="eastAsia"/>
              </w:rPr>
              <w:t>能回收，不含危险的废包装桶</w:t>
            </w:r>
            <w:r w:rsidRPr="006D1E40" w:rsidDel="00660402">
              <w:rPr>
                <w:rFonts w:hint="eastAsia"/>
              </w:rPr>
              <w:t xml:space="preserve"> </w:t>
            </w:r>
          </w:p>
        </w:tc>
        <w:tc>
          <w:tcPr>
            <w:tcW w:w="516" w:type="pct"/>
            <w:vAlign w:val="center"/>
          </w:tcPr>
          <w:p w:rsidR="007704E7" w:rsidRPr="006D1E40" w:rsidRDefault="007704E7" w:rsidP="00CF539E">
            <w:pPr>
              <w:pStyle w:val="af1"/>
              <w:rPr>
                <w:rFonts w:hint="eastAsia"/>
              </w:rPr>
            </w:pPr>
            <w:r w:rsidRPr="006D1E40">
              <w:rPr>
                <w:rFonts w:hint="eastAsia"/>
              </w:rPr>
              <w:t>1200</w:t>
            </w:r>
          </w:p>
        </w:tc>
        <w:tc>
          <w:tcPr>
            <w:tcW w:w="1160" w:type="pct"/>
            <w:gridSpan w:val="2"/>
            <w:vAlign w:val="center"/>
          </w:tcPr>
          <w:p w:rsidR="007704E7" w:rsidRPr="006D1E40" w:rsidRDefault="007704E7" w:rsidP="00CF539E">
            <w:pPr>
              <w:pStyle w:val="af1"/>
              <w:rPr>
                <w:rFonts w:hint="eastAsia"/>
              </w:rPr>
            </w:pPr>
          </w:p>
        </w:tc>
        <w:tc>
          <w:tcPr>
            <w:tcW w:w="641" w:type="pct"/>
            <w:vAlign w:val="center"/>
          </w:tcPr>
          <w:p w:rsidR="007704E7" w:rsidRPr="006D1E40" w:rsidRDefault="007704E7" w:rsidP="00CF539E">
            <w:pPr>
              <w:pStyle w:val="af1"/>
              <w:rPr>
                <w:rFonts w:hint="eastAsia"/>
              </w:rPr>
            </w:pPr>
            <w:r w:rsidRPr="006D1E40">
              <w:rPr>
                <w:rFonts w:hint="eastAsia"/>
              </w:rPr>
              <w:t>一般固废</w:t>
            </w:r>
          </w:p>
        </w:tc>
        <w:tc>
          <w:tcPr>
            <w:tcW w:w="919" w:type="pct"/>
            <w:vMerge/>
            <w:vAlign w:val="center"/>
          </w:tcPr>
          <w:p w:rsidR="007704E7" w:rsidRPr="006D1E40" w:rsidRDefault="007704E7" w:rsidP="00CF539E">
            <w:pPr>
              <w:pStyle w:val="af1"/>
              <w:rPr>
                <w:rFonts w:hint="eastAsia"/>
              </w:rPr>
            </w:pPr>
          </w:p>
        </w:tc>
      </w:tr>
      <w:tr w:rsidR="007704E7" w:rsidRPr="006D1E40" w:rsidTr="00C13A9F">
        <w:tc>
          <w:tcPr>
            <w:tcW w:w="1764" w:type="pct"/>
            <w:gridSpan w:val="2"/>
            <w:vAlign w:val="center"/>
          </w:tcPr>
          <w:p w:rsidR="007704E7" w:rsidRPr="006D1E40" w:rsidRDefault="007704E7" w:rsidP="00CF539E">
            <w:pPr>
              <w:pStyle w:val="af1"/>
              <w:rPr>
                <w:rFonts w:hint="eastAsia"/>
              </w:rPr>
            </w:pPr>
            <w:r w:rsidRPr="006D1E40">
              <w:rPr>
                <w:rFonts w:hint="eastAsia"/>
              </w:rPr>
              <w:t xml:space="preserve"> 不能回收，不含危废的废包装物、桶</w:t>
            </w:r>
          </w:p>
        </w:tc>
        <w:tc>
          <w:tcPr>
            <w:tcW w:w="516" w:type="pct"/>
            <w:vAlign w:val="center"/>
          </w:tcPr>
          <w:p w:rsidR="007704E7" w:rsidRPr="006D1E40" w:rsidRDefault="007704E7" w:rsidP="00CF539E">
            <w:pPr>
              <w:pStyle w:val="af1"/>
              <w:rPr>
                <w:rFonts w:hint="eastAsia"/>
              </w:rPr>
            </w:pPr>
            <w:r w:rsidRPr="006D1E40">
              <w:rPr>
                <w:rFonts w:hint="eastAsia"/>
              </w:rPr>
              <w:t>50</w:t>
            </w:r>
          </w:p>
        </w:tc>
        <w:tc>
          <w:tcPr>
            <w:tcW w:w="1160" w:type="pct"/>
            <w:gridSpan w:val="2"/>
            <w:vAlign w:val="center"/>
          </w:tcPr>
          <w:p w:rsidR="007704E7" w:rsidRPr="006D1E40" w:rsidRDefault="007704E7" w:rsidP="00CF539E">
            <w:pPr>
              <w:pStyle w:val="af1"/>
              <w:rPr>
                <w:rFonts w:hint="eastAsia"/>
              </w:rPr>
            </w:pPr>
            <w:r w:rsidRPr="006D1E40">
              <w:rPr>
                <w:rFonts w:hint="eastAsia"/>
              </w:rPr>
              <w:t>/</w:t>
            </w:r>
          </w:p>
        </w:tc>
        <w:tc>
          <w:tcPr>
            <w:tcW w:w="641" w:type="pct"/>
            <w:vAlign w:val="center"/>
          </w:tcPr>
          <w:p w:rsidR="007704E7" w:rsidRPr="006D1E40" w:rsidRDefault="007704E7" w:rsidP="00CF539E">
            <w:pPr>
              <w:pStyle w:val="af1"/>
              <w:rPr>
                <w:rFonts w:hint="eastAsia"/>
              </w:rPr>
            </w:pPr>
          </w:p>
        </w:tc>
        <w:tc>
          <w:tcPr>
            <w:tcW w:w="919" w:type="pct"/>
            <w:vAlign w:val="center"/>
          </w:tcPr>
          <w:p w:rsidR="007704E7" w:rsidRPr="006D1E40" w:rsidRDefault="007704E7" w:rsidP="00CF539E">
            <w:pPr>
              <w:pStyle w:val="af1"/>
              <w:rPr>
                <w:rFonts w:hint="eastAsia"/>
              </w:rPr>
            </w:pPr>
            <w:r w:rsidRPr="006D1E40">
              <w:rPr>
                <w:rFonts w:hint="eastAsia"/>
              </w:rPr>
              <w:t>一般工业固废垃圾场</w:t>
            </w:r>
          </w:p>
        </w:tc>
      </w:tr>
      <w:tr w:rsidR="007704E7" w:rsidRPr="006D1E40" w:rsidTr="00C13A9F">
        <w:tc>
          <w:tcPr>
            <w:tcW w:w="1764" w:type="pct"/>
            <w:gridSpan w:val="2"/>
            <w:vAlign w:val="center"/>
          </w:tcPr>
          <w:p w:rsidR="007704E7" w:rsidRPr="006D1E40" w:rsidRDefault="007704E7" w:rsidP="00CF539E">
            <w:pPr>
              <w:pStyle w:val="af1"/>
            </w:pPr>
            <w:r w:rsidRPr="006D1E40">
              <w:t>生活垃圾</w:t>
            </w:r>
          </w:p>
        </w:tc>
        <w:tc>
          <w:tcPr>
            <w:tcW w:w="516" w:type="pct"/>
            <w:vAlign w:val="center"/>
          </w:tcPr>
          <w:p w:rsidR="007704E7" w:rsidRPr="006D1E40" w:rsidRDefault="007704E7" w:rsidP="00CF539E">
            <w:pPr>
              <w:pStyle w:val="af1"/>
            </w:pPr>
            <w:r w:rsidRPr="006D1E40">
              <w:t>200</w:t>
            </w:r>
          </w:p>
        </w:tc>
        <w:tc>
          <w:tcPr>
            <w:tcW w:w="1160" w:type="pct"/>
            <w:gridSpan w:val="2"/>
            <w:vAlign w:val="center"/>
          </w:tcPr>
          <w:p w:rsidR="007704E7" w:rsidRPr="006D1E40" w:rsidRDefault="007704E7" w:rsidP="00CF539E">
            <w:pPr>
              <w:pStyle w:val="af1"/>
            </w:pPr>
            <w:r w:rsidRPr="006D1E40">
              <w:t>/</w:t>
            </w:r>
          </w:p>
        </w:tc>
        <w:tc>
          <w:tcPr>
            <w:tcW w:w="641" w:type="pct"/>
            <w:vAlign w:val="center"/>
          </w:tcPr>
          <w:p w:rsidR="007704E7" w:rsidRPr="006D1E40" w:rsidRDefault="007704E7" w:rsidP="00CF539E">
            <w:pPr>
              <w:pStyle w:val="af1"/>
            </w:pPr>
          </w:p>
        </w:tc>
        <w:tc>
          <w:tcPr>
            <w:tcW w:w="919" w:type="pct"/>
            <w:vAlign w:val="center"/>
          </w:tcPr>
          <w:p w:rsidR="007704E7" w:rsidRPr="006D1E40" w:rsidRDefault="007704E7" w:rsidP="00CF539E">
            <w:pPr>
              <w:pStyle w:val="af1"/>
              <w:rPr>
                <w:rFonts w:hint="eastAsia"/>
              </w:rPr>
            </w:pPr>
            <w:r w:rsidRPr="006D1E40">
              <w:rPr>
                <w:rFonts w:hint="eastAsia"/>
              </w:rPr>
              <w:t>卫生清运</w:t>
            </w:r>
          </w:p>
        </w:tc>
      </w:tr>
    </w:tbl>
    <w:p w:rsidR="007704E7" w:rsidRPr="006D1E40" w:rsidRDefault="00BA26DD" w:rsidP="00F3213A">
      <w:pPr>
        <w:spacing w:before="120"/>
        <w:ind w:firstLine="480"/>
      </w:pPr>
      <w:r w:rsidRPr="006D1E40">
        <w:rPr>
          <w:rFonts w:hint="eastAsia"/>
        </w:rPr>
        <w:t>5</w:t>
      </w:r>
      <w:r w:rsidRPr="006D1E40">
        <w:rPr>
          <w:rFonts w:hint="eastAsia"/>
        </w:rPr>
        <w:t>、</w:t>
      </w:r>
      <w:r w:rsidR="007704E7" w:rsidRPr="006D1E40">
        <w:rPr>
          <w:rFonts w:hint="eastAsia"/>
        </w:rPr>
        <w:t>储运过程污染源分析</w:t>
      </w:r>
    </w:p>
    <w:p w:rsidR="007704E7" w:rsidRPr="006D1E40" w:rsidRDefault="00BA26DD" w:rsidP="00F3213A">
      <w:pPr>
        <w:spacing w:before="120"/>
        <w:ind w:firstLine="480"/>
        <w:rPr>
          <w:rFonts w:hint="eastAsia"/>
        </w:rPr>
      </w:pPr>
      <w:r w:rsidRPr="006D1E40">
        <w:rPr>
          <w:rFonts w:hint="eastAsia"/>
        </w:rPr>
        <w:t>（</w:t>
      </w:r>
      <w:r w:rsidRPr="006D1E40">
        <w:rPr>
          <w:rFonts w:hint="eastAsia"/>
        </w:rPr>
        <w:t>1</w:t>
      </w:r>
      <w:r w:rsidRPr="006D1E40">
        <w:rPr>
          <w:rFonts w:hint="eastAsia"/>
        </w:rPr>
        <w:t>）</w:t>
      </w:r>
      <w:r w:rsidR="007704E7" w:rsidRPr="006D1E40">
        <w:rPr>
          <w:rFonts w:hint="eastAsia"/>
        </w:rPr>
        <w:t>运输过程</w:t>
      </w:r>
    </w:p>
    <w:p w:rsidR="007704E7" w:rsidRPr="006D1E40" w:rsidRDefault="007704E7" w:rsidP="00F3213A">
      <w:pPr>
        <w:spacing w:before="120"/>
        <w:ind w:firstLine="480"/>
        <w:rPr>
          <w:rFonts w:hint="eastAsia"/>
        </w:rPr>
      </w:pPr>
      <w:r w:rsidRPr="006D1E40">
        <w:rPr>
          <w:rFonts w:hint="eastAsia"/>
        </w:rPr>
        <w:t>本项目对外运输主要是汽运，固体原材料按不同规格以袋装</w:t>
      </w:r>
      <w:r w:rsidR="00C02C0A" w:rsidRPr="006D1E40">
        <w:rPr>
          <w:rFonts w:hint="eastAsia"/>
        </w:rPr>
        <w:t>或槽车</w:t>
      </w:r>
      <w:r w:rsidRPr="006D1E40">
        <w:rPr>
          <w:rFonts w:hint="eastAsia"/>
        </w:rPr>
        <w:t>的形式运输，液态原材料以槽车或汽车运输，产品按不同规格以桶装的形式运输。每年运输的液体原料约</w:t>
      </w:r>
      <w:r w:rsidRPr="006D1E40">
        <w:rPr>
          <w:rFonts w:hint="eastAsia"/>
        </w:rPr>
        <w:t>171567</w:t>
      </w:r>
      <w:r w:rsidRPr="006D1E40">
        <w:rPr>
          <w:rFonts w:hint="eastAsia"/>
        </w:rPr>
        <w:t>吨，固体原料</w:t>
      </w:r>
      <w:r w:rsidRPr="006D1E40">
        <w:rPr>
          <w:rFonts w:hint="eastAsia"/>
        </w:rPr>
        <w:t>82608</w:t>
      </w:r>
      <w:r w:rsidRPr="006D1E40">
        <w:rPr>
          <w:rFonts w:hint="eastAsia"/>
        </w:rPr>
        <w:t>吨，产品</w:t>
      </w:r>
      <w:r w:rsidRPr="006D1E40">
        <w:rPr>
          <w:rFonts w:hint="eastAsia"/>
        </w:rPr>
        <w:t>310000</w:t>
      </w:r>
      <w:r w:rsidRPr="006D1E40">
        <w:rPr>
          <w:rFonts w:hint="eastAsia"/>
        </w:rPr>
        <w:t>吨。项目的大部分原材料均由外地采购，经广州中转后运入本厂。</w:t>
      </w:r>
    </w:p>
    <w:p w:rsidR="007704E7" w:rsidRPr="006D1E40" w:rsidRDefault="007704E7" w:rsidP="00F3213A">
      <w:pPr>
        <w:spacing w:before="120"/>
        <w:ind w:firstLine="480"/>
        <w:rPr>
          <w:rFonts w:hint="eastAsia"/>
        </w:rPr>
      </w:pPr>
      <w:r w:rsidRPr="006D1E40">
        <w:rPr>
          <w:rFonts w:hint="eastAsia"/>
        </w:rPr>
        <w:t>汽车运输过程会给交通沿线带来一定的废气及噪声影响及交通事故带来的环境风险，由于项目紧靠交通干道，汽车运输由广州中转经高速公路运至本厂，经过的敏感点较少，因此所造成的影响范围相对较小。</w:t>
      </w:r>
    </w:p>
    <w:p w:rsidR="007704E7" w:rsidRPr="006D1E40" w:rsidRDefault="00FF6331" w:rsidP="00F3213A">
      <w:pPr>
        <w:adjustRightInd w:val="0"/>
        <w:snapToGrid w:val="0"/>
        <w:spacing w:before="120" w:after="46"/>
        <w:ind w:firstLine="480"/>
        <w:rPr>
          <w:rFonts w:hint="eastAsia"/>
        </w:rPr>
      </w:pPr>
      <w:r w:rsidRPr="006D1E40">
        <w:rPr>
          <w:rFonts w:hint="eastAsia"/>
        </w:rPr>
        <w:t>（</w:t>
      </w:r>
      <w:r w:rsidRPr="006D1E40">
        <w:rPr>
          <w:rFonts w:hint="eastAsia"/>
        </w:rPr>
        <w:t>2</w:t>
      </w:r>
      <w:r w:rsidRPr="006D1E40">
        <w:rPr>
          <w:rFonts w:hint="eastAsia"/>
        </w:rPr>
        <w:t>）</w:t>
      </w:r>
      <w:r w:rsidR="007704E7" w:rsidRPr="006D1E40">
        <w:rPr>
          <w:rFonts w:hint="eastAsia"/>
        </w:rPr>
        <w:t>储存</w:t>
      </w:r>
    </w:p>
    <w:p w:rsidR="007704E7" w:rsidRPr="006D1E40" w:rsidRDefault="007704E7" w:rsidP="00F3213A">
      <w:pPr>
        <w:adjustRightInd w:val="0"/>
        <w:snapToGrid w:val="0"/>
        <w:spacing w:before="120" w:after="46"/>
        <w:ind w:firstLine="480"/>
      </w:pPr>
      <w:r w:rsidRPr="006D1E40">
        <w:t>项目设有储罐共</w:t>
      </w:r>
      <w:r w:rsidRPr="006D1E40">
        <w:rPr>
          <w:rFonts w:hint="eastAsia"/>
        </w:rPr>
        <w:t>28</w:t>
      </w:r>
      <w:r w:rsidRPr="006D1E40">
        <w:t>个</w:t>
      </w:r>
      <w:r w:rsidRPr="006D1E40">
        <w:rPr>
          <w:rFonts w:hint="eastAsia"/>
        </w:rPr>
        <w:t>，均采用拱顶罐加氮封的方式，</w:t>
      </w:r>
      <w:r w:rsidRPr="006D1E40">
        <w:t>采用槽车进行物料补充。储罐进料口采用密闭式设计，正常卸料过程物料泄漏量少。罐区废气主要来自收发料及日常储存过程中，因储罐</w:t>
      </w:r>
      <w:r w:rsidRPr="006D1E40">
        <w:t>“</w:t>
      </w:r>
      <w:r w:rsidRPr="006D1E40">
        <w:t>大</w:t>
      </w:r>
      <w:r w:rsidRPr="006D1E40">
        <w:t>”</w:t>
      </w:r>
      <w:r w:rsidRPr="006D1E40">
        <w:t>、</w:t>
      </w:r>
      <w:r w:rsidRPr="006D1E40">
        <w:t>“</w:t>
      </w:r>
      <w:r w:rsidRPr="006D1E40">
        <w:t>小</w:t>
      </w:r>
      <w:r w:rsidRPr="006D1E40">
        <w:t>”</w:t>
      </w:r>
      <w:r w:rsidRPr="006D1E40">
        <w:t>呼吸引起的蒸发损失</w:t>
      </w:r>
      <w:r w:rsidRPr="006D1E40">
        <w:rPr>
          <w:rFonts w:hint="eastAsia"/>
        </w:rPr>
        <w:t>，</w:t>
      </w:r>
      <w:r w:rsidRPr="006D1E40">
        <w:t>原料储罐区产生的废气均以无组织排放形式排至大气中</w:t>
      </w:r>
      <w:r w:rsidRPr="006D1E40">
        <w:rPr>
          <w:rFonts w:hint="eastAsia"/>
        </w:rPr>
        <w:t>。本项目储罐采取氮封的方式，储罐呼吸阀排出的气体为氮气，再通过活性炭吸附处理后，排放的有机</w:t>
      </w:r>
      <w:r w:rsidR="00C02C0A" w:rsidRPr="006D1E40">
        <w:rPr>
          <w:rFonts w:hint="eastAsia"/>
        </w:rPr>
        <w:t>废气</w:t>
      </w:r>
      <w:r w:rsidRPr="006D1E40">
        <w:rPr>
          <w:rFonts w:hint="eastAsia"/>
        </w:rPr>
        <w:t>极少。类比原环评及嘉宝莉化工集团股份有限公司，本项目</w:t>
      </w:r>
      <w:r w:rsidRPr="006D1E40">
        <w:t>罐区无组织排放量见表</w:t>
      </w:r>
      <w:r w:rsidR="0046452C" w:rsidRPr="006D1E40">
        <w:rPr>
          <w:rFonts w:hint="eastAsia"/>
        </w:rPr>
        <w:t>2-15</w:t>
      </w:r>
      <w:r w:rsidRPr="006D1E40">
        <w:t>。</w:t>
      </w:r>
    </w:p>
    <w:p w:rsidR="007704E7" w:rsidRPr="006D1E40" w:rsidRDefault="007704E7" w:rsidP="0069124C">
      <w:pPr>
        <w:spacing w:before="120" w:after="46"/>
        <w:ind w:firstLine="482"/>
        <w:jc w:val="center"/>
        <w:rPr>
          <w:b/>
        </w:rPr>
      </w:pPr>
      <w:r w:rsidRPr="006D1E40">
        <w:rPr>
          <w:b/>
        </w:rPr>
        <w:t>表</w:t>
      </w:r>
      <w:r w:rsidR="0046452C" w:rsidRPr="006D1E40">
        <w:rPr>
          <w:rFonts w:hint="eastAsia"/>
          <w:b/>
        </w:rPr>
        <w:t>2-15</w:t>
      </w:r>
      <w:r w:rsidR="001E7C8E" w:rsidRPr="006D1E40">
        <w:rPr>
          <w:rFonts w:hint="eastAsia"/>
          <w:b/>
        </w:rPr>
        <w:t xml:space="preserve"> </w:t>
      </w:r>
      <w:r w:rsidRPr="006D1E40">
        <w:rPr>
          <w:b/>
        </w:rPr>
        <w:t>储罐区无组织排放表</w:t>
      </w:r>
    </w:p>
    <w:tbl>
      <w:tblPr>
        <w:tblW w:w="9117"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77"/>
        <w:gridCol w:w="1477"/>
        <w:gridCol w:w="1878"/>
        <w:gridCol w:w="1338"/>
        <w:gridCol w:w="2947"/>
      </w:tblGrid>
      <w:tr w:rsidR="007704E7" w:rsidRPr="006D1E40" w:rsidTr="00C13A9F">
        <w:tc>
          <w:tcPr>
            <w:tcW w:w="1477" w:type="dxa"/>
            <w:vAlign w:val="center"/>
          </w:tcPr>
          <w:p w:rsidR="007704E7" w:rsidRPr="006D1E40" w:rsidRDefault="007704E7" w:rsidP="00CF539E">
            <w:pPr>
              <w:pStyle w:val="af1"/>
            </w:pPr>
            <w:r w:rsidRPr="006D1E40">
              <w:t>储罐号</w:t>
            </w:r>
          </w:p>
        </w:tc>
        <w:tc>
          <w:tcPr>
            <w:tcW w:w="1477" w:type="dxa"/>
            <w:vAlign w:val="center"/>
          </w:tcPr>
          <w:p w:rsidR="007704E7" w:rsidRPr="006D1E40" w:rsidRDefault="007704E7" w:rsidP="00CF539E">
            <w:pPr>
              <w:pStyle w:val="af1"/>
            </w:pPr>
            <w:r w:rsidRPr="006D1E40">
              <w:t>原料名称</w:t>
            </w:r>
          </w:p>
        </w:tc>
        <w:tc>
          <w:tcPr>
            <w:tcW w:w="1878" w:type="dxa"/>
            <w:vAlign w:val="center"/>
          </w:tcPr>
          <w:p w:rsidR="007704E7" w:rsidRPr="006D1E40" w:rsidRDefault="007704E7" w:rsidP="00CF539E">
            <w:pPr>
              <w:pStyle w:val="af1"/>
            </w:pPr>
            <w:r w:rsidRPr="006D1E40">
              <w:t>储罐容量m</w:t>
            </w:r>
            <w:r w:rsidRPr="006D1E40">
              <w:rPr>
                <w:vertAlign w:val="superscript"/>
              </w:rPr>
              <w:t>3</w:t>
            </w:r>
          </w:p>
        </w:tc>
        <w:tc>
          <w:tcPr>
            <w:tcW w:w="1338" w:type="dxa"/>
            <w:vAlign w:val="center"/>
          </w:tcPr>
          <w:p w:rsidR="007704E7" w:rsidRPr="006D1E40" w:rsidRDefault="007704E7" w:rsidP="00CF539E">
            <w:pPr>
              <w:pStyle w:val="af1"/>
            </w:pPr>
            <w:r w:rsidRPr="006D1E40">
              <w:t>储存量t</w:t>
            </w:r>
          </w:p>
        </w:tc>
        <w:tc>
          <w:tcPr>
            <w:tcW w:w="2947" w:type="dxa"/>
            <w:vAlign w:val="center"/>
          </w:tcPr>
          <w:p w:rsidR="007704E7" w:rsidRPr="006D1E40" w:rsidRDefault="007704E7" w:rsidP="00CF539E">
            <w:pPr>
              <w:pStyle w:val="af1"/>
            </w:pPr>
            <w:r w:rsidRPr="006D1E40">
              <w:t>无组织排放量（t/a）</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V101</w:t>
            </w:r>
          </w:p>
        </w:tc>
        <w:tc>
          <w:tcPr>
            <w:tcW w:w="1477" w:type="dxa"/>
            <w:vAlign w:val="center"/>
          </w:tcPr>
          <w:p w:rsidR="007704E7" w:rsidRPr="006D1E40" w:rsidRDefault="007704E7" w:rsidP="00CF539E">
            <w:pPr>
              <w:pStyle w:val="af1"/>
            </w:pPr>
            <w:r w:rsidRPr="006D1E40">
              <w:rPr>
                <w:rFonts w:hint="eastAsia"/>
              </w:rPr>
              <w:t>环己酮</w:t>
            </w:r>
          </w:p>
        </w:tc>
        <w:tc>
          <w:tcPr>
            <w:tcW w:w="1878" w:type="dxa"/>
            <w:vAlign w:val="center"/>
          </w:tcPr>
          <w:p w:rsidR="007704E7" w:rsidRPr="006D1E40" w:rsidRDefault="007704E7" w:rsidP="00CF539E">
            <w:pPr>
              <w:pStyle w:val="af1"/>
            </w:pPr>
            <w:r w:rsidRPr="006D1E40">
              <w:rPr>
                <w:rFonts w:hint="eastAsia"/>
              </w:rPr>
              <w:t>50</w:t>
            </w:r>
          </w:p>
        </w:tc>
        <w:tc>
          <w:tcPr>
            <w:tcW w:w="1338" w:type="dxa"/>
            <w:vAlign w:val="center"/>
          </w:tcPr>
          <w:p w:rsidR="007704E7" w:rsidRPr="006D1E40" w:rsidRDefault="007704E7" w:rsidP="00CF539E">
            <w:pPr>
              <w:pStyle w:val="af1"/>
            </w:pPr>
            <w:r w:rsidRPr="006D1E40">
              <w:rPr>
                <w:rFonts w:hint="eastAsia"/>
              </w:rPr>
              <w:t>30</w:t>
            </w:r>
          </w:p>
        </w:tc>
        <w:tc>
          <w:tcPr>
            <w:tcW w:w="2947" w:type="dxa"/>
            <w:vAlign w:val="center"/>
          </w:tcPr>
          <w:p w:rsidR="007704E7" w:rsidRPr="006D1E40" w:rsidRDefault="007704E7" w:rsidP="00CF539E">
            <w:pPr>
              <w:pStyle w:val="af1"/>
              <w:rPr>
                <w:rFonts w:hint="eastAsia"/>
              </w:rPr>
            </w:pPr>
            <w:r w:rsidRPr="006D1E40">
              <w:t>0.0</w:t>
            </w:r>
            <w:r w:rsidRPr="006D1E40">
              <w:rPr>
                <w:rFonts w:hint="eastAsia"/>
              </w:rPr>
              <w:t>1</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V103</w:t>
            </w:r>
          </w:p>
        </w:tc>
        <w:tc>
          <w:tcPr>
            <w:tcW w:w="1477" w:type="dxa"/>
            <w:vAlign w:val="center"/>
          </w:tcPr>
          <w:p w:rsidR="007704E7" w:rsidRPr="006D1E40" w:rsidRDefault="007704E7" w:rsidP="00CF539E">
            <w:pPr>
              <w:pStyle w:val="af1"/>
            </w:pPr>
            <w:r w:rsidRPr="006D1E40">
              <w:rPr>
                <w:rFonts w:hint="eastAsia"/>
              </w:rPr>
              <w:t>三甲苯</w:t>
            </w:r>
          </w:p>
        </w:tc>
        <w:tc>
          <w:tcPr>
            <w:tcW w:w="1878" w:type="dxa"/>
            <w:vAlign w:val="center"/>
          </w:tcPr>
          <w:p w:rsidR="007704E7" w:rsidRPr="006D1E40" w:rsidRDefault="007704E7" w:rsidP="00CF539E">
            <w:pPr>
              <w:pStyle w:val="af1"/>
            </w:pPr>
            <w:r w:rsidRPr="006D1E40">
              <w:rPr>
                <w:rFonts w:hint="eastAsia"/>
              </w:rPr>
              <w:t>60</w:t>
            </w:r>
          </w:p>
        </w:tc>
        <w:tc>
          <w:tcPr>
            <w:tcW w:w="1338" w:type="dxa"/>
            <w:vAlign w:val="center"/>
          </w:tcPr>
          <w:p w:rsidR="007704E7" w:rsidRPr="006D1E40" w:rsidRDefault="007704E7" w:rsidP="00CF539E">
            <w:pPr>
              <w:pStyle w:val="af1"/>
            </w:pPr>
            <w:r w:rsidRPr="006D1E40">
              <w:rPr>
                <w:rFonts w:hint="eastAsia"/>
              </w:rPr>
              <w:t>50</w:t>
            </w:r>
          </w:p>
        </w:tc>
        <w:tc>
          <w:tcPr>
            <w:tcW w:w="2947" w:type="dxa"/>
            <w:vAlign w:val="center"/>
          </w:tcPr>
          <w:p w:rsidR="007704E7" w:rsidRPr="006D1E40" w:rsidRDefault="007704E7" w:rsidP="00CF539E">
            <w:pPr>
              <w:pStyle w:val="af1"/>
              <w:rPr>
                <w:rFonts w:hint="eastAsia"/>
              </w:rPr>
            </w:pPr>
            <w:r w:rsidRPr="006D1E40">
              <w:t>0.0</w:t>
            </w:r>
            <w:r w:rsidRPr="006D1E40">
              <w:rPr>
                <w:rFonts w:hint="eastAsia"/>
              </w:rPr>
              <w:t>1</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V104</w:t>
            </w:r>
          </w:p>
        </w:tc>
        <w:tc>
          <w:tcPr>
            <w:tcW w:w="1477" w:type="dxa"/>
            <w:vAlign w:val="center"/>
          </w:tcPr>
          <w:p w:rsidR="007704E7" w:rsidRPr="006D1E40" w:rsidRDefault="007704E7" w:rsidP="00CF539E">
            <w:pPr>
              <w:pStyle w:val="af1"/>
            </w:pPr>
            <w:r w:rsidRPr="006D1E40">
              <w:rPr>
                <w:rFonts w:hint="eastAsia"/>
              </w:rPr>
              <w:t>甲苯</w:t>
            </w:r>
          </w:p>
        </w:tc>
        <w:tc>
          <w:tcPr>
            <w:tcW w:w="1878" w:type="dxa"/>
            <w:vAlign w:val="center"/>
          </w:tcPr>
          <w:p w:rsidR="007704E7" w:rsidRPr="006D1E40" w:rsidRDefault="007704E7" w:rsidP="00CF539E">
            <w:pPr>
              <w:pStyle w:val="af1"/>
            </w:pPr>
            <w:r w:rsidRPr="006D1E40">
              <w:rPr>
                <w:rFonts w:hint="eastAsia"/>
              </w:rPr>
              <w:t>300</w:t>
            </w:r>
          </w:p>
        </w:tc>
        <w:tc>
          <w:tcPr>
            <w:tcW w:w="1338" w:type="dxa"/>
            <w:vAlign w:val="center"/>
          </w:tcPr>
          <w:p w:rsidR="007704E7" w:rsidRPr="006D1E40" w:rsidRDefault="007704E7" w:rsidP="00CF539E">
            <w:pPr>
              <w:pStyle w:val="af1"/>
            </w:pPr>
            <w:r w:rsidRPr="006D1E40">
              <w:rPr>
                <w:rFonts w:hint="eastAsia"/>
              </w:rPr>
              <w:t>240</w:t>
            </w:r>
          </w:p>
        </w:tc>
        <w:tc>
          <w:tcPr>
            <w:tcW w:w="2947" w:type="dxa"/>
            <w:vAlign w:val="center"/>
          </w:tcPr>
          <w:p w:rsidR="007704E7" w:rsidRPr="006D1E40" w:rsidRDefault="007704E7" w:rsidP="00CF539E">
            <w:pPr>
              <w:pStyle w:val="af1"/>
              <w:rPr>
                <w:rFonts w:hint="eastAsia"/>
              </w:rPr>
            </w:pPr>
            <w:r w:rsidRPr="006D1E40">
              <w:t>0.0</w:t>
            </w:r>
            <w:r w:rsidRPr="006D1E40">
              <w:rPr>
                <w:rFonts w:hint="eastAsia"/>
              </w:rPr>
              <w:t>4</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V112</w:t>
            </w:r>
          </w:p>
        </w:tc>
        <w:tc>
          <w:tcPr>
            <w:tcW w:w="1477" w:type="dxa"/>
            <w:vAlign w:val="center"/>
          </w:tcPr>
          <w:p w:rsidR="007704E7" w:rsidRPr="006D1E40" w:rsidRDefault="007704E7" w:rsidP="00CF539E">
            <w:pPr>
              <w:pStyle w:val="af1"/>
            </w:pPr>
            <w:r w:rsidRPr="006D1E40">
              <w:rPr>
                <w:rFonts w:hint="eastAsia"/>
              </w:rPr>
              <w:t>三甲苯</w:t>
            </w:r>
          </w:p>
        </w:tc>
        <w:tc>
          <w:tcPr>
            <w:tcW w:w="1878" w:type="dxa"/>
            <w:vAlign w:val="center"/>
          </w:tcPr>
          <w:p w:rsidR="007704E7" w:rsidRPr="006D1E40" w:rsidRDefault="007704E7" w:rsidP="00CF539E">
            <w:pPr>
              <w:pStyle w:val="af1"/>
            </w:pPr>
            <w:r w:rsidRPr="006D1E40">
              <w:rPr>
                <w:rFonts w:hint="eastAsia"/>
              </w:rPr>
              <w:t>600</w:t>
            </w:r>
          </w:p>
        </w:tc>
        <w:tc>
          <w:tcPr>
            <w:tcW w:w="1338" w:type="dxa"/>
            <w:vAlign w:val="center"/>
          </w:tcPr>
          <w:p w:rsidR="007704E7" w:rsidRPr="006D1E40" w:rsidRDefault="007704E7" w:rsidP="00CF539E">
            <w:pPr>
              <w:pStyle w:val="af1"/>
            </w:pPr>
            <w:r w:rsidRPr="006D1E40">
              <w:rPr>
                <w:rFonts w:hint="eastAsia"/>
              </w:rPr>
              <w:t>400</w:t>
            </w:r>
          </w:p>
        </w:tc>
        <w:tc>
          <w:tcPr>
            <w:tcW w:w="2947" w:type="dxa"/>
            <w:vAlign w:val="center"/>
          </w:tcPr>
          <w:p w:rsidR="007704E7" w:rsidRPr="006D1E40" w:rsidRDefault="007704E7" w:rsidP="00CF539E">
            <w:pPr>
              <w:pStyle w:val="af1"/>
              <w:rPr>
                <w:rFonts w:hint="eastAsia"/>
              </w:rPr>
            </w:pPr>
            <w:r w:rsidRPr="006D1E40">
              <w:rPr>
                <w:bCs/>
              </w:rPr>
              <w:t>0.0</w:t>
            </w:r>
            <w:r w:rsidRPr="006D1E40">
              <w:rPr>
                <w:rFonts w:hint="eastAsia"/>
                <w:bCs/>
              </w:rPr>
              <w:t>6</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V114</w:t>
            </w:r>
          </w:p>
        </w:tc>
        <w:tc>
          <w:tcPr>
            <w:tcW w:w="1477" w:type="dxa"/>
            <w:vAlign w:val="center"/>
          </w:tcPr>
          <w:p w:rsidR="007704E7" w:rsidRPr="006D1E40" w:rsidRDefault="007704E7" w:rsidP="00CF539E">
            <w:pPr>
              <w:pStyle w:val="af1"/>
            </w:pPr>
            <w:r w:rsidRPr="006D1E40">
              <w:rPr>
                <w:rFonts w:hint="eastAsia"/>
              </w:rPr>
              <w:t>二甲苯</w:t>
            </w:r>
          </w:p>
        </w:tc>
        <w:tc>
          <w:tcPr>
            <w:tcW w:w="1878" w:type="dxa"/>
            <w:vAlign w:val="center"/>
          </w:tcPr>
          <w:p w:rsidR="007704E7" w:rsidRPr="006D1E40" w:rsidRDefault="007704E7" w:rsidP="00CF539E">
            <w:pPr>
              <w:pStyle w:val="af1"/>
            </w:pPr>
            <w:r w:rsidRPr="006D1E40">
              <w:rPr>
                <w:rFonts w:hint="eastAsia"/>
              </w:rPr>
              <w:t>600</w:t>
            </w:r>
          </w:p>
        </w:tc>
        <w:tc>
          <w:tcPr>
            <w:tcW w:w="1338" w:type="dxa"/>
            <w:vAlign w:val="center"/>
          </w:tcPr>
          <w:p w:rsidR="007704E7" w:rsidRPr="006D1E40" w:rsidRDefault="007704E7" w:rsidP="00CF539E">
            <w:pPr>
              <w:pStyle w:val="af1"/>
            </w:pPr>
            <w:r w:rsidRPr="006D1E40">
              <w:rPr>
                <w:rFonts w:hint="eastAsia"/>
              </w:rPr>
              <w:t>400</w:t>
            </w:r>
          </w:p>
        </w:tc>
        <w:tc>
          <w:tcPr>
            <w:tcW w:w="2947" w:type="dxa"/>
            <w:vAlign w:val="center"/>
          </w:tcPr>
          <w:p w:rsidR="007704E7" w:rsidRPr="006D1E40" w:rsidRDefault="007704E7" w:rsidP="00CF539E">
            <w:pPr>
              <w:pStyle w:val="af1"/>
              <w:rPr>
                <w:rFonts w:hint="eastAsia"/>
              </w:rPr>
            </w:pPr>
            <w:r w:rsidRPr="006D1E40">
              <w:rPr>
                <w:bCs/>
              </w:rPr>
              <w:t>0.0</w:t>
            </w:r>
            <w:r w:rsidRPr="006D1E40">
              <w:rPr>
                <w:rFonts w:hint="eastAsia"/>
                <w:bCs/>
              </w:rPr>
              <w:t>6</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V115</w:t>
            </w:r>
          </w:p>
        </w:tc>
        <w:tc>
          <w:tcPr>
            <w:tcW w:w="1477" w:type="dxa"/>
            <w:vAlign w:val="center"/>
          </w:tcPr>
          <w:p w:rsidR="007704E7" w:rsidRPr="006D1E40" w:rsidRDefault="007704E7" w:rsidP="00CF539E">
            <w:pPr>
              <w:pStyle w:val="af1"/>
            </w:pPr>
            <w:r w:rsidRPr="006D1E40">
              <w:rPr>
                <w:rFonts w:hint="eastAsia"/>
              </w:rPr>
              <w:t>乙酸乙酯</w:t>
            </w:r>
          </w:p>
        </w:tc>
        <w:tc>
          <w:tcPr>
            <w:tcW w:w="1878" w:type="dxa"/>
            <w:vAlign w:val="center"/>
          </w:tcPr>
          <w:p w:rsidR="007704E7" w:rsidRPr="006D1E40" w:rsidRDefault="007704E7" w:rsidP="00CF539E">
            <w:pPr>
              <w:pStyle w:val="af1"/>
            </w:pPr>
            <w:r w:rsidRPr="006D1E40">
              <w:rPr>
                <w:rFonts w:hint="eastAsia"/>
              </w:rPr>
              <w:t>300</w:t>
            </w:r>
          </w:p>
        </w:tc>
        <w:tc>
          <w:tcPr>
            <w:tcW w:w="1338" w:type="dxa"/>
            <w:vAlign w:val="center"/>
          </w:tcPr>
          <w:p w:rsidR="007704E7" w:rsidRPr="006D1E40" w:rsidRDefault="007704E7" w:rsidP="00CF539E">
            <w:pPr>
              <w:pStyle w:val="af1"/>
            </w:pPr>
            <w:r w:rsidRPr="006D1E40">
              <w:rPr>
                <w:rFonts w:hint="eastAsia"/>
              </w:rPr>
              <w:t>240</w:t>
            </w:r>
          </w:p>
        </w:tc>
        <w:tc>
          <w:tcPr>
            <w:tcW w:w="2947" w:type="dxa"/>
            <w:vAlign w:val="center"/>
          </w:tcPr>
          <w:p w:rsidR="007704E7" w:rsidRPr="006D1E40" w:rsidRDefault="007704E7" w:rsidP="00CF539E">
            <w:pPr>
              <w:pStyle w:val="af1"/>
              <w:rPr>
                <w:rFonts w:hint="eastAsia"/>
              </w:rPr>
            </w:pPr>
            <w:r w:rsidRPr="006D1E40">
              <w:rPr>
                <w:bCs/>
              </w:rPr>
              <w:t>0.0</w:t>
            </w:r>
            <w:r w:rsidRPr="006D1E40">
              <w:rPr>
                <w:rFonts w:hint="eastAsia"/>
                <w:bCs/>
              </w:rPr>
              <w:t>4</w:t>
            </w:r>
          </w:p>
        </w:tc>
      </w:tr>
      <w:tr w:rsidR="007704E7" w:rsidRPr="006D1E40" w:rsidTr="00C13A9F">
        <w:trPr>
          <w:trHeight w:val="259"/>
        </w:trPr>
        <w:tc>
          <w:tcPr>
            <w:tcW w:w="1477" w:type="dxa"/>
            <w:vAlign w:val="center"/>
          </w:tcPr>
          <w:p w:rsidR="007704E7" w:rsidRPr="006D1E40" w:rsidRDefault="007704E7" w:rsidP="00CF539E">
            <w:pPr>
              <w:pStyle w:val="af1"/>
            </w:pPr>
            <w:r w:rsidRPr="006D1E40">
              <w:rPr>
                <w:rFonts w:hint="eastAsia"/>
              </w:rPr>
              <w:t>V116</w:t>
            </w:r>
          </w:p>
        </w:tc>
        <w:tc>
          <w:tcPr>
            <w:tcW w:w="1477" w:type="dxa"/>
            <w:vAlign w:val="center"/>
          </w:tcPr>
          <w:p w:rsidR="007704E7" w:rsidRPr="006D1E40" w:rsidRDefault="007704E7" w:rsidP="00CF539E">
            <w:pPr>
              <w:pStyle w:val="af1"/>
            </w:pPr>
            <w:r w:rsidRPr="006D1E40">
              <w:rPr>
                <w:rFonts w:hint="eastAsia"/>
              </w:rPr>
              <w:t>二甲苯</w:t>
            </w:r>
          </w:p>
        </w:tc>
        <w:tc>
          <w:tcPr>
            <w:tcW w:w="1878" w:type="dxa"/>
            <w:vAlign w:val="center"/>
          </w:tcPr>
          <w:p w:rsidR="007704E7" w:rsidRPr="006D1E40" w:rsidRDefault="007704E7" w:rsidP="00CF539E">
            <w:pPr>
              <w:pStyle w:val="af1"/>
            </w:pPr>
            <w:r w:rsidRPr="006D1E40">
              <w:rPr>
                <w:rFonts w:hint="eastAsia"/>
              </w:rPr>
              <w:t>300</w:t>
            </w:r>
          </w:p>
        </w:tc>
        <w:tc>
          <w:tcPr>
            <w:tcW w:w="1338" w:type="dxa"/>
            <w:vAlign w:val="center"/>
          </w:tcPr>
          <w:p w:rsidR="007704E7" w:rsidRPr="006D1E40" w:rsidRDefault="007704E7" w:rsidP="00CF539E">
            <w:pPr>
              <w:pStyle w:val="af1"/>
            </w:pPr>
            <w:r w:rsidRPr="006D1E40">
              <w:rPr>
                <w:rFonts w:hint="eastAsia"/>
              </w:rPr>
              <w:t>240</w:t>
            </w:r>
          </w:p>
        </w:tc>
        <w:tc>
          <w:tcPr>
            <w:tcW w:w="2947" w:type="dxa"/>
            <w:vAlign w:val="center"/>
          </w:tcPr>
          <w:p w:rsidR="007704E7" w:rsidRPr="006D1E40" w:rsidRDefault="007704E7" w:rsidP="00CF539E">
            <w:pPr>
              <w:pStyle w:val="af1"/>
              <w:rPr>
                <w:rFonts w:hint="eastAsia"/>
              </w:rPr>
            </w:pPr>
            <w:r w:rsidRPr="006D1E40">
              <w:rPr>
                <w:bCs/>
              </w:rPr>
              <w:t>0.0</w:t>
            </w:r>
            <w:r w:rsidRPr="006D1E40">
              <w:rPr>
                <w:rFonts w:hint="eastAsia"/>
                <w:bCs/>
              </w:rPr>
              <w:t>4</w:t>
            </w:r>
          </w:p>
        </w:tc>
      </w:tr>
      <w:tr w:rsidR="007704E7" w:rsidRPr="006D1E40" w:rsidTr="00C13A9F">
        <w:trPr>
          <w:trHeight w:val="259"/>
        </w:trPr>
        <w:tc>
          <w:tcPr>
            <w:tcW w:w="6170" w:type="dxa"/>
            <w:gridSpan w:val="4"/>
            <w:vAlign w:val="center"/>
          </w:tcPr>
          <w:p w:rsidR="007704E7" w:rsidRPr="006D1E40" w:rsidRDefault="007704E7" w:rsidP="00CF539E">
            <w:pPr>
              <w:pStyle w:val="af1"/>
              <w:rPr>
                <w:rFonts w:hint="eastAsia"/>
              </w:rPr>
            </w:pPr>
            <w:r w:rsidRPr="006D1E40">
              <w:rPr>
                <w:rFonts w:hint="eastAsia"/>
              </w:rPr>
              <w:t>合计</w:t>
            </w:r>
          </w:p>
        </w:tc>
        <w:tc>
          <w:tcPr>
            <w:tcW w:w="2947" w:type="dxa"/>
            <w:vAlign w:val="center"/>
          </w:tcPr>
          <w:p w:rsidR="007704E7" w:rsidRPr="006D1E40" w:rsidRDefault="007704E7" w:rsidP="00CF539E">
            <w:pPr>
              <w:pStyle w:val="af1"/>
              <w:rPr>
                <w:rFonts w:hint="eastAsia"/>
                <w:bCs/>
              </w:rPr>
            </w:pPr>
            <w:r w:rsidRPr="006D1E40">
              <w:rPr>
                <w:rFonts w:hint="eastAsia"/>
                <w:bCs/>
              </w:rPr>
              <w:t>0.26</w:t>
            </w:r>
          </w:p>
        </w:tc>
      </w:tr>
    </w:tbl>
    <w:p w:rsidR="001E7C8E" w:rsidRPr="006D1E40" w:rsidRDefault="00FF6331" w:rsidP="00F3213A">
      <w:pPr>
        <w:spacing w:before="120"/>
        <w:ind w:firstLine="48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2.3.3</w:t>
        </w:r>
      </w:smartTag>
      <w:r w:rsidRPr="006D1E40">
        <w:rPr>
          <w:rFonts w:hint="eastAsia"/>
        </w:rPr>
        <w:t>.2</w:t>
      </w:r>
      <w:r w:rsidR="006642EC" w:rsidRPr="006D1E40">
        <w:rPr>
          <w:rFonts w:hint="eastAsia"/>
        </w:rPr>
        <w:t>污染物处理措施</w:t>
      </w:r>
    </w:p>
    <w:p w:rsidR="001E7C8E" w:rsidRPr="006D1E40" w:rsidRDefault="00FF6331" w:rsidP="00F3213A">
      <w:pPr>
        <w:spacing w:before="120"/>
        <w:ind w:firstLine="480"/>
      </w:pPr>
      <w:r w:rsidRPr="006D1E40">
        <w:rPr>
          <w:rFonts w:hint="eastAsia"/>
        </w:rPr>
        <w:t>1</w:t>
      </w:r>
      <w:r w:rsidRPr="006D1E40">
        <w:rPr>
          <w:rFonts w:hint="eastAsia"/>
        </w:rPr>
        <w:t>、</w:t>
      </w:r>
      <w:r w:rsidR="001E7C8E" w:rsidRPr="006D1E40">
        <w:t>废水</w:t>
      </w:r>
    </w:p>
    <w:p w:rsidR="001E7C8E" w:rsidRPr="006D1E40" w:rsidRDefault="001E7C8E" w:rsidP="00F3213A">
      <w:pPr>
        <w:spacing w:before="120"/>
        <w:ind w:firstLine="480"/>
        <w:rPr>
          <w:rFonts w:hint="eastAsia"/>
        </w:rPr>
      </w:pPr>
      <w:r w:rsidRPr="006D1E40">
        <w:rPr>
          <w:rFonts w:hint="eastAsia"/>
        </w:rPr>
        <w:t>项目营运期产生的废水包括生产废水及生活污水。项目拟将生产废水及生活污水混合处理，采用“水解酸化</w:t>
      </w:r>
      <w:r w:rsidRPr="006D1E40">
        <w:rPr>
          <w:rFonts w:hint="eastAsia"/>
        </w:rPr>
        <w:t>+</w:t>
      </w:r>
      <w:r w:rsidRPr="006D1E40">
        <w:rPr>
          <w:rFonts w:hint="eastAsia"/>
        </w:rPr>
        <w:t>接触氧化</w:t>
      </w:r>
      <w:r w:rsidRPr="006D1E40">
        <w:rPr>
          <w:rFonts w:hint="eastAsia"/>
        </w:rPr>
        <w:t>+</w:t>
      </w:r>
      <w:r w:rsidRPr="006D1E40">
        <w:rPr>
          <w:rFonts w:hint="eastAsia"/>
        </w:rPr>
        <w:t>砂滤”的处理工艺。</w:t>
      </w:r>
    </w:p>
    <w:p w:rsidR="001E7C8E" w:rsidRPr="006D1E40" w:rsidRDefault="00FF6331" w:rsidP="00F3213A">
      <w:pPr>
        <w:spacing w:before="120"/>
        <w:ind w:firstLine="480"/>
      </w:pPr>
      <w:r w:rsidRPr="006D1E40">
        <w:rPr>
          <w:rFonts w:hint="eastAsia"/>
        </w:rPr>
        <w:t>2</w:t>
      </w:r>
      <w:r w:rsidRPr="006D1E40">
        <w:rPr>
          <w:rFonts w:hint="eastAsia"/>
        </w:rPr>
        <w:t>、</w:t>
      </w:r>
      <w:r w:rsidR="001E7C8E" w:rsidRPr="006D1E40">
        <w:t>废气</w:t>
      </w:r>
    </w:p>
    <w:p w:rsidR="001E7C8E" w:rsidRPr="006D1E40" w:rsidRDefault="00FF6331" w:rsidP="00F3213A">
      <w:pPr>
        <w:spacing w:before="120"/>
        <w:ind w:firstLine="480"/>
        <w:rPr>
          <w:rFonts w:hint="eastAsia"/>
          <w:szCs w:val="24"/>
        </w:rPr>
      </w:pPr>
      <w:r w:rsidRPr="006D1E40">
        <w:rPr>
          <w:rFonts w:hint="eastAsia"/>
          <w:szCs w:val="24"/>
        </w:rPr>
        <w:t>（</w:t>
      </w:r>
      <w:r w:rsidRPr="006D1E40">
        <w:rPr>
          <w:rFonts w:hint="eastAsia"/>
          <w:szCs w:val="24"/>
        </w:rPr>
        <w:t>1</w:t>
      </w:r>
      <w:r w:rsidRPr="006D1E40">
        <w:rPr>
          <w:rFonts w:hint="eastAsia"/>
          <w:szCs w:val="24"/>
        </w:rPr>
        <w:t>）</w:t>
      </w:r>
      <w:r w:rsidR="001E7C8E" w:rsidRPr="006D1E40">
        <w:rPr>
          <w:rFonts w:hint="eastAsia"/>
          <w:szCs w:val="24"/>
        </w:rPr>
        <w:t>工艺废气</w:t>
      </w:r>
    </w:p>
    <w:p w:rsidR="001E7C8E" w:rsidRPr="006D1E40" w:rsidRDefault="001E7C8E" w:rsidP="00F3213A">
      <w:pPr>
        <w:spacing w:before="120"/>
        <w:ind w:firstLine="480"/>
        <w:rPr>
          <w:rFonts w:hint="eastAsia"/>
        </w:rPr>
      </w:pPr>
      <w:r w:rsidRPr="006D1E40">
        <w:rPr>
          <w:rFonts w:hint="eastAsia"/>
        </w:rPr>
        <w:t>生产过程产生的工艺废气包括有机废气及粉尘。有机废气采用“活性炭吸附</w:t>
      </w:r>
      <w:r w:rsidRPr="006D1E40">
        <w:rPr>
          <w:rFonts w:hint="eastAsia"/>
        </w:rPr>
        <w:t>+</w:t>
      </w:r>
      <w:r w:rsidRPr="006D1E40">
        <w:rPr>
          <w:rFonts w:hint="eastAsia"/>
        </w:rPr>
        <w:t>催化燃烧”的工艺处理，活性炭经脱附再生后回用。粉尘采用“滤筒除尘器”的工艺处理。有机废气的收集效率约为</w:t>
      </w:r>
      <w:r w:rsidRPr="006D1E40">
        <w:rPr>
          <w:rFonts w:hint="eastAsia"/>
        </w:rPr>
        <w:t>98%</w:t>
      </w:r>
      <w:r w:rsidRPr="006D1E40">
        <w:rPr>
          <w:rFonts w:hint="eastAsia"/>
        </w:rPr>
        <w:t>，处理效率约为</w:t>
      </w:r>
      <w:r w:rsidRPr="006D1E40">
        <w:rPr>
          <w:rFonts w:hint="eastAsia"/>
        </w:rPr>
        <w:t>90%</w:t>
      </w:r>
      <w:r w:rsidRPr="006D1E40">
        <w:rPr>
          <w:rFonts w:hint="eastAsia"/>
        </w:rPr>
        <w:t>，粉尘的处理率可达</w:t>
      </w:r>
      <w:r w:rsidRPr="006D1E40">
        <w:rPr>
          <w:rFonts w:hint="eastAsia"/>
        </w:rPr>
        <w:t>99.5%</w:t>
      </w:r>
      <w:r w:rsidRPr="006D1E40">
        <w:rPr>
          <w:rFonts w:hint="eastAsia"/>
        </w:rPr>
        <w:t>，废气均通过</w:t>
      </w:r>
      <w:smartTag w:uri="urn:schemas-microsoft-com:office:smarttags" w:element="chmetcnv">
        <w:smartTagPr>
          <w:attr w:name="UnitName" w:val="m"/>
          <w:attr w:name="SourceValue" w:val="20"/>
          <w:attr w:name="HasSpace" w:val="False"/>
          <w:attr w:name="Negative" w:val="False"/>
          <w:attr w:name="NumberType" w:val="1"/>
          <w:attr w:name="TCSC" w:val="0"/>
        </w:smartTagPr>
        <w:r w:rsidRPr="006D1E40">
          <w:rPr>
            <w:rFonts w:hint="eastAsia"/>
          </w:rPr>
          <w:t>20m</w:t>
        </w:r>
      </w:smartTag>
      <w:r w:rsidRPr="006D1E40">
        <w:rPr>
          <w:rFonts w:hint="eastAsia"/>
        </w:rPr>
        <w:t>高，</w:t>
      </w:r>
      <w:smartTag w:uri="urn:schemas-microsoft-com:office:smarttags" w:element="chmetcnv">
        <w:smartTagPr>
          <w:attr w:name="UnitName" w:val="m"/>
          <w:attr w:name="SourceValue" w:val=".6"/>
          <w:attr w:name="HasSpace" w:val="False"/>
          <w:attr w:name="Negative" w:val="False"/>
          <w:attr w:name="NumberType" w:val="1"/>
          <w:attr w:name="TCSC" w:val="0"/>
        </w:smartTagPr>
        <w:r w:rsidRPr="006D1E40">
          <w:rPr>
            <w:rFonts w:hint="eastAsia"/>
          </w:rPr>
          <w:t>0.6m</w:t>
        </w:r>
      </w:smartTag>
      <w:r w:rsidRPr="006D1E40">
        <w:rPr>
          <w:rFonts w:hint="eastAsia"/>
        </w:rPr>
        <w:t>内径的排气筒高空排放。</w:t>
      </w:r>
    </w:p>
    <w:p w:rsidR="001E7C8E" w:rsidRPr="006D1E40" w:rsidRDefault="00FF6331" w:rsidP="00F3213A">
      <w:pPr>
        <w:spacing w:before="120"/>
        <w:ind w:firstLine="480"/>
        <w:rPr>
          <w:rFonts w:hint="eastAsia"/>
        </w:rPr>
      </w:pPr>
      <w:r w:rsidRPr="006D1E40">
        <w:rPr>
          <w:rFonts w:hint="eastAsia"/>
        </w:rPr>
        <w:t>（</w:t>
      </w:r>
      <w:r w:rsidRPr="006D1E40">
        <w:rPr>
          <w:rFonts w:hint="eastAsia"/>
        </w:rPr>
        <w:t>2</w:t>
      </w:r>
      <w:r w:rsidRPr="006D1E40">
        <w:rPr>
          <w:rFonts w:hint="eastAsia"/>
        </w:rPr>
        <w:t>）</w:t>
      </w:r>
      <w:r w:rsidR="001E7C8E" w:rsidRPr="006D1E40">
        <w:rPr>
          <w:rFonts w:hint="eastAsia"/>
        </w:rPr>
        <w:t>储罐区废气</w:t>
      </w:r>
    </w:p>
    <w:p w:rsidR="001E7C8E" w:rsidRPr="006D1E40" w:rsidRDefault="001E7C8E" w:rsidP="00F3213A">
      <w:pPr>
        <w:spacing w:before="120"/>
        <w:ind w:firstLine="480"/>
        <w:rPr>
          <w:rFonts w:hint="eastAsia"/>
        </w:rPr>
      </w:pPr>
      <w:r w:rsidRPr="006D1E40">
        <w:rPr>
          <w:rFonts w:hint="eastAsia"/>
        </w:rPr>
        <w:t>采用氮封的方式控制储罐因“大、小呼吸”排放的有机废气，同时再通过活性炭吸附处理。</w:t>
      </w:r>
    </w:p>
    <w:p w:rsidR="001E7C8E" w:rsidRPr="006D1E40" w:rsidRDefault="00FF6331" w:rsidP="00F3213A">
      <w:pPr>
        <w:spacing w:before="120"/>
        <w:ind w:firstLine="480"/>
        <w:rPr>
          <w:rFonts w:hint="eastAsia"/>
        </w:rPr>
      </w:pPr>
      <w:r w:rsidRPr="006D1E40">
        <w:rPr>
          <w:rFonts w:hint="eastAsia"/>
        </w:rPr>
        <w:t>（</w:t>
      </w:r>
      <w:r w:rsidRPr="006D1E40">
        <w:rPr>
          <w:rFonts w:hint="eastAsia"/>
        </w:rPr>
        <w:t>3</w:t>
      </w:r>
      <w:r w:rsidRPr="006D1E40">
        <w:rPr>
          <w:rFonts w:hint="eastAsia"/>
        </w:rPr>
        <w:t>）</w:t>
      </w:r>
      <w:r w:rsidR="001E7C8E" w:rsidRPr="006D1E40">
        <w:rPr>
          <w:rFonts w:hint="eastAsia"/>
        </w:rPr>
        <w:t>污水站恶臭</w:t>
      </w:r>
    </w:p>
    <w:p w:rsidR="001E7C8E" w:rsidRPr="006D1E40" w:rsidRDefault="001E7C8E" w:rsidP="00F3213A">
      <w:pPr>
        <w:spacing w:before="120"/>
        <w:ind w:firstLine="480"/>
        <w:rPr>
          <w:rFonts w:hint="eastAsia"/>
        </w:rPr>
      </w:pPr>
      <w:r w:rsidRPr="006D1E40">
        <w:rPr>
          <w:rFonts w:hint="eastAsia"/>
        </w:rPr>
        <w:t>采用“喷淋—微生物过滤床除臭”的工艺对恶臭气体进行治理。</w:t>
      </w:r>
    </w:p>
    <w:p w:rsidR="001E7C8E" w:rsidRPr="006D1E40" w:rsidRDefault="00FF6331" w:rsidP="00F3213A">
      <w:pPr>
        <w:spacing w:before="120"/>
        <w:ind w:firstLine="480"/>
        <w:rPr>
          <w:rFonts w:hint="eastAsia"/>
        </w:rPr>
      </w:pPr>
      <w:r w:rsidRPr="006D1E40">
        <w:rPr>
          <w:rFonts w:hint="eastAsia"/>
        </w:rPr>
        <w:t>（</w:t>
      </w:r>
      <w:r w:rsidRPr="006D1E40">
        <w:rPr>
          <w:rFonts w:hint="eastAsia"/>
        </w:rPr>
        <w:t>4</w:t>
      </w:r>
      <w:r w:rsidRPr="006D1E40">
        <w:rPr>
          <w:rFonts w:hint="eastAsia"/>
        </w:rPr>
        <w:t>）</w:t>
      </w:r>
      <w:r w:rsidR="001E7C8E" w:rsidRPr="006D1E40">
        <w:rPr>
          <w:rFonts w:hint="eastAsia"/>
        </w:rPr>
        <w:t>食堂</w:t>
      </w:r>
    </w:p>
    <w:p w:rsidR="001E7C8E" w:rsidRPr="006D1E40" w:rsidRDefault="001E7C8E" w:rsidP="00F3213A">
      <w:pPr>
        <w:spacing w:before="120"/>
        <w:ind w:firstLine="480"/>
        <w:rPr>
          <w:rFonts w:hint="eastAsia"/>
        </w:rPr>
      </w:pPr>
      <w:r w:rsidRPr="006D1E40">
        <w:rPr>
          <w:rFonts w:hint="eastAsia"/>
        </w:rPr>
        <w:t>采用柴油作为燃料，产生的油烟经净化器处理后排放。</w:t>
      </w:r>
    </w:p>
    <w:p w:rsidR="001E7C8E" w:rsidRPr="006D1E40" w:rsidRDefault="00FF6331" w:rsidP="00F3213A">
      <w:pPr>
        <w:spacing w:before="120"/>
        <w:ind w:firstLine="480"/>
        <w:rPr>
          <w:rFonts w:hint="eastAsia"/>
        </w:rPr>
      </w:pPr>
      <w:r w:rsidRPr="006D1E40">
        <w:rPr>
          <w:rFonts w:hint="eastAsia"/>
        </w:rPr>
        <w:t>（</w:t>
      </w:r>
      <w:r w:rsidRPr="006D1E40">
        <w:rPr>
          <w:rFonts w:hint="eastAsia"/>
        </w:rPr>
        <w:t>5</w:t>
      </w:r>
      <w:r w:rsidRPr="006D1E40">
        <w:rPr>
          <w:rFonts w:hint="eastAsia"/>
        </w:rPr>
        <w:t>）</w:t>
      </w:r>
      <w:r w:rsidR="001E7C8E" w:rsidRPr="006D1E40">
        <w:rPr>
          <w:rFonts w:hint="eastAsia"/>
        </w:rPr>
        <w:t>无组织排放源</w:t>
      </w:r>
    </w:p>
    <w:p w:rsidR="001E7C8E" w:rsidRPr="006D1E40" w:rsidRDefault="001E7C8E" w:rsidP="00F3213A">
      <w:pPr>
        <w:spacing w:before="120"/>
        <w:ind w:firstLine="480"/>
        <w:rPr>
          <w:rFonts w:hint="eastAsia"/>
        </w:rPr>
      </w:pPr>
      <w:r w:rsidRPr="006D1E40">
        <w:rPr>
          <w:rFonts w:hint="eastAsia"/>
        </w:rPr>
        <w:t>生产过程及非正常工况时排放的无组织废气，主要通过加强车间排气，提高换气频率的方式强行扩散。各车间的通风、换气情况见表</w:t>
      </w:r>
      <w:r w:rsidR="0046452C" w:rsidRPr="006D1E40">
        <w:rPr>
          <w:rFonts w:hint="eastAsia"/>
        </w:rPr>
        <w:t>2-16</w:t>
      </w:r>
      <w:r w:rsidRPr="006D1E40">
        <w:rPr>
          <w:rFonts w:hint="eastAsia"/>
        </w:rPr>
        <w:t>。</w:t>
      </w:r>
    </w:p>
    <w:p w:rsidR="001E7C8E" w:rsidRPr="006D1E40" w:rsidRDefault="001E7C8E" w:rsidP="0069124C">
      <w:pPr>
        <w:spacing w:before="120"/>
        <w:ind w:firstLine="482"/>
        <w:jc w:val="center"/>
        <w:rPr>
          <w:rFonts w:hint="eastAsia"/>
          <w:b/>
        </w:rPr>
      </w:pPr>
      <w:r w:rsidRPr="006D1E40">
        <w:rPr>
          <w:rFonts w:hint="eastAsia"/>
          <w:b/>
        </w:rPr>
        <w:t>表</w:t>
      </w:r>
      <w:r w:rsidR="0046452C" w:rsidRPr="006D1E40">
        <w:rPr>
          <w:rFonts w:hint="eastAsia"/>
          <w:b/>
        </w:rPr>
        <w:t>2-16</w:t>
      </w:r>
      <w:r w:rsidRPr="006D1E40">
        <w:rPr>
          <w:rFonts w:hint="eastAsia"/>
          <w:b/>
        </w:rPr>
        <w:t xml:space="preserve"> </w:t>
      </w:r>
      <w:r w:rsidRPr="006D1E40">
        <w:rPr>
          <w:rFonts w:hint="eastAsia"/>
          <w:b/>
        </w:rPr>
        <w:t>项目车间通风、换气情况一览表</w:t>
      </w:r>
    </w:p>
    <w:tbl>
      <w:tblPr>
        <w:tblW w:w="5000" w:type="pct"/>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236"/>
        <w:gridCol w:w="1561"/>
        <w:gridCol w:w="1840"/>
        <w:gridCol w:w="2891"/>
      </w:tblGrid>
      <w:tr w:rsidR="001E7C8E" w:rsidRPr="006D1E40" w:rsidTr="0046452C">
        <w:tc>
          <w:tcPr>
            <w:tcW w:w="1311" w:type="pct"/>
            <w:vAlign w:val="center"/>
          </w:tcPr>
          <w:p w:rsidR="001E7C8E" w:rsidRPr="006D1E40" w:rsidRDefault="001E7C8E" w:rsidP="001E7C8E">
            <w:pPr>
              <w:pStyle w:val="af1"/>
            </w:pPr>
            <w:r w:rsidRPr="006D1E40">
              <w:t>车间名称</w:t>
            </w:r>
          </w:p>
        </w:tc>
        <w:tc>
          <w:tcPr>
            <w:tcW w:w="915" w:type="pct"/>
            <w:vAlign w:val="center"/>
          </w:tcPr>
          <w:p w:rsidR="001E7C8E" w:rsidRPr="006D1E40" w:rsidRDefault="001E7C8E" w:rsidP="001E7C8E">
            <w:pPr>
              <w:pStyle w:val="af1"/>
            </w:pPr>
            <w:r w:rsidRPr="006D1E40">
              <w:t>通风情况</w:t>
            </w:r>
          </w:p>
        </w:tc>
        <w:tc>
          <w:tcPr>
            <w:tcW w:w="1079" w:type="pct"/>
            <w:vAlign w:val="center"/>
          </w:tcPr>
          <w:p w:rsidR="001E7C8E" w:rsidRPr="006D1E40" w:rsidRDefault="001E7C8E" w:rsidP="001E7C8E">
            <w:pPr>
              <w:pStyle w:val="af1"/>
              <w:rPr>
                <w:rFonts w:hint="eastAsia"/>
              </w:rPr>
            </w:pPr>
            <w:r w:rsidRPr="006D1E40">
              <w:t>换气次数</w:t>
            </w:r>
            <w:r w:rsidRPr="006D1E40">
              <w:rPr>
                <w:rFonts w:hint="eastAsia"/>
              </w:rPr>
              <w:t>（次/d）</w:t>
            </w:r>
          </w:p>
        </w:tc>
        <w:tc>
          <w:tcPr>
            <w:tcW w:w="1695" w:type="pct"/>
            <w:vAlign w:val="center"/>
          </w:tcPr>
          <w:p w:rsidR="001E7C8E" w:rsidRPr="006D1E40" w:rsidRDefault="001E7C8E" w:rsidP="001E7C8E">
            <w:pPr>
              <w:pStyle w:val="af1"/>
            </w:pPr>
            <w:r w:rsidRPr="006D1E40">
              <w:t>备注</w:t>
            </w:r>
          </w:p>
        </w:tc>
      </w:tr>
      <w:tr w:rsidR="001E7C8E" w:rsidRPr="006D1E40" w:rsidTr="0046452C">
        <w:tc>
          <w:tcPr>
            <w:tcW w:w="1311" w:type="pct"/>
            <w:vAlign w:val="center"/>
          </w:tcPr>
          <w:p w:rsidR="001E7C8E" w:rsidRPr="006D1E40" w:rsidRDefault="001E7C8E" w:rsidP="001E7C8E">
            <w:pPr>
              <w:pStyle w:val="af1"/>
            </w:pPr>
            <w:r w:rsidRPr="006D1E40">
              <w:t>1#车间（丙类）</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2#车间（丙类）</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vAlign w:val="center"/>
          </w:tcPr>
          <w:p w:rsidR="001E7C8E" w:rsidRPr="006D1E40" w:rsidRDefault="001E7C8E" w:rsidP="001E7C8E">
            <w:pPr>
              <w:pStyle w:val="af1"/>
            </w:pPr>
            <w:r w:rsidRPr="006D1E40">
              <w:t>3#车间（甲类）</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C02C0A" w:rsidP="001E7C8E">
            <w:pPr>
              <w:pStyle w:val="af1"/>
            </w:pPr>
            <w:r w:rsidRPr="006D1E40">
              <w:t>内部根据功能</w:t>
            </w:r>
            <w:r w:rsidR="001E7C8E" w:rsidRPr="006D1E40">
              <w:t>进行</w:t>
            </w:r>
            <w:r w:rsidR="001E7C8E" w:rsidRPr="006D1E40">
              <w:rPr>
                <w:rFonts w:hint="eastAsia"/>
              </w:rPr>
              <w:t>分</w:t>
            </w:r>
            <w:r w:rsidR="001E7C8E" w:rsidRPr="006D1E40">
              <w:t>隔</w:t>
            </w:r>
          </w:p>
        </w:tc>
      </w:tr>
      <w:tr w:rsidR="001E7C8E" w:rsidRPr="006D1E40" w:rsidTr="0046452C">
        <w:tc>
          <w:tcPr>
            <w:tcW w:w="1311" w:type="pct"/>
          </w:tcPr>
          <w:p w:rsidR="001E7C8E" w:rsidRPr="006D1E40" w:rsidRDefault="001E7C8E" w:rsidP="001E7C8E">
            <w:pPr>
              <w:pStyle w:val="af1"/>
            </w:pPr>
            <w:r w:rsidRPr="006D1E40">
              <w:t>4#车间（甲类）</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5#车间（甲类）</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6#车间（丙类）</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vAlign w:val="center"/>
          </w:tcPr>
          <w:p w:rsidR="001E7C8E" w:rsidRPr="006D1E40" w:rsidRDefault="001E7C8E" w:rsidP="001E7C8E">
            <w:pPr>
              <w:pStyle w:val="af1"/>
            </w:pPr>
            <w:r w:rsidRPr="006D1E40">
              <w:t>7#车间（甲类）</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C02C0A" w:rsidP="001E7C8E">
            <w:pPr>
              <w:pStyle w:val="af1"/>
            </w:pPr>
            <w:r w:rsidRPr="006D1E40">
              <w:t>内部根据功能</w:t>
            </w:r>
            <w:r w:rsidR="001E7C8E" w:rsidRPr="006D1E40">
              <w:t>进行分隔</w:t>
            </w:r>
          </w:p>
        </w:tc>
      </w:tr>
      <w:tr w:rsidR="001E7C8E" w:rsidRPr="006D1E40" w:rsidTr="0046452C">
        <w:tc>
          <w:tcPr>
            <w:tcW w:w="1311" w:type="pct"/>
            <w:vAlign w:val="center"/>
          </w:tcPr>
          <w:p w:rsidR="001E7C8E" w:rsidRPr="006D1E40" w:rsidRDefault="001E7C8E" w:rsidP="001E7C8E">
            <w:pPr>
              <w:pStyle w:val="af1"/>
            </w:pPr>
            <w:r w:rsidRPr="006D1E40">
              <w:t>8#车间（丙类）</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vAlign w:val="center"/>
          </w:tcPr>
          <w:p w:rsidR="001E7C8E" w:rsidRPr="006D1E40" w:rsidRDefault="001E7C8E" w:rsidP="001E7C8E">
            <w:pPr>
              <w:pStyle w:val="af1"/>
            </w:pPr>
            <w:r w:rsidRPr="006D1E40">
              <w:t>9#车间（丙类）</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vAlign w:val="center"/>
          </w:tcPr>
          <w:p w:rsidR="001E7C8E" w:rsidRPr="006D1E40" w:rsidRDefault="001E7C8E" w:rsidP="001E7C8E">
            <w:pPr>
              <w:pStyle w:val="af1"/>
            </w:pPr>
            <w:r w:rsidRPr="006D1E40">
              <w:t>1#甲类仓库</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甲类堆场</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1#乙类仓库</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乙类仓库</w:t>
            </w:r>
          </w:p>
        </w:tc>
        <w:tc>
          <w:tcPr>
            <w:tcW w:w="915" w:type="pct"/>
            <w:vAlign w:val="center"/>
          </w:tcPr>
          <w:p w:rsidR="001E7C8E" w:rsidRPr="006D1E40" w:rsidRDefault="001E7C8E" w:rsidP="001E7C8E">
            <w:pPr>
              <w:pStyle w:val="af1"/>
            </w:pPr>
            <w:r w:rsidRPr="006D1E40">
              <w:t>机械通风</w:t>
            </w:r>
          </w:p>
        </w:tc>
        <w:tc>
          <w:tcPr>
            <w:tcW w:w="1079" w:type="pct"/>
            <w:vAlign w:val="center"/>
          </w:tcPr>
          <w:p w:rsidR="001E7C8E" w:rsidRPr="006D1E40" w:rsidRDefault="001E7C8E" w:rsidP="001E7C8E">
            <w:pPr>
              <w:pStyle w:val="af1"/>
            </w:pPr>
            <w:r w:rsidRPr="006D1E40">
              <w:t>8</w:t>
            </w:r>
          </w:p>
        </w:tc>
        <w:tc>
          <w:tcPr>
            <w:tcW w:w="1695" w:type="pct"/>
            <w:vAlign w:val="center"/>
          </w:tcPr>
          <w:p w:rsidR="001E7C8E" w:rsidRPr="006D1E40" w:rsidRDefault="001E7C8E" w:rsidP="001E7C8E">
            <w:pPr>
              <w:pStyle w:val="af1"/>
            </w:pPr>
          </w:p>
        </w:tc>
      </w:tr>
      <w:tr w:rsidR="001E7C8E" w:rsidRPr="006D1E40" w:rsidTr="0046452C">
        <w:tc>
          <w:tcPr>
            <w:tcW w:w="1311" w:type="pct"/>
            <w:vAlign w:val="center"/>
          </w:tcPr>
          <w:p w:rsidR="001E7C8E" w:rsidRPr="006D1E40" w:rsidRDefault="001E7C8E" w:rsidP="001E7C8E">
            <w:pPr>
              <w:pStyle w:val="af1"/>
            </w:pPr>
            <w:r w:rsidRPr="006D1E40">
              <w:t>1#丙类仓库</w:t>
            </w:r>
          </w:p>
        </w:tc>
        <w:tc>
          <w:tcPr>
            <w:tcW w:w="915" w:type="pct"/>
            <w:vAlign w:val="center"/>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r w:rsidRPr="006D1E40">
              <w:t>丙类仓库里有一隔间专门用于粉料破包之用，把袋装的粉料破包，输送到粉料储罐备用</w:t>
            </w:r>
          </w:p>
        </w:tc>
      </w:tr>
      <w:tr w:rsidR="001E7C8E" w:rsidRPr="006D1E40" w:rsidTr="0046452C">
        <w:tc>
          <w:tcPr>
            <w:tcW w:w="1311" w:type="pct"/>
          </w:tcPr>
          <w:p w:rsidR="001E7C8E" w:rsidRPr="006D1E40" w:rsidRDefault="001E7C8E" w:rsidP="001E7C8E">
            <w:pPr>
              <w:pStyle w:val="af1"/>
            </w:pPr>
            <w:r w:rsidRPr="006D1E40">
              <w:t>2#丙类仓库</w:t>
            </w:r>
          </w:p>
        </w:tc>
        <w:tc>
          <w:tcPr>
            <w:tcW w:w="915" w:type="pct"/>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3#丙类仓库</w:t>
            </w:r>
          </w:p>
        </w:tc>
        <w:tc>
          <w:tcPr>
            <w:tcW w:w="915" w:type="pct"/>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4#丙类仓库</w:t>
            </w:r>
          </w:p>
        </w:tc>
        <w:tc>
          <w:tcPr>
            <w:tcW w:w="915" w:type="pct"/>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r w:rsidR="001E7C8E" w:rsidRPr="006D1E40" w:rsidTr="0046452C">
        <w:tc>
          <w:tcPr>
            <w:tcW w:w="1311" w:type="pct"/>
          </w:tcPr>
          <w:p w:rsidR="001E7C8E" w:rsidRPr="006D1E40" w:rsidRDefault="001E7C8E" w:rsidP="001E7C8E">
            <w:pPr>
              <w:pStyle w:val="af1"/>
            </w:pPr>
            <w:r w:rsidRPr="006D1E40">
              <w:t>5#丙类仓库</w:t>
            </w:r>
          </w:p>
        </w:tc>
        <w:tc>
          <w:tcPr>
            <w:tcW w:w="915" w:type="pct"/>
          </w:tcPr>
          <w:p w:rsidR="001E7C8E" w:rsidRPr="006D1E40" w:rsidRDefault="001E7C8E" w:rsidP="001E7C8E">
            <w:pPr>
              <w:pStyle w:val="af1"/>
            </w:pPr>
            <w:r w:rsidRPr="006D1E40">
              <w:t>自然排风</w:t>
            </w:r>
          </w:p>
        </w:tc>
        <w:tc>
          <w:tcPr>
            <w:tcW w:w="1079" w:type="pct"/>
            <w:vAlign w:val="center"/>
          </w:tcPr>
          <w:p w:rsidR="001E7C8E" w:rsidRPr="006D1E40" w:rsidRDefault="001E7C8E" w:rsidP="001E7C8E">
            <w:pPr>
              <w:pStyle w:val="af1"/>
            </w:pPr>
          </w:p>
        </w:tc>
        <w:tc>
          <w:tcPr>
            <w:tcW w:w="1695" w:type="pct"/>
            <w:vAlign w:val="center"/>
          </w:tcPr>
          <w:p w:rsidR="001E7C8E" w:rsidRPr="006D1E40" w:rsidRDefault="001E7C8E" w:rsidP="001E7C8E">
            <w:pPr>
              <w:pStyle w:val="af1"/>
            </w:pPr>
          </w:p>
        </w:tc>
      </w:tr>
    </w:tbl>
    <w:p w:rsidR="001E7C8E" w:rsidRPr="006D1E40" w:rsidRDefault="001E7C8E" w:rsidP="00F3213A">
      <w:pPr>
        <w:spacing w:before="120"/>
        <w:ind w:firstLine="480"/>
        <w:rPr>
          <w:rFonts w:hint="eastAsia"/>
        </w:rPr>
      </w:pPr>
    </w:p>
    <w:p w:rsidR="001E7C8E" w:rsidRPr="006D1E40" w:rsidRDefault="00FF6331" w:rsidP="00F3213A">
      <w:pPr>
        <w:spacing w:before="120"/>
        <w:ind w:firstLine="480"/>
      </w:pPr>
      <w:r w:rsidRPr="006D1E40">
        <w:rPr>
          <w:rFonts w:hint="eastAsia"/>
        </w:rPr>
        <w:t>3</w:t>
      </w:r>
      <w:r w:rsidRPr="006D1E40">
        <w:rPr>
          <w:rFonts w:hint="eastAsia"/>
        </w:rPr>
        <w:t>、</w:t>
      </w:r>
      <w:r w:rsidR="001E7C8E" w:rsidRPr="006D1E40">
        <w:t>固体废</w:t>
      </w:r>
      <w:r w:rsidR="001E7C8E" w:rsidRPr="006D1E40">
        <w:rPr>
          <w:rFonts w:hint="eastAsia"/>
        </w:rPr>
        <w:t>弃</w:t>
      </w:r>
      <w:r w:rsidR="001E7C8E" w:rsidRPr="006D1E40">
        <w:t>物</w:t>
      </w:r>
    </w:p>
    <w:p w:rsidR="001E7C8E" w:rsidRPr="006D1E40" w:rsidRDefault="001E7C8E" w:rsidP="00F3213A">
      <w:pPr>
        <w:spacing w:before="120"/>
        <w:ind w:firstLine="480"/>
        <w:rPr>
          <w:rFonts w:hint="eastAsia"/>
        </w:rPr>
      </w:pPr>
      <w:r w:rsidRPr="006D1E40">
        <w:rPr>
          <w:rFonts w:hint="eastAsia"/>
        </w:rPr>
        <w:t>滤渣、废溶剂、清洗产生的废品、污泥、废活性炭、不能回收且含有危废的包装物均委托有</w:t>
      </w:r>
      <w:r w:rsidRPr="006D1E40">
        <w:t>相应资质的公司处置</w:t>
      </w:r>
      <w:r w:rsidRPr="006D1E40">
        <w:rPr>
          <w:rFonts w:hint="eastAsia"/>
        </w:rPr>
        <w:t>，能回收的废包装桶交由供应商回收，不能回收且不含危废的包装桶在本厂清洗后由一般工业固废处理场回收，生活垃圾交由当地的</w:t>
      </w:r>
      <w:r w:rsidR="00C02C0A" w:rsidRPr="006D1E40">
        <w:rPr>
          <w:rFonts w:hint="eastAsia"/>
        </w:rPr>
        <w:t>环卫</w:t>
      </w:r>
      <w:r w:rsidRPr="006D1E40">
        <w:rPr>
          <w:rFonts w:hint="eastAsia"/>
        </w:rPr>
        <w:t>部门进行清运。</w:t>
      </w:r>
    </w:p>
    <w:p w:rsidR="001E7C8E" w:rsidRPr="006D1E40" w:rsidRDefault="00FF6331" w:rsidP="00F3213A">
      <w:pPr>
        <w:spacing w:before="120"/>
        <w:ind w:firstLine="480"/>
      </w:pPr>
      <w:r w:rsidRPr="006D1E40">
        <w:rPr>
          <w:rFonts w:hint="eastAsia"/>
        </w:rPr>
        <w:t>4</w:t>
      </w:r>
      <w:r w:rsidRPr="006D1E40">
        <w:rPr>
          <w:rFonts w:hint="eastAsia"/>
        </w:rPr>
        <w:t>、</w:t>
      </w:r>
      <w:r w:rsidR="001E7C8E" w:rsidRPr="006D1E40">
        <w:rPr>
          <w:rFonts w:hint="eastAsia"/>
        </w:rPr>
        <w:t>噪声</w:t>
      </w:r>
    </w:p>
    <w:p w:rsidR="001E7C8E" w:rsidRPr="006D1E40" w:rsidRDefault="001E7C8E" w:rsidP="00F3213A">
      <w:pPr>
        <w:spacing w:before="120"/>
        <w:ind w:firstLine="480"/>
        <w:rPr>
          <w:rFonts w:hint="eastAsia"/>
        </w:rPr>
      </w:pPr>
      <w:r w:rsidRPr="006D1E40">
        <w:rPr>
          <w:rFonts w:hint="eastAsia"/>
        </w:rPr>
        <w:t>项目拟采用的噪声治理措施主要包括以下几种：</w:t>
      </w:r>
    </w:p>
    <w:p w:rsidR="001E7C8E" w:rsidRPr="006D1E40" w:rsidRDefault="001E7C8E" w:rsidP="00F3213A">
      <w:pPr>
        <w:spacing w:before="120"/>
        <w:ind w:firstLine="480"/>
      </w:pPr>
      <w:r w:rsidRPr="006D1E40">
        <w:rPr>
          <w:rFonts w:hint="eastAsia"/>
        </w:rPr>
        <w:t>（</w:t>
      </w:r>
      <w:r w:rsidRPr="006D1E40">
        <w:t>1</w:t>
      </w:r>
      <w:r w:rsidRPr="006D1E40">
        <w:t>）选用低噪音设备；</w:t>
      </w:r>
    </w:p>
    <w:p w:rsidR="001E7C8E" w:rsidRPr="006D1E40" w:rsidRDefault="001E7C8E" w:rsidP="00F3213A">
      <w:pPr>
        <w:spacing w:before="120"/>
        <w:ind w:firstLine="480"/>
      </w:pPr>
      <w:r w:rsidRPr="006D1E40">
        <w:rPr>
          <w:rFonts w:hint="eastAsia"/>
        </w:rPr>
        <w:t>（</w:t>
      </w:r>
      <w:r w:rsidRPr="006D1E40">
        <w:t>2</w:t>
      </w:r>
      <w:r w:rsidRPr="006D1E40">
        <w:t>）合理布局车间；</w:t>
      </w:r>
    </w:p>
    <w:p w:rsidR="001E7C8E" w:rsidRPr="006D1E40" w:rsidRDefault="001E7C8E" w:rsidP="00F3213A">
      <w:pPr>
        <w:spacing w:before="120"/>
        <w:ind w:firstLine="480"/>
      </w:pPr>
      <w:r w:rsidRPr="006D1E40">
        <w:rPr>
          <w:rFonts w:hint="eastAsia"/>
        </w:rPr>
        <w:t>（</w:t>
      </w:r>
      <w:r w:rsidRPr="006D1E40">
        <w:t>3</w:t>
      </w:r>
      <w:r w:rsidRPr="006D1E40">
        <w:t>）振动较大的设备采取防震措施；</w:t>
      </w:r>
    </w:p>
    <w:p w:rsidR="001E22E5" w:rsidRPr="006D1E40" w:rsidRDefault="001E7C8E" w:rsidP="00F3213A">
      <w:pPr>
        <w:spacing w:before="120"/>
        <w:ind w:firstLine="480"/>
      </w:pPr>
      <w:r w:rsidRPr="006D1E40">
        <w:rPr>
          <w:rFonts w:hint="eastAsia"/>
        </w:rPr>
        <w:t>（</w:t>
      </w:r>
      <w:r w:rsidRPr="006D1E40">
        <w:t>4</w:t>
      </w:r>
      <w:r w:rsidRPr="006D1E40">
        <w:t>）厂房、门窗隔音，封闭。</w:t>
      </w:r>
    </w:p>
    <w:p w:rsidR="001E22E5" w:rsidRPr="006D1E40" w:rsidRDefault="001E22E5" w:rsidP="00F3213A">
      <w:pPr>
        <w:pStyle w:val="1"/>
        <w:spacing w:before="120"/>
        <w:rPr>
          <w:rFonts w:hint="eastAsia"/>
        </w:rPr>
      </w:pPr>
      <w:r w:rsidRPr="006D1E40">
        <w:br w:type="page"/>
      </w:r>
      <w:bookmarkStart w:id="75" w:name="_Toc398733691"/>
      <w:r w:rsidRPr="006D1E40">
        <w:rPr>
          <w:rFonts w:hint="eastAsia"/>
        </w:rPr>
        <w:t>3 公司环境危险性分析</w:t>
      </w:r>
      <w:bookmarkEnd w:id="75"/>
    </w:p>
    <w:p w:rsidR="001E22E5" w:rsidRPr="006D1E40" w:rsidRDefault="001E22E5" w:rsidP="00F3213A">
      <w:pPr>
        <w:pStyle w:val="a4"/>
        <w:spacing w:before="120"/>
        <w:rPr>
          <w:rFonts w:hint="eastAsia"/>
        </w:rPr>
      </w:pPr>
      <w:bookmarkStart w:id="76" w:name="_Toc398733692"/>
      <w:r w:rsidRPr="006D1E40">
        <w:rPr>
          <w:rFonts w:hint="eastAsia"/>
        </w:rPr>
        <w:t xml:space="preserve">3.1 </w:t>
      </w:r>
      <w:r w:rsidR="004E5159" w:rsidRPr="006D1E40">
        <w:rPr>
          <w:rFonts w:hint="eastAsia"/>
        </w:rPr>
        <w:t>公司环境风险评价</w:t>
      </w:r>
      <w:bookmarkEnd w:id="76"/>
    </w:p>
    <w:p w:rsidR="004E5159" w:rsidRPr="006D1E40" w:rsidRDefault="004E5159" w:rsidP="00F3213A">
      <w:pPr>
        <w:pStyle w:val="31"/>
        <w:spacing w:before="12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3.1.1</w:t>
        </w:r>
      </w:smartTag>
      <w:r w:rsidRPr="006D1E40">
        <w:rPr>
          <w:rFonts w:hint="eastAsia"/>
        </w:rPr>
        <w:t>风险源环境危险性分析</w:t>
      </w:r>
    </w:p>
    <w:p w:rsidR="002F7472" w:rsidRPr="006D1E40" w:rsidRDefault="002F7472" w:rsidP="00F3213A">
      <w:pPr>
        <w:spacing w:before="120"/>
        <w:ind w:firstLine="480"/>
        <w:rPr>
          <w:rFonts w:hint="eastAsia"/>
        </w:rPr>
      </w:pPr>
      <w:r w:rsidRPr="006D1E40">
        <w:rPr>
          <w:rFonts w:hint="eastAsia"/>
        </w:rPr>
        <w:t>根据本公司生产、</w:t>
      </w:r>
      <w:r w:rsidR="002B44DB" w:rsidRPr="006D1E40">
        <w:rPr>
          <w:rFonts w:hint="eastAsia"/>
        </w:rPr>
        <w:t>使用和储存化学品的品种、数量和危险性，并根据事故特点</w:t>
      </w:r>
      <w:r w:rsidR="00EA450F" w:rsidRPr="006D1E40">
        <w:rPr>
          <w:rFonts w:hint="eastAsia"/>
        </w:rPr>
        <w:t>，</w:t>
      </w:r>
      <w:r w:rsidR="002B44DB" w:rsidRPr="006D1E40">
        <w:rPr>
          <w:rFonts w:hint="eastAsia"/>
        </w:rPr>
        <w:t>确定</w:t>
      </w:r>
      <w:r w:rsidR="00087CCA" w:rsidRPr="006D1E40">
        <w:rPr>
          <w:rFonts w:hint="eastAsia"/>
        </w:rPr>
        <w:t>废水处理站、废气处理设施、</w:t>
      </w:r>
      <w:r w:rsidR="002B44DB" w:rsidRPr="006D1E40">
        <w:rPr>
          <w:rFonts w:hint="eastAsia"/>
        </w:rPr>
        <w:t>生产车间区</w:t>
      </w:r>
      <w:r w:rsidR="00EA450F" w:rsidRPr="006D1E40">
        <w:rPr>
          <w:rFonts w:hint="eastAsia"/>
        </w:rPr>
        <w:t>的（危险）化学品使用位置、</w:t>
      </w:r>
      <w:r w:rsidR="00642377" w:rsidRPr="006D1E40">
        <w:rPr>
          <w:rFonts w:hint="eastAsia"/>
        </w:rPr>
        <w:t>化学品罐区以及化学品仓库、</w:t>
      </w:r>
      <w:r w:rsidR="00EA450F" w:rsidRPr="006D1E40">
        <w:rPr>
          <w:rFonts w:hint="eastAsia"/>
        </w:rPr>
        <w:t>危险废弃物仓库等</w:t>
      </w:r>
      <w:r w:rsidR="002B44DB" w:rsidRPr="006D1E40">
        <w:rPr>
          <w:rFonts w:hint="eastAsia"/>
        </w:rPr>
        <w:t>为环境风险源。</w:t>
      </w:r>
    </w:p>
    <w:p w:rsidR="00EA450F" w:rsidRPr="006D1E40" w:rsidRDefault="00EA450F" w:rsidP="00F3213A">
      <w:pPr>
        <w:spacing w:before="120"/>
        <w:ind w:firstLine="480"/>
        <w:rPr>
          <w:rFonts w:hint="eastAsia"/>
        </w:rPr>
      </w:pPr>
      <w:r w:rsidRPr="006D1E40">
        <w:rPr>
          <w:rFonts w:hint="eastAsia"/>
        </w:rPr>
        <w:t>1</w:t>
      </w:r>
      <w:r w:rsidRPr="006D1E40">
        <w:rPr>
          <w:rFonts w:hint="eastAsia"/>
        </w:rPr>
        <w:t>、</w:t>
      </w:r>
      <w:r w:rsidR="00087CCA" w:rsidRPr="006D1E40">
        <w:rPr>
          <w:rFonts w:hint="eastAsia"/>
        </w:rPr>
        <w:t>废水处理</w:t>
      </w:r>
      <w:r w:rsidR="00981168" w:rsidRPr="006D1E40">
        <w:rPr>
          <w:rFonts w:hint="eastAsia"/>
        </w:rPr>
        <w:t>设施</w:t>
      </w:r>
      <w:r w:rsidR="00087CCA" w:rsidRPr="006D1E40">
        <w:rPr>
          <w:rFonts w:hint="eastAsia"/>
        </w:rPr>
        <w:t>环境风险分析</w:t>
      </w:r>
    </w:p>
    <w:p w:rsidR="00087CCA" w:rsidRPr="006D1E40" w:rsidRDefault="00087CCA" w:rsidP="00F3213A">
      <w:pPr>
        <w:spacing w:before="120"/>
        <w:ind w:firstLine="480"/>
        <w:rPr>
          <w:rFonts w:hint="eastAsia"/>
        </w:rPr>
      </w:pPr>
      <w:r w:rsidRPr="006D1E40">
        <w:rPr>
          <w:rFonts w:hint="eastAsia"/>
        </w:rPr>
        <w:t>废水处理站位于公司</w:t>
      </w:r>
      <w:r w:rsidR="002E1656" w:rsidRPr="006D1E40">
        <w:rPr>
          <w:rFonts w:hint="eastAsia"/>
        </w:rPr>
        <w:t>西</w:t>
      </w:r>
      <w:r w:rsidRPr="006D1E40">
        <w:rPr>
          <w:rFonts w:hint="eastAsia"/>
        </w:rPr>
        <w:t>侧，用于处理公司生产废水</w:t>
      </w:r>
      <w:r w:rsidR="002E1656" w:rsidRPr="006D1E40">
        <w:rPr>
          <w:rFonts w:hint="eastAsia"/>
        </w:rPr>
        <w:t>和生活废水</w:t>
      </w:r>
      <w:r w:rsidRPr="006D1E40">
        <w:rPr>
          <w:rFonts w:hint="eastAsia"/>
        </w:rPr>
        <w:t>。但因以下几种情况可能会引起生产废水超标排放导致环境风险：废水浓度过高；废水处理设施故障；加药不及时；生产人员误操作；排放水池监测不及时或数据有误；废水管网跑、冒、滴、漏；火灾引发次生性废水污染等。</w:t>
      </w:r>
    </w:p>
    <w:p w:rsidR="00EA450F" w:rsidRPr="006D1E40" w:rsidRDefault="00087CCA" w:rsidP="00F3213A">
      <w:pPr>
        <w:spacing w:before="120"/>
        <w:ind w:firstLine="480"/>
        <w:rPr>
          <w:rFonts w:hint="eastAsia"/>
        </w:rPr>
      </w:pPr>
      <w:r w:rsidRPr="006D1E40">
        <w:rPr>
          <w:rFonts w:hint="eastAsia"/>
        </w:rPr>
        <w:t>公司废水处理站处理后废水最终经管网排放到</w:t>
      </w:r>
      <w:r w:rsidR="002E1656" w:rsidRPr="006D1E40">
        <w:rPr>
          <w:rFonts w:hint="eastAsia"/>
        </w:rPr>
        <w:t>杜阮</w:t>
      </w:r>
      <w:r w:rsidRPr="006D1E40">
        <w:rPr>
          <w:rFonts w:hint="eastAsia"/>
        </w:rPr>
        <w:t>河，如果污水处理站出水水质超标，如超标情况较轻，通过</w:t>
      </w:r>
      <w:r w:rsidR="002E1656" w:rsidRPr="006D1E40">
        <w:rPr>
          <w:rFonts w:hint="eastAsia"/>
        </w:rPr>
        <w:t>杜阮河</w:t>
      </w:r>
      <w:r w:rsidRPr="006D1E40">
        <w:rPr>
          <w:rFonts w:hint="eastAsia"/>
        </w:rPr>
        <w:t>的稀释、自然净化等作用后，危害会逐步减小，如果超标严重，将严重污染</w:t>
      </w:r>
      <w:r w:rsidR="002E1656" w:rsidRPr="006D1E40">
        <w:rPr>
          <w:rFonts w:hint="eastAsia"/>
        </w:rPr>
        <w:t>杜阮河</w:t>
      </w:r>
      <w:r w:rsidRPr="006D1E40">
        <w:rPr>
          <w:rFonts w:hint="eastAsia"/>
        </w:rPr>
        <w:t>，造成严重的经济损失和环境危害。</w:t>
      </w:r>
    </w:p>
    <w:p w:rsidR="00EA450F" w:rsidRPr="006D1E40" w:rsidRDefault="00087CCA" w:rsidP="00F3213A">
      <w:pPr>
        <w:spacing w:before="120"/>
        <w:ind w:firstLine="480"/>
        <w:rPr>
          <w:rFonts w:hint="eastAsia"/>
        </w:rPr>
      </w:pPr>
      <w:r w:rsidRPr="006D1E40">
        <w:rPr>
          <w:rFonts w:hint="eastAsia"/>
        </w:rPr>
        <w:t>2</w:t>
      </w:r>
      <w:r w:rsidRPr="006D1E40">
        <w:rPr>
          <w:rFonts w:hint="eastAsia"/>
        </w:rPr>
        <w:t>、废气处理设施</w:t>
      </w:r>
    </w:p>
    <w:p w:rsidR="00FC27A7" w:rsidRPr="006D1E40" w:rsidRDefault="00FC27A7" w:rsidP="00F3213A">
      <w:pPr>
        <w:spacing w:before="120"/>
        <w:ind w:firstLine="480"/>
        <w:rPr>
          <w:rFonts w:hint="eastAsia"/>
        </w:rPr>
      </w:pPr>
      <w:r w:rsidRPr="006D1E40">
        <w:rPr>
          <w:rFonts w:hint="eastAsia"/>
        </w:rPr>
        <w:t>公司废气通过车间废气处理设施进行排放，废气处理设施因以下几种可能会引起生产废气超标排放：废气净化装置换药不及时或吸附饱和，废气未经有效净化直接排放，超过规定限值，对周围环境造成污染；抽风系统故障，废气不能及时排出室外造成车间空气污染等。</w:t>
      </w:r>
    </w:p>
    <w:p w:rsidR="002B44DB" w:rsidRPr="006D1E40" w:rsidRDefault="00FC27A7" w:rsidP="00F3213A">
      <w:pPr>
        <w:spacing w:before="120"/>
        <w:ind w:firstLine="480"/>
        <w:rPr>
          <w:rFonts w:hint="eastAsia"/>
        </w:rPr>
      </w:pPr>
      <w:r w:rsidRPr="006D1E40">
        <w:rPr>
          <w:rFonts w:hint="eastAsia"/>
        </w:rPr>
        <w:t>3</w:t>
      </w:r>
      <w:r w:rsidRPr="006D1E40">
        <w:rPr>
          <w:rFonts w:hint="eastAsia"/>
        </w:rPr>
        <w:t>、</w:t>
      </w:r>
      <w:r w:rsidR="00EA450F" w:rsidRPr="006D1E40">
        <w:rPr>
          <w:rFonts w:hint="eastAsia"/>
        </w:rPr>
        <w:t>生产车间</w:t>
      </w:r>
      <w:r w:rsidR="002B44DB" w:rsidRPr="006D1E40">
        <w:rPr>
          <w:rFonts w:hint="eastAsia"/>
        </w:rPr>
        <w:t>化学品</w:t>
      </w:r>
      <w:r w:rsidR="00EA450F" w:rsidRPr="006D1E40">
        <w:rPr>
          <w:rFonts w:hint="eastAsia"/>
        </w:rPr>
        <w:t>或危险化学品使用</w:t>
      </w:r>
      <w:r w:rsidR="00D90E77" w:rsidRPr="006D1E40">
        <w:rPr>
          <w:rFonts w:hint="eastAsia"/>
        </w:rPr>
        <w:t>场所</w:t>
      </w:r>
      <w:r w:rsidR="002B44DB" w:rsidRPr="006D1E40">
        <w:rPr>
          <w:rFonts w:hint="eastAsia"/>
        </w:rPr>
        <w:t>环境风险分析</w:t>
      </w:r>
    </w:p>
    <w:p w:rsidR="00D90E77" w:rsidRPr="006D1E40" w:rsidRDefault="00EA450F" w:rsidP="00F3213A">
      <w:pPr>
        <w:spacing w:before="120"/>
        <w:ind w:firstLine="480"/>
        <w:rPr>
          <w:rFonts w:hint="eastAsia"/>
        </w:rPr>
      </w:pPr>
      <w:r w:rsidRPr="006D1E40">
        <w:rPr>
          <w:rFonts w:hint="eastAsia"/>
        </w:rPr>
        <w:t>公司生产过程中主要使用的危险化学品</w:t>
      </w:r>
      <w:r w:rsidR="00D90E77" w:rsidRPr="006D1E40">
        <w:rPr>
          <w:rFonts w:hint="eastAsia"/>
        </w:rPr>
        <w:t>甲苯、二甲苯、三甲苯、醋酸乙酯、</w:t>
      </w:r>
      <w:r w:rsidR="00C02C0A" w:rsidRPr="006D1E40">
        <w:rPr>
          <w:rFonts w:hint="eastAsia"/>
        </w:rPr>
        <w:t>醋酸丁酯</w:t>
      </w:r>
      <w:r w:rsidRPr="006D1E40">
        <w:rPr>
          <w:rFonts w:hint="eastAsia"/>
        </w:rPr>
        <w:t>等。使用过程中的风险多为生产技术人员操作失误等导致的跑、冒、滴、漏等风险。公司</w:t>
      </w:r>
      <w:r w:rsidR="00D90E77" w:rsidRPr="006D1E40">
        <w:rPr>
          <w:rFonts w:hint="eastAsia"/>
        </w:rPr>
        <w:t>有可能因</w:t>
      </w:r>
      <w:r w:rsidRPr="006D1E40">
        <w:rPr>
          <w:rFonts w:hint="eastAsia"/>
        </w:rPr>
        <w:t>技术人员的疏忽或</w:t>
      </w:r>
      <w:r w:rsidR="00C02C0A" w:rsidRPr="006D1E40">
        <w:rPr>
          <w:rFonts w:hint="eastAsia"/>
        </w:rPr>
        <w:t>储存容器、设施</w:t>
      </w:r>
      <w:r w:rsidRPr="006D1E40">
        <w:rPr>
          <w:rFonts w:hint="eastAsia"/>
        </w:rPr>
        <w:t>发生破损将导致</w:t>
      </w:r>
      <w:r w:rsidR="00D90E77" w:rsidRPr="006D1E40">
        <w:rPr>
          <w:rFonts w:hint="eastAsia"/>
        </w:rPr>
        <w:t>化学物质</w:t>
      </w:r>
      <w:r w:rsidRPr="006D1E40">
        <w:rPr>
          <w:rFonts w:hint="eastAsia"/>
        </w:rPr>
        <w:t>的泄漏、混合或事故排放。一旦发生泄漏事故，</w:t>
      </w:r>
      <w:r w:rsidR="00D90E77" w:rsidRPr="006D1E40">
        <w:rPr>
          <w:rFonts w:hint="eastAsia"/>
        </w:rPr>
        <w:t>化学品</w:t>
      </w:r>
      <w:r w:rsidRPr="006D1E40">
        <w:rPr>
          <w:rFonts w:hint="eastAsia"/>
        </w:rPr>
        <w:t>漫流于车间地面，最终进入水体，严重污染</w:t>
      </w:r>
      <w:r w:rsidR="008B75CF" w:rsidRPr="006D1E40">
        <w:rPr>
          <w:rFonts w:hint="eastAsia"/>
        </w:rPr>
        <w:t>受纳</w:t>
      </w:r>
      <w:r w:rsidRPr="006D1E40">
        <w:rPr>
          <w:rFonts w:hint="eastAsia"/>
        </w:rPr>
        <w:t>水体的水质，更甚者会对人员造成伤害。</w:t>
      </w:r>
    </w:p>
    <w:p w:rsidR="00EA450F" w:rsidRPr="006D1E40" w:rsidRDefault="00FC27A7" w:rsidP="00F3213A">
      <w:pPr>
        <w:spacing w:before="120"/>
        <w:ind w:firstLine="480"/>
        <w:rPr>
          <w:rFonts w:hint="eastAsia"/>
        </w:rPr>
      </w:pPr>
      <w:r w:rsidRPr="006D1E40">
        <w:rPr>
          <w:rFonts w:hint="eastAsia"/>
        </w:rPr>
        <w:t>4</w:t>
      </w:r>
      <w:r w:rsidR="00EA450F" w:rsidRPr="006D1E40">
        <w:rPr>
          <w:rFonts w:hint="eastAsia"/>
        </w:rPr>
        <w:t>、</w:t>
      </w:r>
      <w:r w:rsidRPr="006D1E40">
        <w:rPr>
          <w:rFonts w:hint="eastAsia"/>
        </w:rPr>
        <w:t>危险废弃物仓库环境风险分析</w:t>
      </w:r>
    </w:p>
    <w:p w:rsidR="00FC27A7" w:rsidRPr="006D1E40" w:rsidRDefault="00FC27A7" w:rsidP="00F3213A">
      <w:pPr>
        <w:spacing w:before="120"/>
        <w:ind w:firstLine="480"/>
        <w:rPr>
          <w:rFonts w:hint="eastAsia"/>
        </w:rPr>
      </w:pPr>
      <w:r w:rsidRPr="006D1E40">
        <w:rPr>
          <w:rFonts w:hint="eastAsia"/>
        </w:rPr>
        <w:t>公司产生危险废物泄漏主要致因：危险废弃物源头产生量出现异常增大时，没有通报设备部管理人员及时处理；设备清洗废水误排入废液管道中；废弃物在搬运、贮存过程中有散落／泄漏现象；危险废物管理人员巡检不到位，未及时发现废液储罐满溢现象；现场员工的环境意识不足，不清楚废弃物如何分类和对环境的污染；管道或盛装危废容器破裂、渗漏，致使危险废物外泄。</w:t>
      </w:r>
    </w:p>
    <w:p w:rsidR="00D72278" w:rsidRPr="006D1E40" w:rsidRDefault="00FC27A7" w:rsidP="00D72278">
      <w:pPr>
        <w:spacing w:before="120"/>
        <w:ind w:firstLine="480"/>
        <w:rPr>
          <w:rFonts w:hint="eastAsia"/>
        </w:rPr>
      </w:pPr>
      <w:r w:rsidRPr="006D1E40">
        <w:rPr>
          <w:rFonts w:hint="eastAsia"/>
        </w:rPr>
        <w:t>公司危险废物产生量大、危险废物种类繁多，且相当部分为易泄漏、具有一定挥发性的液态危险废物，其中一部分危险废物为有毒废物，对人体生命和健康的潜在危险巨大。</w:t>
      </w:r>
    </w:p>
    <w:p w:rsidR="00FC27A7" w:rsidRPr="006D1E40" w:rsidRDefault="004E5159" w:rsidP="00D72278">
      <w:pPr>
        <w:spacing w:before="120"/>
        <w:ind w:firstLine="480"/>
        <w:rPr>
          <w:rFonts w:hint="eastAsia"/>
        </w:rPr>
      </w:pPr>
      <w:r w:rsidRPr="006D1E40">
        <w:rPr>
          <w:rFonts w:hint="eastAsia"/>
        </w:rPr>
        <w:t>5</w:t>
      </w:r>
      <w:r w:rsidR="0000097E" w:rsidRPr="006D1E40">
        <w:rPr>
          <w:rFonts w:hint="eastAsia"/>
        </w:rPr>
        <w:t>、</w:t>
      </w:r>
      <w:r w:rsidRPr="006D1E40">
        <w:rPr>
          <w:rFonts w:hint="eastAsia"/>
        </w:rPr>
        <w:t>化学品</w:t>
      </w:r>
      <w:r w:rsidR="0000097E" w:rsidRPr="006D1E40">
        <w:rPr>
          <w:rFonts w:hint="eastAsia"/>
        </w:rPr>
        <w:t>（危险化学品）</w:t>
      </w:r>
      <w:r w:rsidRPr="006D1E40">
        <w:rPr>
          <w:rFonts w:hint="eastAsia"/>
        </w:rPr>
        <w:t>仓库</w:t>
      </w:r>
      <w:r w:rsidR="00C02C0A" w:rsidRPr="006D1E40">
        <w:rPr>
          <w:rFonts w:hint="eastAsia"/>
        </w:rPr>
        <w:t>、罐区</w:t>
      </w:r>
      <w:r w:rsidRPr="006D1E40">
        <w:rPr>
          <w:rFonts w:hint="eastAsia"/>
        </w:rPr>
        <w:t>重点岗位</w:t>
      </w:r>
    </w:p>
    <w:p w:rsidR="00EA450F" w:rsidRPr="006D1E40" w:rsidRDefault="004E5159" w:rsidP="00F3213A">
      <w:pPr>
        <w:spacing w:before="120"/>
        <w:ind w:firstLine="480"/>
        <w:rPr>
          <w:rFonts w:hint="eastAsia"/>
        </w:rPr>
      </w:pPr>
      <w:r w:rsidRPr="006D1E40">
        <w:rPr>
          <w:rFonts w:hint="eastAsia"/>
        </w:rPr>
        <w:t>危险化学品存储仓</w:t>
      </w:r>
      <w:r w:rsidR="00C02C0A" w:rsidRPr="006D1E40">
        <w:rPr>
          <w:rFonts w:hint="eastAsia"/>
        </w:rPr>
        <w:t>区域</w:t>
      </w:r>
      <w:r w:rsidRPr="006D1E40">
        <w:rPr>
          <w:rFonts w:hint="eastAsia"/>
        </w:rPr>
        <w:t>以下原因有可能导致</w:t>
      </w:r>
      <w:r w:rsidR="00614275" w:rsidRPr="006D1E40">
        <w:rPr>
          <w:rFonts w:hint="eastAsia"/>
        </w:rPr>
        <w:t>泄漏</w:t>
      </w:r>
      <w:r w:rsidR="00C02C0A" w:rsidRPr="006D1E40">
        <w:rPr>
          <w:rFonts w:hint="eastAsia"/>
        </w:rPr>
        <w:t>等环境事故：</w:t>
      </w:r>
    </w:p>
    <w:p w:rsidR="004E5159" w:rsidRPr="006D1E40" w:rsidRDefault="004E5159" w:rsidP="00F3213A">
      <w:pPr>
        <w:spacing w:before="120"/>
        <w:ind w:firstLine="480"/>
        <w:rPr>
          <w:rFonts w:hint="eastAsia"/>
        </w:rPr>
      </w:pPr>
      <w:r w:rsidRPr="006D1E40">
        <w:rPr>
          <w:rFonts w:hint="eastAsia"/>
        </w:rPr>
        <w:t>（</w:t>
      </w:r>
      <w:r w:rsidRPr="006D1E40">
        <w:rPr>
          <w:rFonts w:hint="eastAsia"/>
        </w:rPr>
        <w:t>1</w:t>
      </w:r>
      <w:r w:rsidRPr="006D1E40">
        <w:rPr>
          <w:rFonts w:hint="eastAsia"/>
        </w:rPr>
        <w:t>）容器由于腐蚀穿孔或设备缺陷、破损而</w:t>
      </w:r>
      <w:r w:rsidR="00C02C0A" w:rsidRPr="006D1E40">
        <w:rPr>
          <w:rFonts w:hint="eastAsia"/>
        </w:rPr>
        <w:t>造成</w:t>
      </w:r>
      <w:r w:rsidR="00614275" w:rsidRPr="006D1E40">
        <w:rPr>
          <w:rFonts w:hint="eastAsia"/>
        </w:rPr>
        <w:t>泄漏</w:t>
      </w:r>
    </w:p>
    <w:p w:rsidR="004E5159" w:rsidRPr="006D1E40" w:rsidRDefault="004E5159" w:rsidP="00F3213A">
      <w:pPr>
        <w:spacing w:before="120"/>
        <w:ind w:firstLine="480"/>
        <w:rPr>
          <w:rFonts w:hint="eastAsia"/>
        </w:rPr>
      </w:pPr>
      <w:r w:rsidRPr="006D1E40">
        <w:rPr>
          <w:rFonts w:hint="eastAsia"/>
        </w:rPr>
        <w:t>（</w:t>
      </w:r>
      <w:r w:rsidRPr="006D1E40">
        <w:rPr>
          <w:rFonts w:hint="eastAsia"/>
        </w:rPr>
        <w:t>2</w:t>
      </w:r>
      <w:r w:rsidRPr="006D1E40">
        <w:rPr>
          <w:rFonts w:hint="eastAsia"/>
        </w:rPr>
        <w:t>）</w:t>
      </w:r>
      <w:r w:rsidR="00C02C0A" w:rsidRPr="006D1E40">
        <w:rPr>
          <w:rFonts w:hint="eastAsia"/>
        </w:rPr>
        <w:t>由于人员操作失误而造成泄漏</w:t>
      </w:r>
    </w:p>
    <w:p w:rsidR="004E5159" w:rsidRPr="006D1E40" w:rsidRDefault="004E5159" w:rsidP="00F3213A">
      <w:pPr>
        <w:spacing w:before="120"/>
        <w:ind w:firstLine="480"/>
        <w:rPr>
          <w:rFonts w:hint="eastAsia"/>
        </w:rPr>
      </w:pPr>
      <w:r w:rsidRPr="006D1E40">
        <w:rPr>
          <w:rFonts w:hint="eastAsia"/>
        </w:rPr>
        <w:t>（</w:t>
      </w:r>
      <w:r w:rsidRPr="006D1E40">
        <w:rPr>
          <w:rFonts w:hint="eastAsia"/>
        </w:rPr>
        <w:t>3</w:t>
      </w:r>
      <w:r w:rsidRPr="006D1E40">
        <w:rPr>
          <w:rFonts w:hint="eastAsia"/>
        </w:rPr>
        <w:t>）输送管道腐蚀穿孔、破损而</w:t>
      </w:r>
      <w:r w:rsidR="00614275" w:rsidRPr="006D1E40">
        <w:rPr>
          <w:rFonts w:hint="eastAsia"/>
        </w:rPr>
        <w:t>泄漏</w:t>
      </w:r>
    </w:p>
    <w:p w:rsidR="004E5159" w:rsidRPr="006D1E40" w:rsidRDefault="004E5159" w:rsidP="00F3213A">
      <w:pPr>
        <w:spacing w:before="120"/>
        <w:ind w:firstLine="480"/>
        <w:rPr>
          <w:rFonts w:hint="eastAsia"/>
        </w:rPr>
      </w:pPr>
      <w:r w:rsidRPr="006D1E40">
        <w:rPr>
          <w:rFonts w:hint="eastAsia"/>
        </w:rPr>
        <w:t>（</w:t>
      </w:r>
      <w:r w:rsidRPr="006D1E40">
        <w:rPr>
          <w:rFonts w:hint="eastAsia"/>
        </w:rPr>
        <w:t>4</w:t>
      </w:r>
      <w:r w:rsidRPr="006D1E40">
        <w:rPr>
          <w:rFonts w:hint="eastAsia"/>
        </w:rPr>
        <w:t>）管道连接件或管道与设备的连接件因缺陷或破损而</w:t>
      </w:r>
      <w:r w:rsidR="00614275" w:rsidRPr="006D1E40">
        <w:rPr>
          <w:rFonts w:hint="eastAsia"/>
        </w:rPr>
        <w:t>泄漏</w:t>
      </w:r>
    </w:p>
    <w:p w:rsidR="00C02C0A" w:rsidRPr="006D1E40" w:rsidRDefault="004E5159" w:rsidP="00F3213A">
      <w:pPr>
        <w:spacing w:before="120"/>
        <w:ind w:firstLine="480"/>
        <w:rPr>
          <w:rFonts w:hint="eastAsia"/>
        </w:rPr>
      </w:pPr>
      <w:r w:rsidRPr="006D1E40">
        <w:rPr>
          <w:rFonts w:hint="eastAsia"/>
        </w:rPr>
        <w:t>（</w:t>
      </w:r>
      <w:r w:rsidRPr="006D1E40">
        <w:rPr>
          <w:rFonts w:hint="eastAsia"/>
        </w:rPr>
        <w:t>5</w:t>
      </w:r>
      <w:r w:rsidRPr="006D1E40">
        <w:rPr>
          <w:rFonts w:hint="eastAsia"/>
        </w:rPr>
        <w:t>）输送管道、阀门等设备选型不当，材质低劣或产品质量不符合设计要求</w:t>
      </w:r>
    </w:p>
    <w:p w:rsidR="004E5159" w:rsidRPr="006D1E40" w:rsidRDefault="004E5159" w:rsidP="00F3213A">
      <w:pPr>
        <w:spacing w:before="120"/>
        <w:ind w:firstLine="480"/>
        <w:rPr>
          <w:rFonts w:hint="eastAsia"/>
        </w:rPr>
      </w:pPr>
      <w:r w:rsidRPr="006D1E40">
        <w:rPr>
          <w:rFonts w:hint="eastAsia"/>
        </w:rPr>
        <w:t>（</w:t>
      </w:r>
      <w:r w:rsidRPr="006D1E40">
        <w:rPr>
          <w:rFonts w:hint="eastAsia"/>
        </w:rPr>
        <w:t>6</w:t>
      </w:r>
      <w:r w:rsidRPr="006D1E40">
        <w:rPr>
          <w:rFonts w:hint="eastAsia"/>
        </w:rPr>
        <w:t>）输送管道焊接质量差，存在气孔或未焊接牢靠</w:t>
      </w:r>
    </w:p>
    <w:p w:rsidR="004E5159" w:rsidRPr="006D1E40" w:rsidRDefault="004E5159" w:rsidP="00F3213A">
      <w:pPr>
        <w:spacing w:before="120"/>
        <w:ind w:firstLine="480"/>
        <w:rPr>
          <w:rFonts w:hint="eastAsia"/>
        </w:rPr>
      </w:pPr>
      <w:r w:rsidRPr="006D1E40">
        <w:rPr>
          <w:rFonts w:hint="eastAsia"/>
        </w:rPr>
        <w:t>（</w:t>
      </w:r>
      <w:r w:rsidRPr="006D1E40">
        <w:rPr>
          <w:rFonts w:hint="eastAsia"/>
        </w:rPr>
        <w:t>7</w:t>
      </w:r>
      <w:r w:rsidRPr="006D1E40">
        <w:rPr>
          <w:rFonts w:hint="eastAsia"/>
        </w:rPr>
        <w:t>）法兰密封不良，阀门劣化出现内漏</w:t>
      </w:r>
    </w:p>
    <w:p w:rsidR="004E5159" w:rsidRPr="006D1E40" w:rsidRDefault="004E5159" w:rsidP="00F3213A">
      <w:pPr>
        <w:spacing w:before="120"/>
        <w:ind w:firstLine="480"/>
        <w:rPr>
          <w:rFonts w:hint="eastAsia"/>
        </w:rPr>
      </w:pPr>
      <w:r w:rsidRPr="006D1E40">
        <w:rPr>
          <w:rFonts w:hint="eastAsia"/>
        </w:rPr>
        <w:t>（</w:t>
      </w:r>
      <w:r w:rsidRPr="006D1E40">
        <w:rPr>
          <w:rFonts w:hint="eastAsia"/>
        </w:rPr>
        <w:t>8</w:t>
      </w:r>
      <w:r w:rsidRPr="006D1E40">
        <w:rPr>
          <w:rFonts w:hint="eastAsia"/>
        </w:rPr>
        <w:t>）装卸过程未能密封操作而</w:t>
      </w:r>
      <w:r w:rsidR="00614275" w:rsidRPr="006D1E40">
        <w:rPr>
          <w:rFonts w:hint="eastAsia"/>
        </w:rPr>
        <w:t>泄漏</w:t>
      </w:r>
    </w:p>
    <w:p w:rsidR="004E5159" w:rsidRPr="006D1E40" w:rsidRDefault="004E5159" w:rsidP="00F3213A">
      <w:pPr>
        <w:spacing w:before="120"/>
        <w:ind w:firstLine="480"/>
        <w:rPr>
          <w:rFonts w:hint="eastAsia"/>
        </w:rPr>
      </w:pPr>
      <w:r w:rsidRPr="006D1E40">
        <w:rPr>
          <w:rFonts w:hint="eastAsia"/>
        </w:rPr>
        <w:t>（</w:t>
      </w:r>
      <w:r w:rsidRPr="006D1E40">
        <w:rPr>
          <w:rFonts w:hint="eastAsia"/>
        </w:rPr>
        <w:t>9</w:t>
      </w:r>
      <w:r w:rsidRPr="006D1E40">
        <w:rPr>
          <w:rFonts w:hint="eastAsia"/>
        </w:rPr>
        <w:t>）作业人员违章作业或者麻痹大意，造成管道超压破损而</w:t>
      </w:r>
      <w:r w:rsidR="00614275" w:rsidRPr="006D1E40">
        <w:rPr>
          <w:rFonts w:hint="eastAsia"/>
        </w:rPr>
        <w:t>泄漏</w:t>
      </w:r>
    </w:p>
    <w:p w:rsidR="002454AF" w:rsidRPr="006D1E40" w:rsidRDefault="004E5159" w:rsidP="00F3213A">
      <w:pPr>
        <w:spacing w:before="120"/>
        <w:ind w:firstLine="480"/>
        <w:rPr>
          <w:rFonts w:hint="eastAsia"/>
        </w:rPr>
      </w:pPr>
      <w:r w:rsidRPr="006D1E40">
        <w:rPr>
          <w:rFonts w:hint="eastAsia"/>
        </w:rPr>
        <w:t>（</w:t>
      </w:r>
      <w:r w:rsidRPr="006D1E40">
        <w:rPr>
          <w:rFonts w:hint="eastAsia"/>
        </w:rPr>
        <w:t>10</w:t>
      </w:r>
      <w:r w:rsidRPr="006D1E40">
        <w:rPr>
          <w:rFonts w:hint="eastAsia"/>
        </w:rPr>
        <w:t>）作业人员不认真执行设备检查维</w:t>
      </w:r>
      <w:r w:rsidR="00C02C0A" w:rsidRPr="006D1E40">
        <w:rPr>
          <w:rFonts w:hint="eastAsia"/>
        </w:rPr>
        <w:t>护及现场巡检等安全管理规章制度，未能及时发现事故隐患并加以解决</w:t>
      </w:r>
    </w:p>
    <w:p w:rsidR="00EA450F" w:rsidRPr="006D1E40" w:rsidRDefault="004E5159" w:rsidP="00F3213A">
      <w:pPr>
        <w:pStyle w:val="31"/>
        <w:spacing w:before="120"/>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3.1.2</w:t>
        </w:r>
      </w:smartTag>
      <w:r w:rsidRPr="006D1E40">
        <w:rPr>
          <w:rFonts w:hint="eastAsia"/>
        </w:rPr>
        <w:t>火灾爆炸等事故以及次生灾害的风险分析</w:t>
      </w:r>
    </w:p>
    <w:p w:rsidR="008345E9" w:rsidRPr="006D1E40" w:rsidRDefault="008345E9" w:rsidP="00F3213A">
      <w:pPr>
        <w:spacing w:before="120"/>
        <w:ind w:firstLine="480"/>
        <w:rPr>
          <w:rFonts w:hint="eastAsia"/>
        </w:rPr>
      </w:pPr>
      <w:r w:rsidRPr="006D1E40">
        <w:rPr>
          <w:rFonts w:hint="eastAsia"/>
        </w:rPr>
        <w:t>公司存在主要火灾爆炸致因：电气短路过载引起火灾；危险化学品引起的火灾，主要情形是通风不良，挥发的易燃气体形成爆炸混合物遇火源引起爆炸；违规动火作业引起火灾。外来施工方或本公司设备实施检修动火作业过程中，人为失误引起火灾。</w:t>
      </w:r>
    </w:p>
    <w:p w:rsidR="00425854" w:rsidRPr="006D1E40" w:rsidRDefault="008345E9" w:rsidP="00F3213A">
      <w:pPr>
        <w:spacing w:before="120"/>
        <w:ind w:firstLine="480"/>
        <w:rPr>
          <w:rFonts w:hint="eastAsia"/>
        </w:rPr>
      </w:pPr>
      <w:r w:rsidRPr="006D1E40">
        <w:rPr>
          <w:rFonts w:hint="eastAsia"/>
        </w:rPr>
        <w:t>本项目火灾爆炸事故对环境的危害主要表现在火灾产生的热辐射和爆炸冲击波及造成的抛射物所导致的后果。当火灾和爆炸事故出现后还导致物质的泄漏、燃烧气体产生污染物污染大气等引起不良环境后果。</w:t>
      </w:r>
    </w:p>
    <w:p w:rsidR="001E22E5" w:rsidRPr="006D1E40" w:rsidRDefault="001E22E5" w:rsidP="00F3213A">
      <w:pPr>
        <w:pStyle w:val="a4"/>
        <w:spacing w:before="120"/>
        <w:rPr>
          <w:rFonts w:hint="eastAsia"/>
        </w:rPr>
      </w:pPr>
      <w:bookmarkStart w:id="77" w:name="_Toc398733693"/>
      <w:r w:rsidRPr="006D1E40">
        <w:rPr>
          <w:rFonts w:hint="eastAsia"/>
        </w:rPr>
        <w:t>3.</w:t>
      </w:r>
      <w:r w:rsidR="00261594" w:rsidRPr="006D1E40">
        <w:rPr>
          <w:rFonts w:hint="eastAsia"/>
        </w:rPr>
        <w:t>2</w:t>
      </w:r>
      <w:r w:rsidRPr="006D1E40">
        <w:rPr>
          <w:rFonts w:hint="eastAsia"/>
        </w:rPr>
        <w:t xml:space="preserve"> </w:t>
      </w:r>
      <w:r w:rsidR="008345E9" w:rsidRPr="006D1E40">
        <w:rPr>
          <w:rFonts w:hint="eastAsia"/>
        </w:rPr>
        <w:t>重大危险源辨识</w:t>
      </w:r>
      <w:bookmarkEnd w:id="77"/>
    </w:p>
    <w:p w:rsidR="00267C98" w:rsidRPr="006D1E40" w:rsidRDefault="00267C98" w:rsidP="00F3213A">
      <w:pPr>
        <w:adjustRightInd w:val="0"/>
        <w:snapToGrid w:val="0"/>
        <w:spacing w:before="120"/>
        <w:ind w:firstLine="480"/>
      </w:pPr>
      <w:r w:rsidRPr="006D1E40">
        <w:t>根据《</w:t>
      </w:r>
      <w:r w:rsidRPr="006D1E40">
        <w:rPr>
          <w:rFonts w:hint="eastAsia"/>
        </w:rPr>
        <w:t>危险化学品</w:t>
      </w:r>
      <w:r w:rsidRPr="006D1E40">
        <w:t>重大危险源辨识》（</w:t>
      </w:r>
      <w:r w:rsidRPr="006D1E40">
        <w:t>GB 18218-200</w:t>
      </w:r>
      <w:r w:rsidRPr="006D1E40">
        <w:rPr>
          <w:rFonts w:hint="eastAsia"/>
        </w:rPr>
        <w:t>9</w:t>
      </w:r>
      <w:r w:rsidRPr="006D1E40">
        <w:t>）规定，单元内存在的物质为单一品种，则按照该物质的数量即为危险物质总量，若等于或超过相应的临界量，则为重大危险源。单元内存在的危险物质为多品种时，则按式（</w:t>
      </w:r>
      <w:r w:rsidRPr="006D1E40">
        <w:t>1</w:t>
      </w:r>
      <w:r w:rsidRPr="006D1E40">
        <w:t>）计算，若满足式（</w:t>
      </w:r>
      <w:r w:rsidRPr="006D1E40">
        <w:t>1</w:t>
      </w:r>
      <w:r w:rsidRPr="006D1E40">
        <w:t>），则定为重大危险源。</w:t>
      </w:r>
    </w:p>
    <w:p w:rsidR="00267C98" w:rsidRPr="006D1E40" w:rsidRDefault="00C4757F" w:rsidP="00F3213A">
      <w:pPr>
        <w:adjustRightInd w:val="0"/>
        <w:snapToGrid w:val="0"/>
        <w:spacing w:before="120"/>
        <w:ind w:firstLine="480"/>
      </w:pPr>
      <w:r>
        <w:rPr>
          <w:noProof/>
        </w:rPr>
        <w:drawing>
          <wp:inline distT="0" distB="0" distL="0" distR="0">
            <wp:extent cx="3810000" cy="552450"/>
            <wp:effectExtent l="0" t="0" r="0" b="0"/>
            <wp:docPr id="19" name="图片 19" descr="gb18218-2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b18218-200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0" cy="552450"/>
                    </a:xfrm>
                    <a:prstGeom prst="rect">
                      <a:avLst/>
                    </a:prstGeom>
                    <a:noFill/>
                    <a:ln>
                      <a:noFill/>
                    </a:ln>
                  </pic:spPr>
                </pic:pic>
              </a:graphicData>
            </a:graphic>
          </wp:inline>
        </w:drawing>
      </w:r>
    </w:p>
    <w:p w:rsidR="00267C98" w:rsidRPr="006D1E40" w:rsidRDefault="00267C98" w:rsidP="00267C98">
      <w:pPr>
        <w:pStyle w:val="aff0"/>
        <w:adjustRightInd w:val="0"/>
        <w:snapToGrid w:val="0"/>
        <w:spacing w:before="156"/>
        <w:ind w:firstLine="480"/>
        <w:rPr>
          <w:rFonts w:eastAsia="宋体"/>
          <w:spacing w:val="0"/>
          <w:szCs w:val="24"/>
        </w:rPr>
      </w:pPr>
      <w:r w:rsidRPr="006D1E40">
        <w:rPr>
          <w:rFonts w:eastAsia="宋体"/>
          <w:spacing w:val="0"/>
          <w:szCs w:val="24"/>
        </w:rPr>
        <w:t>q</w:t>
      </w:r>
      <w:r w:rsidRPr="006D1E40">
        <w:rPr>
          <w:rFonts w:eastAsia="宋体"/>
          <w:spacing w:val="0"/>
          <w:szCs w:val="24"/>
          <w:vertAlign w:val="subscript"/>
        </w:rPr>
        <w:t>1</w:t>
      </w:r>
      <w:r w:rsidRPr="006D1E40">
        <w:rPr>
          <w:rFonts w:eastAsia="宋体" w:hAnsi="宋体"/>
          <w:spacing w:val="0"/>
          <w:szCs w:val="24"/>
        </w:rPr>
        <w:t>、</w:t>
      </w:r>
      <w:r w:rsidRPr="006D1E40">
        <w:rPr>
          <w:rFonts w:eastAsia="宋体"/>
          <w:spacing w:val="0"/>
          <w:szCs w:val="24"/>
        </w:rPr>
        <w:t>q</w:t>
      </w:r>
      <w:r w:rsidRPr="006D1E40">
        <w:rPr>
          <w:rFonts w:eastAsia="宋体"/>
          <w:spacing w:val="0"/>
          <w:szCs w:val="24"/>
          <w:vertAlign w:val="subscript"/>
        </w:rPr>
        <w:t>2</w:t>
      </w:r>
      <w:r w:rsidRPr="006D1E40">
        <w:rPr>
          <w:rFonts w:eastAsia="宋体"/>
          <w:spacing w:val="0"/>
          <w:szCs w:val="24"/>
        </w:rPr>
        <w:t>……q</w:t>
      </w:r>
      <w:r w:rsidRPr="006D1E40">
        <w:rPr>
          <w:rFonts w:eastAsia="宋体"/>
          <w:spacing w:val="0"/>
          <w:szCs w:val="24"/>
          <w:vertAlign w:val="subscript"/>
        </w:rPr>
        <w:t>n</w:t>
      </w:r>
      <w:r w:rsidRPr="006D1E40">
        <w:rPr>
          <w:rFonts w:eastAsia="宋体"/>
          <w:spacing w:val="0"/>
          <w:szCs w:val="24"/>
        </w:rPr>
        <w:t>——</w:t>
      </w:r>
      <w:r w:rsidRPr="006D1E40">
        <w:rPr>
          <w:rFonts w:eastAsia="宋体" w:hAnsi="宋体"/>
          <w:spacing w:val="0"/>
          <w:szCs w:val="24"/>
        </w:rPr>
        <w:t>每种危险物质实际存在量，</w:t>
      </w:r>
      <w:r w:rsidRPr="006D1E40">
        <w:rPr>
          <w:rFonts w:eastAsia="宋体"/>
          <w:spacing w:val="0"/>
          <w:szCs w:val="24"/>
        </w:rPr>
        <w:t>t</w:t>
      </w:r>
      <w:r w:rsidRPr="006D1E40">
        <w:rPr>
          <w:rFonts w:eastAsia="宋体" w:hAnsi="宋体"/>
          <w:spacing w:val="0"/>
          <w:szCs w:val="24"/>
        </w:rPr>
        <w:t>；</w:t>
      </w:r>
    </w:p>
    <w:p w:rsidR="00267C98" w:rsidRPr="006D1E40" w:rsidRDefault="00267C98" w:rsidP="00267C98">
      <w:pPr>
        <w:pStyle w:val="aff0"/>
        <w:adjustRightInd w:val="0"/>
        <w:snapToGrid w:val="0"/>
        <w:spacing w:before="156"/>
        <w:rPr>
          <w:rFonts w:eastAsia="宋体"/>
        </w:rPr>
      </w:pPr>
      <w:r w:rsidRPr="006D1E40">
        <w:rPr>
          <w:rFonts w:eastAsia="宋体"/>
        </w:rPr>
        <w:t>Q</w:t>
      </w:r>
      <w:r w:rsidRPr="006D1E40">
        <w:rPr>
          <w:rFonts w:eastAsia="宋体"/>
          <w:vertAlign w:val="subscript"/>
        </w:rPr>
        <w:t>1</w:t>
      </w:r>
      <w:r w:rsidRPr="006D1E40">
        <w:rPr>
          <w:rFonts w:eastAsia="宋体" w:hAnsi="宋体"/>
        </w:rPr>
        <w:t>、</w:t>
      </w:r>
      <w:r w:rsidRPr="006D1E40">
        <w:rPr>
          <w:rFonts w:eastAsia="宋体"/>
        </w:rPr>
        <w:t>Q</w:t>
      </w:r>
      <w:r w:rsidRPr="006D1E40">
        <w:rPr>
          <w:rFonts w:eastAsia="宋体"/>
          <w:vertAlign w:val="subscript"/>
        </w:rPr>
        <w:t>2</w:t>
      </w:r>
      <w:r w:rsidRPr="006D1E40">
        <w:rPr>
          <w:rFonts w:eastAsia="宋体"/>
        </w:rPr>
        <w:t>……Q</w:t>
      </w:r>
      <w:r w:rsidRPr="006D1E40">
        <w:rPr>
          <w:rFonts w:eastAsia="宋体"/>
          <w:vertAlign w:val="subscript"/>
        </w:rPr>
        <w:t>n</w:t>
      </w:r>
      <w:r w:rsidRPr="006D1E40">
        <w:rPr>
          <w:rFonts w:eastAsia="宋体"/>
        </w:rPr>
        <w:t>——</w:t>
      </w:r>
      <w:r w:rsidRPr="006D1E40">
        <w:rPr>
          <w:rFonts w:eastAsia="宋体" w:hAnsi="宋体"/>
        </w:rPr>
        <w:t>与各危险物质相对应的生产场所、贮存区的临界量，</w:t>
      </w:r>
      <w:r w:rsidRPr="006D1E40">
        <w:rPr>
          <w:rFonts w:eastAsia="宋体"/>
        </w:rPr>
        <w:t>t</w:t>
      </w:r>
      <w:r w:rsidRPr="006D1E40">
        <w:rPr>
          <w:rFonts w:eastAsia="宋体" w:hAnsi="宋体"/>
        </w:rPr>
        <w:t>。</w:t>
      </w:r>
    </w:p>
    <w:p w:rsidR="00267C98" w:rsidRPr="006D1E40" w:rsidRDefault="00267C98" w:rsidP="00F3213A">
      <w:pPr>
        <w:adjustRightInd w:val="0"/>
        <w:snapToGrid w:val="0"/>
        <w:spacing w:before="120"/>
        <w:ind w:firstLine="480"/>
        <w:rPr>
          <w:rFonts w:hint="eastAsia"/>
        </w:rPr>
      </w:pPr>
      <w:r w:rsidRPr="006D1E40">
        <w:t>本项目储罐区、生产区、</w:t>
      </w:r>
      <w:r w:rsidR="000C3724" w:rsidRPr="006D1E40">
        <w:rPr>
          <w:rFonts w:hint="eastAsia"/>
        </w:rPr>
        <w:t>原料仓库、成品仓库等</w:t>
      </w:r>
      <w:r w:rsidR="000C3724" w:rsidRPr="006D1E40">
        <w:rPr>
          <w:rFonts w:hint="eastAsia"/>
        </w:rPr>
        <w:t>,</w:t>
      </w:r>
      <w:r w:rsidRPr="006D1E40">
        <w:t>边缘距离小于</w:t>
      </w:r>
      <w:smartTag w:uri="urn:schemas-microsoft-com:office:smarttags" w:element="chmetcnv">
        <w:smartTagPr>
          <w:attr w:name="UnitName" w:val="m"/>
          <w:attr w:name="SourceValue" w:val="500"/>
          <w:attr w:name="HasSpace" w:val="False"/>
          <w:attr w:name="Negative" w:val="False"/>
          <w:attr w:name="NumberType" w:val="1"/>
          <w:attr w:name="TCSC" w:val="0"/>
        </w:smartTagPr>
        <w:r w:rsidRPr="006D1E40">
          <w:t>500m</w:t>
        </w:r>
      </w:smartTag>
      <w:r w:rsidRPr="006D1E40">
        <w:t>，因此归为一个单元进行风险评价。</w:t>
      </w:r>
    </w:p>
    <w:p w:rsidR="00267C98" w:rsidRPr="006D1E40" w:rsidRDefault="00267C98" w:rsidP="00F3213A">
      <w:pPr>
        <w:adjustRightInd w:val="0"/>
        <w:snapToGrid w:val="0"/>
        <w:spacing w:before="120"/>
        <w:ind w:firstLine="480"/>
        <w:rPr>
          <w:rFonts w:hint="eastAsia"/>
        </w:rPr>
      </w:pPr>
      <w:r w:rsidRPr="006D1E40">
        <w:t>本项目涉及《建设项目环境风险评价技术导则》（</w:t>
      </w:r>
      <w:r w:rsidRPr="006D1E40">
        <w:t>HJ/T167-2004</w:t>
      </w:r>
      <w:r w:rsidRPr="006D1E40">
        <w:t>）中规定的腐蚀品、易燃物质以及爆炸危险性物质。甲苯、二甲苯、</w:t>
      </w:r>
      <w:r w:rsidRPr="006D1E40">
        <w:rPr>
          <w:rFonts w:hint="eastAsia"/>
        </w:rPr>
        <w:t>三甲苯、四甲苯、</w:t>
      </w:r>
      <w:r w:rsidR="009B6E07" w:rsidRPr="006D1E40">
        <w:rPr>
          <w:rFonts w:hint="eastAsia"/>
        </w:rPr>
        <w:t>乙酸乙酯、乙酸丁酯、环己酮、醇酸树脂</w:t>
      </w:r>
      <w:r w:rsidRPr="006D1E40">
        <w:rPr>
          <w:rFonts w:hint="eastAsia"/>
        </w:rPr>
        <w:t>、</w:t>
      </w:r>
      <w:r w:rsidRPr="006D1E40">
        <w:t>硝化棉溶液等物料属国家《危险化学品目录》中的危险化学品。</w:t>
      </w:r>
    </w:p>
    <w:p w:rsidR="00267C98" w:rsidRPr="006D1E40" w:rsidRDefault="00267C98" w:rsidP="00F3213A">
      <w:pPr>
        <w:adjustRightInd w:val="0"/>
        <w:snapToGrid w:val="0"/>
        <w:spacing w:before="120"/>
        <w:ind w:firstLine="480"/>
        <w:rPr>
          <w:rFonts w:hint="eastAsia"/>
        </w:rPr>
      </w:pPr>
      <w:r w:rsidRPr="006D1E40">
        <w:rPr>
          <w:rFonts w:cs="仿宋_GB2312" w:hint="eastAsia"/>
          <w:szCs w:val="24"/>
        </w:rPr>
        <w:t>根据</w:t>
      </w:r>
      <w:r w:rsidRPr="006D1E40">
        <w:rPr>
          <w:rFonts w:hint="eastAsia"/>
        </w:rPr>
        <w:t>《重大危险源辨识标准》</w:t>
      </w:r>
      <w:r w:rsidRPr="006D1E40">
        <w:rPr>
          <w:rFonts w:cs="仿宋_GB2312" w:hint="eastAsia"/>
          <w:szCs w:val="24"/>
        </w:rPr>
        <w:t>（</w:t>
      </w:r>
      <w:r w:rsidRPr="006D1E40">
        <w:rPr>
          <w:rFonts w:cs="TimesNewRomanPSMT"/>
          <w:szCs w:val="24"/>
        </w:rPr>
        <w:t>GB182</w:t>
      </w:r>
      <w:r w:rsidRPr="006D1E40">
        <w:rPr>
          <w:rFonts w:cs="TimesNewRomanPSMT" w:hint="eastAsia"/>
          <w:szCs w:val="24"/>
        </w:rPr>
        <w:t>18-2009</w:t>
      </w:r>
      <w:r w:rsidRPr="006D1E40">
        <w:rPr>
          <w:rFonts w:cs="TimesNewRomanPSMT" w:hint="eastAsia"/>
          <w:szCs w:val="24"/>
        </w:rPr>
        <w:t>）</w:t>
      </w:r>
      <w:r w:rsidRPr="006D1E40">
        <w:rPr>
          <w:rFonts w:cs="仿宋_GB2312" w:hint="eastAsia"/>
          <w:szCs w:val="24"/>
        </w:rPr>
        <w:t>与《建设项目环境风险评价技术导则》</w:t>
      </w:r>
      <w:r w:rsidRPr="006D1E40">
        <w:rPr>
          <w:rFonts w:cs="TimesNewRomanPSMT"/>
          <w:szCs w:val="24"/>
        </w:rPr>
        <w:t>(HJ/T169-2004)</w:t>
      </w:r>
      <w:r w:rsidRPr="006D1E40">
        <w:rPr>
          <w:rFonts w:cs="仿宋_GB2312" w:hint="eastAsia"/>
          <w:szCs w:val="24"/>
        </w:rPr>
        <w:t>中辨识重大危险源的依据和方法：凡生产、加工运输、使用或贮存危险性物质，且危险性物质的数量等于或超过临界量的功能单元，定为重大危险源。对照危险物质名称及临界量表，本项目所涉及的危险物质最大贮存量及临界量见</w:t>
      </w:r>
      <w:r w:rsidR="0046452C" w:rsidRPr="006D1E40">
        <w:rPr>
          <w:rFonts w:hint="eastAsia"/>
        </w:rPr>
        <w:t>表</w:t>
      </w:r>
      <w:r w:rsidR="0046452C" w:rsidRPr="006D1E40">
        <w:rPr>
          <w:rFonts w:hint="eastAsia"/>
        </w:rPr>
        <w:t>3-1</w:t>
      </w:r>
      <w:r w:rsidRPr="006D1E40">
        <w:t>。</w:t>
      </w:r>
    </w:p>
    <w:p w:rsidR="00386AE5" w:rsidRPr="006D1E40" w:rsidRDefault="00386AE5" w:rsidP="00F3213A">
      <w:pPr>
        <w:adjustRightInd w:val="0"/>
        <w:snapToGrid w:val="0"/>
        <w:spacing w:before="120"/>
        <w:ind w:firstLine="480"/>
        <w:rPr>
          <w:rFonts w:hint="eastAsia"/>
        </w:rPr>
      </w:pPr>
    </w:p>
    <w:p w:rsidR="00267C98" w:rsidRPr="006D1E40" w:rsidRDefault="00267C98" w:rsidP="0069124C">
      <w:pPr>
        <w:adjustRightInd w:val="0"/>
        <w:snapToGrid w:val="0"/>
        <w:spacing w:before="120"/>
        <w:ind w:firstLine="482"/>
        <w:jc w:val="center"/>
        <w:rPr>
          <w:b/>
        </w:rPr>
      </w:pPr>
      <w:r w:rsidRPr="006D1E40">
        <w:rPr>
          <w:b/>
        </w:rPr>
        <w:t>表</w:t>
      </w:r>
      <w:r w:rsidR="0046452C" w:rsidRPr="006D1E40">
        <w:rPr>
          <w:rFonts w:hint="eastAsia"/>
          <w:b/>
        </w:rPr>
        <w:t>3-1</w:t>
      </w:r>
      <w:r w:rsidRPr="006D1E40">
        <w:rPr>
          <w:b/>
        </w:rPr>
        <w:t xml:space="preserve"> </w:t>
      </w:r>
      <w:r w:rsidRPr="006D1E40">
        <w:rPr>
          <w:b/>
        </w:rPr>
        <w:t>项目重大危险源辩识</w:t>
      </w:r>
    </w:p>
    <w:tbl>
      <w:tblPr>
        <w:tblW w:w="500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738"/>
        <w:gridCol w:w="2625"/>
        <w:gridCol w:w="1484"/>
        <w:gridCol w:w="1813"/>
        <w:gridCol w:w="901"/>
        <w:gridCol w:w="967"/>
      </w:tblGrid>
      <w:tr w:rsidR="00267C98" w:rsidRPr="006D1E40" w:rsidTr="001B4E06">
        <w:tblPrEx>
          <w:tblCellMar>
            <w:top w:w="0" w:type="dxa"/>
            <w:bottom w:w="0" w:type="dxa"/>
          </w:tblCellMar>
        </w:tblPrEx>
        <w:tc>
          <w:tcPr>
            <w:tcW w:w="433" w:type="pct"/>
            <w:vMerge w:val="restart"/>
            <w:vAlign w:val="center"/>
          </w:tcPr>
          <w:p w:rsidR="00267C98" w:rsidRPr="006D1E40" w:rsidRDefault="00267C98" w:rsidP="00267C98">
            <w:pPr>
              <w:pStyle w:val="af1"/>
            </w:pPr>
            <w:bookmarkStart w:id="78" w:name="OLE_LINK16"/>
            <w:r w:rsidRPr="006D1E40">
              <w:t>序号</w:t>
            </w:r>
          </w:p>
        </w:tc>
        <w:tc>
          <w:tcPr>
            <w:tcW w:w="1539" w:type="pct"/>
            <w:vMerge w:val="restart"/>
            <w:vAlign w:val="center"/>
          </w:tcPr>
          <w:p w:rsidR="00267C98" w:rsidRPr="006D1E40" w:rsidRDefault="00267C98" w:rsidP="00267C98">
            <w:pPr>
              <w:pStyle w:val="af1"/>
            </w:pPr>
            <w:r w:rsidRPr="006D1E40">
              <w:t>物质名称</w:t>
            </w:r>
          </w:p>
        </w:tc>
        <w:tc>
          <w:tcPr>
            <w:tcW w:w="1933" w:type="pct"/>
            <w:gridSpan w:val="2"/>
            <w:vAlign w:val="center"/>
          </w:tcPr>
          <w:p w:rsidR="00267C98" w:rsidRPr="006D1E40" w:rsidRDefault="00267C98" w:rsidP="00267C98">
            <w:pPr>
              <w:pStyle w:val="af1"/>
            </w:pPr>
            <w:r w:rsidRPr="006D1E40">
              <w:t>标准临界量/t</w:t>
            </w:r>
          </w:p>
        </w:tc>
        <w:tc>
          <w:tcPr>
            <w:tcW w:w="528" w:type="pct"/>
            <w:vMerge w:val="restart"/>
            <w:vAlign w:val="center"/>
          </w:tcPr>
          <w:p w:rsidR="00267C98" w:rsidRPr="006D1E40" w:rsidRDefault="00267C98" w:rsidP="00267C98">
            <w:pPr>
              <w:pStyle w:val="af1"/>
            </w:pPr>
            <w:r w:rsidRPr="006D1E40">
              <w:t>本项目</w:t>
            </w:r>
            <w:r w:rsidRPr="006D1E40">
              <w:rPr>
                <w:rFonts w:hint="eastAsia"/>
              </w:rPr>
              <w:t>存储</w:t>
            </w:r>
            <w:r w:rsidRPr="006D1E40">
              <w:t>量</w:t>
            </w:r>
            <w:r w:rsidRPr="006D1E40">
              <w:rPr>
                <w:rFonts w:hint="eastAsia"/>
              </w:rPr>
              <w:t>(</w:t>
            </w:r>
            <w:r w:rsidRPr="006D1E40">
              <w:t>t</w:t>
            </w:r>
            <w:r w:rsidRPr="006D1E40">
              <w:rPr>
                <w:rFonts w:hint="eastAsia"/>
              </w:rPr>
              <w:t>)</w:t>
            </w:r>
          </w:p>
        </w:tc>
        <w:tc>
          <w:tcPr>
            <w:tcW w:w="567" w:type="pct"/>
            <w:vMerge w:val="restart"/>
            <w:vAlign w:val="center"/>
          </w:tcPr>
          <w:p w:rsidR="00267C98" w:rsidRPr="006D1E40" w:rsidRDefault="00267C98" w:rsidP="00267C98">
            <w:pPr>
              <w:pStyle w:val="af1"/>
            </w:pPr>
            <w:r w:rsidRPr="006D1E40">
              <w:t xml:space="preserve"> q</w:t>
            </w:r>
            <w:r w:rsidRPr="006D1E40">
              <w:rPr>
                <w:vertAlign w:val="subscript"/>
              </w:rPr>
              <w:t>n</w:t>
            </w:r>
            <w:r w:rsidRPr="006D1E40">
              <w:t>/Q</w:t>
            </w:r>
            <w:r w:rsidRPr="006D1E40">
              <w:rPr>
                <w:vertAlign w:val="subscript"/>
              </w:rPr>
              <w:t>n</w:t>
            </w:r>
          </w:p>
        </w:tc>
      </w:tr>
      <w:tr w:rsidR="00267C98" w:rsidRPr="006D1E40" w:rsidTr="001B4E06">
        <w:tblPrEx>
          <w:tblCellMar>
            <w:top w:w="0" w:type="dxa"/>
            <w:bottom w:w="0" w:type="dxa"/>
          </w:tblCellMar>
        </w:tblPrEx>
        <w:tc>
          <w:tcPr>
            <w:tcW w:w="433" w:type="pct"/>
            <w:vMerge/>
            <w:vAlign w:val="center"/>
          </w:tcPr>
          <w:p w:rsidR="00267C98" w:rsidRPr="006D1E40" w:rsidRDefault="00267C98" w:rsidP="00267C98">
            <w:pPr>
              <w:pStyle w:val="af1"/>
              <w:rPr>
                <w:rFonts w:hint="eastAsia"/>
              </w:rPr>
            </w:pPr>
          </w:p>
        </w:tc>
        <w:tc>
          <w:tcPr>
            <w:tcW w:w="1539" w:type="pct"/>
            <w:vMerge/>
            <w:vAlign w:val="center"/>
          </w:tcPr>
          <w:p w:rsidR="00267C98" w:rsidRPr="006D1E40" w:rsidRDefault="00267C98" w:rsidP="00267C98">
            <w:pPr>
              <w:pStyle w:val="af1"/>
            </w:pPr>
          </w:p>
        </w:tc>
        <w:tc>
          <w:tcPr>
            <w:tcW w:w="870" w:type="pct"/>
            <w:vAlign w:val="center"/>
          </w:tcPr>
          <w:p w:rsidR="00267C98" w:rsidRPr="006D1E40" w:rsidRDefault="00267C98" w:rsidP="00267C98">
            <w:pPr>
              <w:pStyle w:val="af1"/>
              <w:rPr>
                <w:rFonts w:hint="eastAsia"/>
              </w:rPr>
            </w:pPr>
            <w:r w:rsidRPr="006D1E40">
              <w:rPr>
                <w:rFonts w:hint="eastAsia"/>
              </w:rPr>
              <w:t>HJ/T169-2004</w:t>
            </w:r>
          </w:p>
        </w:tc>
        <w:tc>
          <w:tcPr>
            <w:tcW w:w="1063" w:type="pct"/>
            <w:vAlign w:val="center"/>
          </w:tcPr>
          <w:p w:rsidR="00267C98" w:rsidRPr="006D1E40" w:rsidRDefault="00267C98" w:rsidP="00267C98">
            <w:pPr>
              <w:pStyle w:val="af1"/>
            </w:pPr>
            <w:r w:rsidRPr="006D1E40">
              <w:rPr>
                <w:rFonts w:hint="eastAsia"/>
              </w:rPr>
              <w:t>GB18218-2009</w:t>
            </w:r>
          </w:p>
        </w:tc>
        <w:tc>
          <w:tcPr>
            <w:tcW w:w="528" w:type="pct"/>
            <w:vMerge/>
            <w:vAlign w:val="center"/>
          </w:tcPr>
          <w:p w:rsidR="00267C98" w:rsidRPr="006D1E40" w:rsidRDefault="00267C98" w:rsidP="00267C98">
            <w:pPr>
              <w:pStyle w:val="af1"/>
            </w:pPr>
          </w:p>
        </w:tc>
        <w:tc>
          <w:tcPr>
            <w:tcW w:w="567" w:type="pct"/>
            <w:vMerge/>
            <w:vAlign w:val="center"/>
          </w:tcPr>
          <w:p w:rsidR="00267C98" w:rsidRPr="006D1E40" w:rsidRDefault="00267C98" w:rsidP="00267C98">
            <w:pPr>
              <w:pStyle w:val="af1"/>
            </w:pP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1</w:t>
            </w:r>
          </w:p>
        </w:tc>
        <w:tc>
          <w:tcPr>
            <w:tcW w:w="1539" w:type="pct"/>
            <w:vAlign w:val="center"/>
          </w:tcPr>
          <w:p w:rsidR="00267C98" w:rsidRPr="006D1E40" w:rsidRDefault="00267C98" w:rsidP="00267C98">
            <w:pPr>
              <w:pStyle w:val="af1"/>
            </w:pPr>
            <w:r w:rsidRPr="006D1E40">
              <w:t>甲苯</w:t>
            </w:r>
          </w:p>
        </w:tc>
        <w:tc>
          <w:tcPr>
            <w:tcW w:w="870" w:type="pct"/>
            <w:vAlign w:val="center"/>
          </w:tcPr>
          <w:p w:rsidR="00267C98" w:rsidRPr="006D1E40" w:rsidRDefault="00267C98" w:rsidP="00267C98">
            <w:pPr>
              <w:pStyle w:val="af1"/>
              <w:rPr>
                <w:rFonts w:hint="eastAsia"/>
              </w:rPr>
            </w:pPr>
            <w:r w:rsidRPr="006D1E40">
              <w:rPr>
                <w:rFonts w:hint="eastAsia"/>
              </w:rPr>
              <w:t>100</w:t>
            </w:r>
          </w:p>
        </w:tc>
        <w:tc>
          <w:tcPr>
            <w:tcW w:w="1063" w:type="pct"/>
            <w:vAlign w:val="center"/>
          </w:tcPr>
          <w:p w:rsidR="00267C98" w:rsidRPr="006D1E40" w:rsidRDefault="00267C98" w:rsidP="00267C98">
            <w:pPr>
              <w:pStyle w:val="af1"/>
              <w:rPr>
                <w:rFonts w:hint="eastAsia"/>
              </w:rPr>
            </w:pPr>
            <w:r w:rsidRPr="006D1E40">
              <w:rPr>
                <w:rFonts w:hint="eastAsia"/>
              </w:rPr>
              <w:t>500</w:t>
            </w:r>
          </w:p>
        </w:tc>
        <w:tc>
          <w:tcPr>
            <w:tcW w:w="528" w:type="pct"/>
            <w:vAlign w:val="center"/>
          </w:tcPr>
          <w:p w:rsidR="00267C98" w:rsidRPr="006D1E40" w:rsidRDefault="00267C98" w:rsidP="00267C98">
            <w:pPr>
              <w:pStyle w:val="af1"/>
              <w:rPr>
                <w:rFonts w:hint="eastAsia"/>
              </w:rPr>
            </w:pPr>
            <w:r w:rsidRPr="006D1E40">
              <w:rPr>
                <w:rFonts w:hint="eastAsia"/>
              </w:rPr>
              <w:t>240</w:t>
            </w:r>
          </w:p>
        </w:tc>
        <w:tc>
          <w:tcPr>
            <w:tcW w:w="567" w:type="pct"/>
            <w:vAlign w:val="center"/>
          </w:tcPr>
          <w:p w:rsidR="00267C98" w:rsidRPr="006D1E40" w:rsidRDefault="00267C98" w:rsidP="00267C98">
            <w:pPr>
              <w:pStyle w:val="af1"/>
              <w:rPr>
                <w:rFonts w:hint="eastAsia"/>
              </w:rPr>
            </w:pPr>
            <w:r w:rsidRPr="006D1E40">
              <w:rPr>
                <w:rFonts w:hint="eastAsia"/>
              </w:rPr>
              <w:t>2.4</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2</w:t>
            </w:r>
          </w:p>
        </w:tc>
        <w:tc>
          <w:tcPr>
            <w:tcW w:w="1539" w:type="pct"/>
            <w:vAlign w:val="center"/>
          </w:tcPr>
          <w:p w:rsidR="00267C98" w:rsidRPr="006D1E40" w:rsidRDefault="00267C98" w:rsidP="00267C98">
            <w:pPr>
              <w:pStyle w:val="af1"/>
            </w:pPr>
            <w:r w:rsidRPr="006D1E40">
              <w:t>二甲苯</w:t>
            </w:r>
          </w:p>
        </w:tc>
        <w:tc>
          <w:tcPr>
            <w:tcW w:w="870" w:type="pct"/>
            <w:vAlign w:val="center"/>
          </w:tcPr>
          <w:p w:rsidR="00267C98" w:rsidRPr="006D1E40" w:rsidRDefault="00267C98" w:rsidP="00267C98">
            <w:pPr>
              <w:pStyle w:val="af1"/>
            </w:pPr>
            <w:r w:rsidRPr="006D1E40">
              <w:rPr>
                <w:rFonts w:hint="eastAsia"/>
              </w:rPr>
              <w:t>100</w:t>
            </w:r>
          </w:p>
        </w:tc>
        <w:tc>
          <w:tcPr>
            <w:tcW w:w="1063" w:type="pct"/>
            <w:vAlign w:val="center"/>
          </w:tcPr>
          <w:p w:rsidR="00267C98" w:rsidRPr="006D1E40" w:rsidRDefault="00267C98" w:rsidP="00267C98">
            <w:pPr>
              <w:pStyle w:val="af1"/>
            </w:pPr>
            <w:r w:rsidRPr="006D1E40">
              <w:rPr>
                <w:rFonts w:hint="eastAsia"/>
              </w:rPr>
              <w:t>5000</w:t>
            </w:r>
          </w:p>
        </w:tc>
        <w:tc>
          <w:tcPr>
            <w:tcW w:w="528" w:type="pct"/>
            <w:vAlign w:val="center"/>
          </w:tcPr>
          <w:p w:rsidR="00267C98" w:rsidRPr="006D1E40" w:rsidRDefault="00267C98" w:rsidP="00267C98">
            <w:pPr>
              <w:pStyle w:val="af1"/>
            </w:pPr>
            <w:r w:rsidRPr="006D1E40">
              <w:rPr>
                <w:rFonts w:hint="eastAsia"/>
              </w:rPr>
              <w:t>640</w:t>
            </w:r>
          </w:p>
        </w:tc>
        <w:tc>
          <w:tcPr>
            <w:tcW w:w="567" w:type="pct"/>
            <w:vAlign w:val="center"/>
          </w:tcPr>
          <w:p w:rsidR="00267C98" w:rsidRPr="006D1E40" w:rsidRDefault="00267C98" w:rsidP="00267C98">
            <w:pPr>
              <w:pStyle w:val="af1"/>
            </w:pPr>
            <w:r w:rsidRPr="006D1E40">
              <w:rPr>
                <w:rFonts w:hint="eastAsia"/>
              </w:rPr>
              <w:t>6.4</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pPr>
            <w:r w:rsidRPr="006D1E40">
              <w:t>3</w:t>
            </w:r>
          </w:p>
        </w:tc>
        <w:tc>
          <w:tcPr>
            <w:tcW w:w="1539" w:type="pct"/>
            <w:vAlign w:val="center"/>
          </w:tcPr>
          <w:p w:rsidR="00267C98" w:rsidRPr="006D1E40" w:rsidRDefault="00267C98" w:rsidP="00267C98">
            <w:pPr>
              <w:pStyle w:val="af1"/>
            </w:pPr>
            <w:r w:rsidRPr="006D1E40">
              <w:rPr>
                <w:rFonts w:hint="eastAsia"/>
              </w:rPr>
              <w:t>三甲苯</w:t>
            </w:r>
          </w:p>
        </w:tc>
        <w:tc>
          <w:tcPr>
            <w:tcW w:w="870" w:type="pct"/>
            <w:vAlign w:val="center"/>
          </w:tcPr>
          <w:p w:rsidR="00267C98" w:rsidRPr="006D1E40" w:rsidRDefault="00267C98" w:rsidP="00267C98">
            <w:pPr>
              <w:pStyle w:val="af1"/>
            </w:pPr>
            <w:r w:rsidRPr="006D1E40">
              <w:rPr>
                <w:rFonts w:hint="eastAsia"/>
              </w:rPr>
              <w:t>100</w:t>
            </w:r>
          </w:p>
        </w:tc>
        <w:tc>
          <w:tcPr>
            <w:tcW w:w="1063" w:type="pct"/>
            <w:vAlign w:val="center"/>
          </w:tcPr>
          <w:p w:rsidR="00267C98" w:rsidRPr="006D1E40" w:rsidRDefault="00267C98" w:rsidP="00267C98">
            <w:pPr>
              <w:pStyle w:val="af1"/>
            </w:pPr>
            <w:r w:rsidRPr="006D1E40">
              <w:rPr>
                <w:rFonts w:hint="eastAsia"/>
              </w:rPr>
              <w:t>5000</w:t>
            </w:r>
          </w:p>
        </w:tc>
        <w:tc>
          <w:tcPr>
            <w:tcW w:w="528" w:type="pct"/>
            <w:vAlign w:val="center"/>
          </w:tcPr>
          <w:p w:rsidR="00267C98" w:rsidRPr="006D1E40" w:rsidRDefault="00267C98" w:rsidP="00267C98">
            <w:pPr>
              <w:pStyle w:val="af1"/>
              <w:rPr>
                <w:rFonts w:hint="eastAsia"/>
              </w:rPr>
            </w:pPr>
            <w:r w:rsidRPr="006D1E40">
              <w:rPr>
                <w:rFonts w:hint="eastAsia"/>
              </w:rPr>
              <w:t>450</w:t>
            </w:r>
          </w:p>
        </w:tc>
        <w:tc>
          <w:tcPr>
            <w:tcW w:w="567" w:type="pct"/>
            <w:vAlign w:val="center"/>
          </w:tcPr>
          <w:p w:rsidR="00267C98" w:rsidRPr="006D1E40" w:rsidRDefault="00267C98" w:rsidP="00267C98">
            <w:pPr>
              <w:pStyle w:val="af1"/>
              <w:rPr>
                <w:rFonts w:hint="eastAsia"/>
              </w:rPr>
            </w:pPr>
            <w:r w:rsidRPr="006D1E40">
              <w:rPr>
                <w:rFonts w:hint="eastAsia"/>
              </w:rPr>
              <w:t>4.5</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pPr>
            <w:r w:rsidRPr="006D1E40">
              <w:t>4</w:t>
            </w:r>
          </w:p>
        </w:tc>
        <w:tc>
          <w:tcPr>
            <w:tcW w:w="1539" w:type="pct"/>
            <w:vAlign w:val="center"/>
          </w:tcPr>
          <w:p w:rsidR="00267C98" w:rsidRPr="006D1E40" w:rsidRDefault="00267C98" w:rsidP="00267C98">
            <w:pPr>
              <w:pStyle w:val="af1"/>
            </w:pPr>
            <w:r w:rsidRPr="006D1E40">
              <w:t>硝化棉溶液（硝化纤维素）</w:t>
            </w:r>
          </w:p>
        </w:tc>
        <w:tc>
          <w:tcPr>
            <w:tcW w:w="870" w:type="pct"/>
            <w:vAlign w:val="center"/>
          </w:tcPr>
          <w:p w:rsidR="00267C98" w:rsidRPr="006D1E40" w:rsidRDefault="00267C98" w:rsidP="00267C98">
            <w:pPr>
              <w:pStyle w:val="af1"/>
            </w:pPr>
            <w:r w:rsidRPr="006D1E40">
              <w:rPr>
                <w:rFonts w:hint="eastAsia"/>
              </w:rPr>
              <w:t>100</w:t>
            </w:r>
          </w:p>
        </w:tc>
        <w:tc>
          <w:tcPr>
            <w:tcW w:w="1063" w:type="pct"/>
            <w:vAlign w:val="center"/>
          </w:tcPr>
          <w:p w:rsidR="00267C98" w:rsidRPr="006D1E40" w:rsidRDefault="00267C98" w:rsidP="00267C98">
            <w:pPr>
              <w:pStyle w:val="af1"/>
              <w:rPr>
                <w:rFonts w:hint="eastAsia"/>
              </w:rPr>
            </w:pPr>
            <w:r w:rsidRPr="006D1E40">
              <w:rPr>
                <w:rFonts w:hint="eastAsia"/>
              </w:rPr>
              <w:t>10</w:t>
            </w:r>
          </w:p>
        </w:tc>
        <w:tc>
          <w:tcPr>
            <w:tcW w:w="528" w:type="pct"/>
            <w:vAlign w:val="center"/>
          </w:tcPr>
          <w:p w:rsidR="00267C98" w:rsidRPr="006D1E40" w:rsidRDefault="00267C98" w:rsidP="00267C98">
            <w:pPr>
              <w:pStyle w:val="af1"/>
            </w:pPr>
            <w:r w:rsidRPr="006D1E40">
              <w:rPr>
                <w:rFonts w:hint="eastAsia"/>
              </w:rPr>
              <w:t>60</w:t>
            </w:r>
          </w:p>
        </w:tc>
        <w:tc>
          <w:tcPr>
            <w:tcW w:w="567" w:type="pct"/>
            <w:vAlign w:val="center"/>
          </w:tcPr>
          <w:p w:rsidR="00267C98" w:rsidRPr="006D1E40" w:rsidRDefault="00267C98" w:rsidP="00267C98">
            <w:pPr>
              <w:pStyle w:val="af1"/>
            </w:pPr>
            <w:r w:rsidRPr="006D1E40">
              <w:rPr>
                <w:rFonts w:hint="eastAsia"/>
              </w:rPr>
              <w:t>6</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5</w:t>
            </w:r>
          </w:p>
        </w:tc>
        <w:tc>
          <w:tcPr>
            <w:tcW w:w="1539" w:type="pct"/>
            <w:vAlign w:val="center"/>
          </w:tcPr>
          <w:p w:rsidR="00267C98" w:rsidRPr="006D1E40" w:rsidRDefault="00267C98" w:rsidP="00267C98">
            <w:pPr>
              <w:pStyle w:val="af1"/>
              <w:rPr>
                <w:rFonts w:hint="eastAsia"/>
              </w:rPr>
            </w:pPr>
            <w:r w:rsidRPr="006D1E40">
              <w:rPr>
                <w:rFonts w:hint="eastAsia"/>
                <w:bCs/>
              </w:rPr>
              <w:t>乙</w:t>
            </w:r>
            <w:r w:rsidRPr="006D1E40">
              <w:rPr>
                <w:bCs/>
              </w:rPr>
              <w:t>酸乙脂</w:t>
            </w:r>
          </w:p>
        </w:tc>
        <w:tc>
          <w:tcPr>
            <w:tcW w:w="870" w:type="pct"/>
            <w:vAlign w:val="center"/>
          </w:tcPr>
          <w:p w:rsidR="00267C98" w:rsidRPr="006D1E40" w:rsidRDefault="00267C98" w:rsidP="00267C98">
            <w:pPr>
              <w:pStyle w:val="af1"/>
              <w:rPr>
                <w:rFonts w:hint="eastAsia"/>
              </w:rPr>
            </w:pPr>
            <w:r w:rsidRPr="006D1E40">
              <w:rPr>
                <w:rFonts w:hint="eastAsia"/>
              </w:rPr>
              <w:t>--</w:t>
            </w:r>
          </w:p>
        </w:tc>
        <w:tc>
          <w:tcPr>
            <w:tcW w:w="1063" w:type="pct"/>
            <w:vAlign w:val="center"/>
          </w:tcPr>
          <w:p w:rsidR="00267C98" w:rsidRPr="006D1E40" w:rsidRDefault="00267C98" w:rsidP="00267C98">
            <w:pPr>
              <w:pStyle w:val="af1"/>
              <w:rPr>
                <w:rFonts w:hint="eastAsia"/>
              </w:rPr>
            </w:pPr>
            <w:r w:rsidRPr="006D1E40">
              <w:rPr>
                <w:rFonts w:hint="eastAsia"/>
              </w:rPr>
              <w:t>1000</w:t>
            </w:r>
          </w:p>
        </w:tc>
        <w:tc>
          <w:tcPr>
            <w:tcW w:w="528" w:type="pct"/>
            <w:vAlign w:val="center"/>
          </w:tcPr>
          <w:p w:rsidR="00267C98" w:rsidRPr="006D1E40" w:rsidRDefault="00267C98" w:rsidP="00267C98">
            <w:pPr>
              <w:pStyle w:val="af1"/>
              <w:rPr>
                <w:rFonts w:hint="eastAsia"/>
              </w:rPr>
            </w:pPr>
            <w:r w:rsidRPr="006D1E40">
              <w:rPr>
                <w:rFonts w:hint="eastAsia"/>
              </w:rPr>
              <w:t>240</w:t>
            </w:r>
          </w:p>
        </w:tc>
        <w:tc>
          <w:tcPr>
            <w:tcW w:w="567" w:type="pct"/>
            <w:vAlign w:val="center"/>
          </w:tcPr>
          <w:p w:rsidR="00267C98" w:rsidRPr="006D1E40" w:rsidRDefault="00267C98" w:rsidP="00267C98">
            <w:pPr>
              <w:pStyle w:val="af1"/>
              <w:rPr>
                <w:rFonts w:hint="eastAsia"/>
              </w:rPr>
            </w:pPr>
            <w:r w:rsidRPr="006D1E40">
              <w:rPr>
                <w:rFonts w:hint="eastAsia"/>
              </w:rPr>
              <w:t>0.24</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6</w:t>
            </w:r>
          </w:p>
        </w:tc>
        <w:tc>
          <w:tcPr>
            <w:tcW w:w="1539" w:type="pct"/>
            <w:vAlign w:val="center"/>
          </w:tcPr>
          <w:p w:rsidR="00267C98" w:rsidRPr="006D1E40" w:rsidRDefault="00267C98" w:rsidP="00267C98">
            <w:pPr>
              <w:pStyle w:val="af1"/>
            </w:pPr>
            <w:r w:rsidRPr="006D1E40">
              <w:t>环己酮</w:t>
            </w:r>
          </w:p>
        </w:tc>
        <w:tc>
          <w:tcPr>
            <w:tcW w:w="870" w:type="pct"/>
            <w:vAlign w:val="center"/>
          </w:tcPr>
          <w:p w:rsidR="00267C98" w:rsidRPr="006D1E40" w:rsidRDefault="00267C98" w:rsidP="00267C98">
            <w:pPr>
              <w:pStyle w:val="af1"/>
              <w:rPr>
                <w:rFonts w:hint="eastAsia"/>
              </w:rPr>
            </w:pPr>
            <w:r w:rsidRPr="006D1E40">
              <w:rPr>
                <w:rFonts w:hint="eastAsia"/>
              </w:rPr>
              <w:t>--</w:t>
            </w:r>
          </w:p>
        </w:tc>
        <w:tc>
          <w:tcPr>
            <w:tcW w:w="1063" w:type="pct"/>
            <w:vAlign w:val="center"/>
          </w:tcPr>
          <w:p w:rsidR="00267C98" w:rsidRPr="006D1E40" w:rsidRDefault="00267C98" w:rsidP="00267C98">
            <w:pPr>
              <w:pStyle w:val="af1"/>
              <w:rPr>
                <w:rFonts w:hint="eastAsia"/>
              </w:rPr>
            </w:pPr>
            <w:r w:rsidRPr="006D1E40">
              <w:rPr>
                <w:rFonts w:hint="eastAsia"/>
              </w:rPr>
              <w:t>5000</w:t>
            </w:r>
          </w:p>
        </w:tc>
        <w:tc>
          <w:tcPr>
            <w:tcW w:w="528" w:type="pct"/>
            <w:vAlign w:val="center"/>
          </w:tcPr>
          <w:p w:rsidR="00267C98" w:rsidRPr="006D1E40" w:rsidRDefault="00267C98" w:rsidP="00267C98">
            <w:pPr>
              <w:pStyle w:val="af1"/>
              <w:rPr>
                <w:rFonts w:hint="eastAsia"/>
              </w:rPr>
            </w:pPr>
            <w:r w:rsidRPr="006D1E40">
              <w:rPr>
                <w:rFonts w:hint="eastAsia"/>
              </w:rPr>
              <w:t>30</w:t>
            </w:r>
          </w:p>
        </w:tc>
        <w:tc>
          <w:tcPr>
            <w:tcW w:w="567" w:type="pct"/>
            <w:vAlign w:val="center"/>
          </w:tcPr>
          <w:p w:rsidR="00267C98" w:rsidRPr="006D1E40" w:rsidRDefault="00267C98" w:rsidP="00267C98">
            <w:pPr>
              <w:pStyle w:val="af1"/>
              <w:rPr>
                <w:rFonts w:hint="eastAsia"/>
              </w:rPr>
            </w:pPr>
            <w:r w:rsidRPr="006D1E40">
              <w:rPr>
                <w:rFonts w:hint="eastAsia"/>
              </w:rPr>
              <w:t>0.006</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7</w:t>
            </w:r>
          </w:p>
        </w:tc>
        <w:tc>
          <w:tcPr>
            <w:tcW w:w="1539" w:type="pct"/>
            <w:vAlign w:val="center"/>
          </w:tcPr>
          <w:p w:rsidR="00267C98" w:rsidRPr="006D1E40" w:rsidRDefault="00267C98" w:rsidP="00267C98">
            <w:pPr>
              <w:pStyle w:val="af1"/>
            </w:pPr>
            <w:r w:rsidRPr="006D1E40">
              <w:rPr>
                <w:rFonts w:hint="eastAsia"/>
              </w:rPr>
              <w:t>乙酸乙烯酯</w:t>
            </w:r>
          </w:p>
        </w:tc>
        <w:tc>
          <w:tcPr>
            <w:tcW w:w="870" w:type="pct"/>
            <w:vAlign w:val="center"/>
          </w:tcPr>
          <w:p w:rsidR="00267C98" w:rsidRPr="006D1E40" w:rsidRDefault="00267C98" w:rsidP="00267C98">
            <w:pPr>
              <w:pStyle w:val="af1"/>
              <w:rPr>
                <w:rFonts w:hint="eastAsia"/>
              </w:rPr>
            </w:pPr>
            <w:r w:rsidRPr="006D1E40">
              <w:rPr>
                <w:rFonts w:hint="eastAsia"/>
              </w:rPr>
              <w:t>--</w:t>
            </w:r>
          </w:p>
        </w:tc>
        <w:tc>
          <w:tcPr>
            <w:tcW w:w="1063" w:type="pct"/>
            <w:vAlign w:val="center"/>
          </w:tcPr>
          <w:p w:rsidR="00267C98" w:rsidRPr="006D1E40" w:rsidRDefault="00267C98" w:rsidP="00267C98">
            <w:pPr>
              <w:pStyle w:val="af1"/>
              <w:rPr>
                <w:rFonts w:hint="eastAsia"/>
              </w:rPr>
            </w:pPr>
            <w:r w:rsidRPr="006D1E40">
              <w:rPr>
                <w:rFonts w:hint="eastAsia"/>
              </w:rPr>
              <w:t>1000</w:t>
            </w:r>
          </w:p>
        </w:tc>
        <w:tc>
          <w:tcPr>
            <w:tcW w:w="528" w:type="pct"/>
            <w:vAlign w:val="center"/>
          </w:tcPr>
          <w:p w:rsidR="00267C98" w:rsidRPr="006D1E40" w:rsidRDefault="00267C98" w:rsidP="00267C98">
            <w:pPr>
              <w:pStyle w:val="af1"/>
              <w:rPr>
                <w:rFonts w:hint="eastAsia"/>
              </w:rPr>
            </w:pPr>
            <w:r w:rsidRPr="006D1E40">
              <w:rPr>
                <w:rFonts w:hint="eastAsia"/>
              </w:rPr>
              <w:t>80</w:t>
            </w:r>
          </w:p>
        </w:tc>
        <w:tc>
          <w:tcPr>
            <w:tcW w:w="567" w:type="pct"/>
            <w:vAlign w:val="center"/>
          </w:tcPr>
          <w:p w:rsidR="00267C98" w:rsidRPr="006D1E40" w:rsidRDefault="00267C98" w:rsidP="00267C98">
            <w:pPr>
              <w:pStyle w:val="af1"/>
              <w:rPr>
                <w:rFonts w:hint="eastAsia"/>
              </w:rPr>
            </w:pPr>
            <w:r w:rsidRPr="006D1E40">
              <w:rPr>
                <w:rFonts w:hint="eastAsia"/>
              </w:rPr>
              <w:t>0.08</w:t>
            </w:r>
          </w:p>
        </w:tc>
      </w:tr>
      <w:tr w:rsidR="00267C98" w:rsidRPr="006D1E40" w:rsidTr="001B4E06">
        <w:tblPrEx>
          <w:tblCellMar>
            <w:top w:w="0" w:type="dxa"/>
            <w:bottom w:w="0" w:type="dxa"/>
          </w:tblCellMar>
        </w:tblPrEx>
        <w:tc>
          <w:tcPr>
            <w:tcW w:w="433" w:type="pct"/>
            <w:vAlign w:val="center"/>
          </w:tcPr>
          <w:p w:rsidR="00267C98" w:rsidRPr="006D1E40" w:rsidRDefault="00267C98" w:rsidP="00267C98">
            <w:pPr>
              <w:pStyle w:val="af1"/>
              <w:rPr>
                <w:rFonts w:hint="eastAsia"/>
              </w:rPr>
            </w:pPr>
            <w:r w:rsidRPr="006D1E40">
              <w:rPr>
                <w:rFonts w:hint="eastAsia"/>
              </w:rPr>
              <w:t>8</w:t>
            </w:r>
          </w:p>
        </w:tc>
        <w:tc>
          <w:tcPr>
            <w:tcW w:w="1539" w:type="pct"/>
            <w:vAlign w:val="center"/>
          </w:tcPr>
          <w:p w:rsidR="00267C98" w:rsidRPr="006D1E40" w:rsidRDefault="00267C98" w:rsidP="00267C98">
            <w:pPr>
              <w:pStyle w:val="af1"/>
            </w:pPr>
            <w:r w:rsidRPr="006D1E40">
              <w:rPr>
                <w:rFonts w:hint="eastAsia"/>
              </w:rPr>
              <w:t>四甲苯</w:t>
            </w:r>
          </w:p>
        </w:tc>
        <w:tc>
          <w:tcPr>
            <w:tcW w:w="870" w:type="pct"/>
            <w:vAlign w:val="center"/>
          </w:tcPr>
          <w:p w:rsidR="00267C98" w:rsidRPr="006D1E40" w:rsidRDefault="00267C98" w:rsidP="00267C98">
            <w:pPr>
              <w:pStyle w:val="af1"/>
              <w:rPr>
                <w:rFonts w:hint="eastAsia"/>
              </w:rPr>
            </w:pPr>
            <w:r w:rsidRPr="006D1E40">
              <w:rPr>
                <w:rFonts w:hint="eastAsia"/>
              </w:rPr>
              <w:t>--</w:t>
            </w:r>
          </w:p>
        </w:tc>
        <w:tc>
          <w:tcPr>
            <w:tcW w:w="1063" w:type="pct"/>
            <w:vAlign w:val="center"/>
          </w:tcPr>
          <w:p w:rsidR="00267C98" w:rsidRPr="006D1E40" w:rsidRDefault="00267C98" w:rsidP="00267C98">
            <w:pPr>
              <w:pStyle w:val="af1"/>
              <w:rPr>
                <w:rFonts w:hint="eastAsia"/>
              </w:rPr>
            </w:pPr>
            <w:r w:rsidRPr="006D1E40">
              <w:rPr>
                <w:rFonts w:hint="eastAsia"/>
              </w:rPr>
              <w:t>200</w:t>
            </w:r>
          </w:p>
        </w:tc>
        <w:tc>
          <w:tcPr>
            <w:tcW w:w="528" w:type="pct"/>
            <w:vAlign w:val="center"/>
          </w:tcPr>
          <w:p w:rsidR="00267C98" w:rsidRPr="006D1E40" w:rsidRDefault="00267C98" w:rsidP="00267C98">
            <w:pPr>
              <w:pStyle w:val="af1"/>
              <w:rPr>
                <w:rFonts w:hint="eastAsia"/>
              </w:rPr>
            </w:pPr>
            <w:r w:rsidRPr="006D1E40">
              <w:rPr>
                <w:rFonts w:hint="eastAsia"/>
              </w:rPr>
              <w:t>80</w:t>
            </w:r>
          </w:p>
        </w:tc>
        <w:tc>
          <w:tcPr>
            <w:tcW w:w="567" w:type="pct"/>
            <w:vAlign w:val="center"/>
          </w:tcPr>
          <w:p w:rsidR="00267C98" w:rsidRPr="006D1E40" w:rsidRDefault="00267C98" w:rsidP="00267C98">
            <w:pPr>
              <w:pStyle w:val="af1"/>
              <w:rPr>
                <w:rFonts w:hint="eastAsia"/>
              </w:rPr>
            </w:pPr>
            <w:r w:rsidRPr="006D1E40">
              <w:rPr>
                <w:rFonts w:hint="eastAsia"/>
              </w:rPr>
              <w:t>0.4</w:t>
            </w:r>
          </w:p>
        </w:tc>
      </w:tr>
      <w:tr w:rsidR="00267C98" w:rsidRPr="006D1E40" w:rsidTr="001B4E06">
        <w:tblPrEx>
          <w:tblCellMar>
            <w:top w:w="0" w:type="dxa"/>
            <w:bottom w:w="0" w:type="dxa"/>
          </w:tblCellMar>
        </w:tblPrEx>
        <w:tc>
          <w:tcPr>
            <w:tcW w:w="4433" w:type="pct"/>
            <w:gridSpan w:val="5"/>
            <w:vAlign w:val="center"/>
          </w:tcPr>
          <w:p w:rsidR="00267C98" w:rsidRPr="006D1E40" w:rsidRDefault="00267C98" w:rsidP="00267C98">
            <w:pPr>
              <w:pStyle w:val="af1"/>
              <w:rPr>
                <w:rFonts w:hint="eastAsia"/>
              </w:rPr>
            </w:pPr>
            <w:r w:rsidRPr="006D1E40">
              <w:rPr>
                <w:rFonts w:hint="eastAsia"/>
              </w:rPr>
              <w:t>合计</w:t>
            </w:r>
          </w:p>
        </w:tc>
        <w:tc>
          <w:tcPr>
            <w:tcW w:w="567" w:type="pct"/>
            <w:vAlign w:val="center"/>
          </w:tcPr>
          <w:p w:rsidR="00267C98" w:rsidRPr="006D1E40" w:rsidRDefault="00267C98" w:rsidP="00267C98">
            <w:pPr>
              <w:pStyle w:val="af1"/>
              <w:rPr>
                <w:rFonts w:hint="eastAsia"/>
              </w:rPr>
            </w:pPr>
            <w:r w:rsidRPr="006D1E40">
              <w:rPr>
                <w:rFonts w:hint="eastAsia"/>
              </w:rPr>
              <w:t>20.026</w:t>
            </w:r>
          </w:p>
        </w:tc>
      </w:tr>
    </w:tbl>
    <w:bookmarkEnd w:id="78"/>
    <w:p w:rsidR="00267C98" w:rsidRPr="006D1E40" w:rsidRDefault="00267C98" w:rsidP="00F3213A">
      <w:pPr>
        <w:adjustRightInd w:val="0"/>
        <w:snapToGrid w:val="0"/>
        <w:spacing w:before="120"/>
        <w:ind w:firstLine="480"/>
      </w:pPr>
      <w:r w:rsidRPr="006D1E40">
        <w:rPr>
          <w:rFonts w:hint="eastAsia"/>
          <w:szCs w:val="24"/>
        </w:rPr>
        <w:t>项目的</w:t>
      </w:r>
      <w:r w:rsidRPr="006D1E40">
        <w:rPr>
          <w:szCs w:val="24"/>
        </w:rPr>
        <w:t>q</w:t>
      </w:r>
      <w:r w:rsidRPr="006D1E40">
        <w:rPr>
          <w:szCs w:val="24"/>
          <w:vertAlign w:val="subscript"/>
        </w:rPr>
        <w:t>n</w:t>
      </w:r>
      <w:r w:rsidRPr="006D1E40">
        <w:rPr>
          <w:szCs w:val="24"/>
        </w:rPr>
        <w:t>/Q</w:t>
      </w:r>
      <w:r w:rsidRPr="006D1E40">
        <w:rPr>
          <w:szCs w:val="24"/>
          <w:vertAlign w:val="subscript"/>
        </w:rPr>
        <w:t>n</w:t>
      </w:r>
      <w:r w:rsidRPr="006D1E40">
        <w:rPr>
          <w:rFonts w:hint="eastAsia"/>
          <w:szCs w:val="24"/>
        </w:rPr>
        <w:t>总和大于</w:t>
      </w:r>
      <w:r w:rsidRPr="006D1E40">
        <w:rPr>
          <w:rFonts w:hint="eastAsia"/>
          <w:szCs w:val="24"/>
        </w:rPr>
        <w:t>1</w:t>
      </w:r>
      <w:r w:rsidRPr="006D1E40">
        <w:rPr>
          <w:rFonts w:hint="eastAsia"/>
          <w:szCs w:val="24"/>
        </w:rPr>
        <w:t>，因此企业化学品</w:t>
      </w:r>
      <w:r w:rsidR="00386AE5" w:rsidRPr="006D1E40">
        <w:rPr>
          <w:rFonts w:hint="eastAsia"/>
          <w:szCs w:val="24"/>
        </w:rPr>
        <w:t>储罐区</w:t>
      </w:r>
      <w:r w:rsidR="009B6E07" w:rsidRPr="006D1E40">
        <w:rPr>
          <w:rFonts w:hint="eastAsia"/>
          <w:szCs w:val="24"/>
        </w:rPr>
        <w:t>构成</w:t>
      </w:r>
      <w:r w:rsidRPr="006D1E40">
        <w:rPr>
          <w:rFonts w:hint="eastAsia"/>
          <w:szCs w:val="24"/>
        </w:rPr>
        <w:t>重大危险源</w:t>
      </w:r>
      <w:r w:rsidRPr="006D1E40">
        <w:t>。</w:t>
      </w:r>
    </w:p>
    <w:p w:rsidR="001E22E5" w:rsidRPr="006D1E40" w:rsidRDefault="007B0955" w:rsidP="00F3213A">
      <w:pPr>
        <w:pStyle w:val="a4"/>
        <w:spacing w:before="120"/>
        <w:rPr>
          <w:rFonts w:hint="eastAsia"/>
        </w:rPr>
      </w:pPr>
      <w:bookmarkStart w:id="79" w:name="_Toc398733694"/>
      <w:r w:rsidRPr="006D1E40">
        <w:rPr>
          <w:rFonts w:hint="eastAsia"/>
        </w:rPr>
        <w:t>3.</w:t>
      </w:r>
      <w:r w:rsidR="00261594" w:rsidRPr="006D1E40">
        <w:rPr>
          <w:rFonts w:hint="eastAsia"/>
        </w:rPr>
        <w:t>3</w:t>
      </w:r>
      <w:r w:rsidRPr="006D1E40">
        <w:rPr>
          <w:rFonts w:hint="eastAsia"/>
        </w:rPr>
        <w:t>最大可信事故预测</w:t>
      </w:r>
      <w:bookmarkEnd w:id="79"/>
    </w:p>
    <w:p w:rsidR="00F3213A" w:rsidRPr="006D1E40" w:rsidRDefault="004A28F4" w:rsidP="004A28F4">
      <w:pPr>
        <w:pStyle w:val="31"/>
        <w:spacing w:before="120"/>
      </w:pPr>
      <w:bookmarkStart w:id="80" w:name="_Toc294077283"/>
      <w:bookmarkStart w:id="81" w:name="_Toc295201048"/>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3.3.1</w:t>
        </w:r>
      </w:smartTag>
      <w:r w:rsidRPr="006D1E40">
        <w:t>物料危险因素</w:t>
      </w:r>
      <w:bookmarkEnd w:id="80"/>
      <w:bookmarkEnd w:id="81"/>
    </w:p>
    <w:p w:rsidR="00F3213A" w:rsidRPr="006D1E40" w:rsidRDefault="00F3213A" w:rsidP="00F3213A">
      <w:pPr>
        <w:adjustRightInd w:val="0"/>
        <w:snapToGrid w:val="0"/>
        <w:spacing w:before="120"/>
        <w:ind w:firstLine="480"/>
        <w:sectPr w:rsidR="00F3213A" w:rsidRPr="006D1E40">
          <w:headerReference w:type="first" r:id="rId36"/>
          <w:pgSz w:w="11906" w:h="16838" w:code="9"/>
          <w:pgMar w:top="1440" w:right="1797" w:bottom="1440" w:left="1797" w:header="851" w:footer="992" w:gutter="0"/>
          <w:cols w:space="425"/>
          <w:docGrid w:linePitch="312"/>
        </w:sectPr>
      </w:pPr>
      <w:r w:rsidRPr="006D1E40">
        <w:t>项目涉及易燃、易爆及有毒、有害物料种类较多。根据工艺分析及类比相关企业的安全评价，本项目主要危险物料特性及判定见</w:t>
      </w:r>
      <w:r w:rsidRPr="006D1E40">
        <w:rPr>
          <w:rFonts w:hint="eastAsia"/>
        </w:rPr>
        <w:t>表</w:t>
      </w:r>
      <w:r w:rsidR="0046452C" w:rsidRPr="006D1E40">
        <w:rPr>
          <w:rFonts w:hint="eastAsia"/>
        </w:rPr>
        <w:t>3-2</w:t>
      </w:r>
      <w:r w:rsidR="00575353" w:rsidRPr="006D1E40">
        <w:rPr>
          <w:rFonts w:hint="eastAsia"/>
        </w:rPr>
        <w:t>、表</w:t>
      </w:r>
      <w:r w:rsidR="00575353" w:rsidRPr="006D1E40">
        <w:rPr>
          <w:rFonts w:hint="eastAsia"/>
        </w:rPr>
        <w:t>3-3</w:t>
      </w:r>
      <w:r w:rsidRPr="006D1E40">
        <w:t>。</w:t>
      </w:r>
    </w:p>
    <w:p w:rsidR="00F3213A" w:rsidRPr="006D1E40" w:rsidRDefault="00F3213A" w:rsidP="0069124C">
      <w:pPr>
        <w:adjustRightInd w:val="0"/>
        <w:snapToGrid w:val="0"/>
        <w:spacing w:before="156"/>
        <w:ind w:firstLine="482"/>
        <w:jc w:val="center"/>
        <w:rPr>
          <w:b/>
        </w:rPr>
      </w:pPr>
      <w:r w:rsidRPr="006D1E40">
        <w:rPr>
          <w:b/>
        </w:rPr>
        <w:t>表</w:t>
      </w:r>
      <w:r w:rsidR="0046452C" w:rsidRPr="006D1E40">
        <w:rPr>
          <w:rFonts w:hint="eastAsia"/>
          <w:b/>
        </w:rPr>
        <w:t>3-2</w:t>
      </w:r>
      <w:r w:rsidRPr="006D1E40">
        <w:rPr>
          <w:b/>
        </w:rPr>
        <w:t xml:space="preserve"> </w:t>
      </w:r>
      <w:r w:rsidRPr="006D1E40">
        <w:rPr>
          <w:b/>
        </w:rPr>
        <w:t>物质危险性标准</w:t>
      </w:r>
      <w:r w:rsidRPr="006D1E40">
        <w:rPr>
          <w:b/>
        </w:rPr>
        <w:t xml:space="preserve"> </w:t>
      </w:r>
      <w:r w:rsidRPr="006D1E40">
        <w:rPr>
          <w:b/>
        </w:rPr>
        <w:t>（</w:t>
      </w:r>
      <w:r w:rsidRPr="006D1E40">
        <w:rPr>
          <w:b/>
        </w:rPr>
        <w:t>HJ/T167-2004</w:t>
      </w:r>
      <w:r w:rsidRPr="006D1E40">
        <w:rPr>
          <w:b/>
        </w:rPr>
        <w:t>附录</w:t>
      </w:r>
      <w:r w:rsidRPr="006D1E40">
        <w:rPr>
          <w:b/>
        </w:rPr>
        <w:t>A.1</w:t>
      </w:r>
      <w:r w:rsidRPr="006D1E40">
        <w:rPr>
          <w:b/>
        </w:rPr>
        <w:t>）</w:t>
      </w:r>
    </w:p>
    <w:tbl>
      <w:tblPr>
        <w:tblW w:w="5000" w:type="pct"/>
        <w:tblLook w:val="04A0" w:firstRow="1" w:lastRow="0" w:firstColumn="1" w:lastColumn="0" w:noHBand="0" w:noVBand="1"/>
      </w:tblPr>
      <w:tblGrid>
        <w:gridCol w:w="1420"/>
        <w:gridCol w:w="1421"/>
        <w:gridCol w:w="1420"/>
        <w:gridCol w:w="1420"/>
        <w:gridCol w:w="1420"/>
        <w:gridCol w:w="1421"/>
      </w:tblGrid>
      <w:tr w:rsidR="00F3213A" w:rsidRPr="006D1E40" w:rsidTr="00F3213A">
        <w:trPr>
          <w:trHeight w:val="855"/>
        </w:trPr>
        <w:tc>
          <w:tcPr>
            <w:tcW w:w="833" w:type="pct"/>
            <w:tcBorders>
              <w:top w:val="single" w:sz="8" w:space="0" w:color="auto"/>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120" w:line="240" w:lineRule="auto"/>
              <w:ind w:firstLineChars="0" w:firstLine="420"/>
              <w:jc w:val="center"/>
              <w:rPr>
                <w:rFonts w:ascii="Times New Roman" w:eastAsia="宋体" w:hAnsi="Times New Roman"/>
                <w:sz w:val="21"/>
              </w:rPr>
            </w:pPr>
            <w:r w:rsidRPr="006D1E40">
              <w:rPr>
                <w:rFonts w:ascii="Times New Roman" w:eastAsia="宋体" w:hAnsi="Times New Roman"/>
                <w:sz w:val="21"/>
              </w:rPr>
              <w:t xml:space="preserve">　</w:t>
            </w:r>
          </w:p>
        </w:tc>
        <w:tc>
          <w:tcPr>
            <w:tcW w:w="833" w:type="pct"/>
            <w:tcBorders>
              <w:top w:val="single" w:sz="8" w:space="0" w:color="auto"/>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 xml:space="preserve">　</w:t>
            </w:r>
          </w:p>
        </w:tc>
        <w:tc>
          <w:tcPr>
            <w:tcW w:w="833" w:type="pct"/>
            <w:tcBorders>
              <w:top w:val="single" w:sz="8" w:space="0" w:color="auto"/>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ascii="Times New Roman" w:eastAsia="宋体" w:hAnsi="Times New Roman"/>
                <w:sz w:val="21"/>
              </w:rPr>
              <w:t>(</w:t>
            </w:r>
            <w:r w:rsidRPr="006D1E40">
              <w:rPr>
                <w:rFonts w:eastAsia="宋体" w:hint="eastAsia"/>
                <w:sz w:val="21"/>
              </w:rPr>
              <w:t>大鼠经口</w:t>
            </w:r>
            <w:r w:rsidRPr="006D1E40">
              <w:rPr>
                <w:rFonts w:ascii="Times New Roman" w:eastAsia="宋体" w:hAnsi="Times New Roman"/>
                <w:sz w:val="21"/>
              </w:rPr>
              <w:t>)/ (mg/kg)</w:t>
            </w:r>
          </w:p>
        </w:tc>
        <w:tc>
          <w:tcPr>
            <w:tcW w:w="833" w:type="pct"/>
            <w:tcBorders>
              <w:top w:val="single" w:sz="8" w:space="0" w:color="auto"/>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ascii="Times New Roman" w:eastAsia="宋体" w:hAnsi="Times New Roman"/>
                <w:sz w:val="21"/>
              </w:rPr>
              <w:t>(</w:t>
            </w:r>
            <w:r w:rsidRPr="006D1E40">
              <w:rPr>
                <w:rFonts w:eastAsia="宋体" w:hint="eastAsia"/>
                <w:sz w:val="21"/>
              </w:rPr>
              <w:t>大鼠经皮</w:t>
            </w:r>
            <w:r w:rsidRPr="006D1E40">
              <w:rPr>
                <w:rFonts w:ascii="Times New Roman" w:eastAsia="宋体" w:hAnsi="Times New Roman"/>
                <w:sz w:val="21"/>
              </w:rPr>
              <w:t>)/ (mg/kg)</w:t>
            </w:r>
          </w:p>
        </w:tc>
        <w:tc>
          <w:tcPr>
            <w:tcW w:w="833" w:type="pct"/>
            <w:tcBorders>
              <w:top w:val="single" w:sz="8" w:space="0" w:color="auto"/>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LC</w:t>
            </w:r>
            <w:r w:rsidRPr="006D1E40">
              <w:rPr>
                <w:rFonts w:ascii="Times New Roman" w:eastAsia="宋体" w:hAnsi="Times New Roman"/>
                <w:sz w:val="21"/>
                <w:vertAlign w:val="subscript"/>
              </w:rPr>
              <w:t>50</w:t>
            </w:r>
            <w:r w:rsidRPr="006D1E40">
              <w:rPr>
                <w:rFonts w:ascii="Times New Roman" w:eastAsia="宋体" w:hAnsi="Times New Roman"/>
                <w:sz w:val="21"/>
              </w:rPr>
              <w:t xml:space="preserve"> (</w:t>
            </w:r>
            <w:r w:rsidRPr="006D1E40">
              <w:rPr>
                <w:rFonts w:eastAsia="宋体" w:hint="eastAsia"/>
                <w:sz w:val="21"/>
              </w:rPr>
              <w:t>小鼠吸入、</w:t>
            </w:r>
            <w:r w:rsidRPr="006D1E40">
              <w:rPr>
                <w:rFonts w:ascii="Times New Roman" w:eastAsia="宋体" w:hAnsi="Times New Roman"/>
                <w:sz w:val="21"/>
              </w:rPr>
              <w:t>4h)/ (mg/L)</w:t>
            </w:r>
          </w:p>
        </w:tc>
        <w:tc>
          <w:tcPr>
            <w:tcW w:w="833" w:type="pct"/>
            <w:tcBorders>
              <w:top w:val="single" w:sz="8" w:space="0" w:color="auto"/>
              <w:left w:val="nil"/>
              <w:bottom w:val="single" w:sz="8" w:space="0" w:color="auto"/>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备注</w:t>
            </w:r>
          </w:p>
        </w:tc>
      </w:tr>
      <w:tr w:rsidR="00F3213A" w:rsidRPr="006D1E40" w:rsidTr="00F3213A">
        <w:trPr>
          <w:trHeight w:val="285"/>
        </w:trPr>
        <w:tc>
          <w:tcPr>
            <w:tcW w:w="833" w:type="pct"/>
            <w:vMerge w:val="restart"/>
            <w:tcBorders>
              <w:top w:val="nil"/>
              <w:left w:val="nil"/>
              <w:bottom w:val="single" w:sz="8" w:space="0" w:color="000000"/>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有毒物质</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1</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w:t>
            </w:r>
            <w:r w:rsidRPr="006D1E40">
              <w:rPr>
                <w:rFonts w:ascii="Times New Roman" w:eastAsia="宋体" w:hAnsi="Times New Roman"/>
                <w:sz w:val="21"/>
              </w:rPr>
              <w:t>5</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w:t>
            </w:r>
            <w:r w:rsidRPr="006D1E40">
              <w:rPr>
                <w:rFonts w:ascii="Times New Roman" w:eastAsia="宋体" w:hAnsi="Times New Roman"/>
                <w:sz w:val="21"/>
              </w:rPr>
              <w:t>1</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w:t>
            </w:r>
            <w:r w:rsidRPr="006D1E40">
              <w:rPr>
                <w:rFonts w:ascii="Times New Roman" w:eastAsia="宋体" w:hAnsi="Times New Roman"/>
                <w:sz w:val="21"/>
              </w:rPr>
              <w:t>0.01</w:t>
            </w:r>
          </w:p>
        </w:tc>
        <w:tc>
          <w:tcPr>
            <w:tcW w:w="833" w:type="pct"/>
            <w:vMerge w:val="restart"/>
            <w:tcBorders>
              <w:top w:val="nil"/>
              <w:left w:val="single" w:sz="8" w:space="0" w:color="auto"/>
              <w:bottom w:val="single" w:sz="8" w:space="0" w:color="000000"/>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剧毒物质</w:t>
            </w:r>
          </w:p>
        </w:tc>
      </w:tr>
      <w:tr w:rsidR="00F3213A" w:rsidRPr="006D1E40" w:rsidTr="00F3213A">
        <w:trPr>
          <w:trHeight w:val="585"/>
        </w:trPr>
        <w:tc>
          <w:tcPr>
            <w:tcW w:w="833" w:type="pct"/>
            <w:vMerge/>
            <w:tcBorders>
              <w:top w:val="nil"/>
              <w:left w:val="nil"/>
              <w:bottom w:val="single" w:sz="8" w:space="0" w:color="000000"/>
              <w:right w:val="single" w:sz="8" w:space="0" w:color="auto"/>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2</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5</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25</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10</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50</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0.1</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0.5</w:t>
            </w:r>
          </w:p>
        </w:tc>
        <w:tc>
          <w:tcPr>
            <w:tcW w:w="833" w:type="pct"/>
            <w:vMerge/>
            <w:tcBorders>
              <w:top w:val="nil"/>
              <w:left w:val="single" w:sz="8" w:space="0" w:color="auto"/>
              <w:bottom w:val="single" w:sz="8" w:space="0" w:color="000000"/>
              <w:right w:val="nil"/>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r>
      <w:tr w:rsidR="00F3213A" w:rsidRPr="006D1E40" w:rsidTr="00F3213A">
        <w:trPr>
          <w:trHeight w:val="585"/>
        </w:trPr>
        <w:tc>
          <w:tcPr>
            <w:tcW w:w="833" w:type="pct"/>
            <w:vMerge/>
            <w:tcBorders>
              <w:top w:val="nil"/>
              <w:left w:val="nil"/>
              <w:bottom w:val="single" w:sz="8" w:space="0" w:color="000000"/>
              <w:right w:val="single" w:sz="8" w:space="0" w:color="auto"/>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3</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25</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200</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50</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400</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0.5</w:t>
            </w:r>
            <w:r w:rsidRPr="006D1E40">
              <w:rPr>
                <w:rFonts w:eastAsia="宋体" w:hint="eastAsia"/>
                <w:sz w:val="21"/>
              </w:rPr>
              <w:t>＜</w:t>
            </w:r>
            <w:r w:rsidRPr="006D1E40">
              <w:rPr>
                <w:rFonts w:ascii="Times New Roman" w:eastAsia="宋体" w:hAnsi="Times New Roman"/>
                <w:sz w:val="21"/>
              </w:rPr>
              <w:t>LD</w:t>
            </w:r>
            <w:r w:rsidRPr="006D1E40">
              <w:rPr>
                <w:rFonts w:ascii="Times New Roman" w:eastAsia="宋体" w:hAnsi="Times New Roman"/>
                <w:sz w:val="21"/>
                <w:vertAlign w:val="subscript"/>
              </w:rPr>
              <w:t>50</w:t>
            </w:r>
            <w:r w:rsidRPr="006D1E40">
              <w:rPr>
                <w:rFonts w:eastAsia="宋体" w:hint="eastAsia"/>
                <w:sz w:val="21"/>
              </w:rPr>
              <w:t>＜</w:t>
            </w:r>
            <w:r w:rsidRPr="006D1E40">
              <w:rPr>
                <w:rFonts w:ascii="Times New Roman" w:eastAsia="宋体" w:hAnsi="Times New Roman"/>
                <w:sz w:val="21"/>
              </w:rPr>
              <w:t>2</w:t>
            </w:r>
          </w:p>
        </w:tc>
        <w:tc>
          <w:tcPr>
            <w:tcW w:w="833" w:type="pct"/>
            <w:tcBorders>
              <w:top w:val="nil"/>
              <w:left w:val="nil"/>
              <w:bottom w:val="single" w:sz="8" w:space="0" w:color="auto"/>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一般毒物</w:t>
            </w:r>
          </w:p>
        </w:tc>
      </w:tr>
      <w:tr w:rsidR="00F3213A" w:rsidRPr="006D1E40" w:rsidTr="00F3213A">
        <w:trPr>
          <w:trHeight w:val="795"/>
        </w:trPr>
        <w:tc>
          <w:tcPr>
            <w:tcW w:w="833" w:type="pct"/>
            <w:vMerge w:val="restart"/>
            <w:tcBorders>
              <w:top w:val="nil"/>
              <w:left w:val="nil"/>
              <w:bottom w:val="single" w:sz="8" w:space="0" w:color="000000"/>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易燃物质</w:t>
            </w: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1</w:t>
            </w:r>
          </w:p>
        </w:tc>
        <w:tc>
          <w:tcPr>
            <w:tcW w:w="3333" w:type="pct"/>
            <w:gridSpan w:val="4"/>
            <w:tcBorders>
              <w:top w:val="single" w:sz="8" w:space="0" w:color="auto"/>
              <w:left w:val="nil"/>
              <w:bottom w:val="single" w:sz="8" w:space="0" w:color="auto"/>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可燃气体：在常温下以气态存在并与空气混合形成可燃混合物；其沸点（常压下）是</w:t>
            </w:r>
            <w:smartTag w:uri="urn:schemas-microsoft-com:office:smarttags" w:element="chmetcnv">
              <w:smartTagPr>
                <w:attr w:name="UnitName" w:val="℃"/>
                <w:attr w:name="SourceValue" w:val="20"/>
                <w:attr w:name="HasSpace" w:val="False"/>
                <w:attr w:name="Negative" w:val="False"/>
                <w:attr w:name="NumberType" w:val="1"/>
                <w:attr w:name="TCSC" w:val="0"/>
              </w:smartTagPr>
              <w:r w:rsidRPr="006D1E40">
                <w:rPr>
                  <w:rFonts w:ascii="Times New Roman" w:eastAsia="宋体" w:hAnsi="Times New Roman"/>
                  <w:sz w:val="21"/>
                </w:rPr>
                <w:t>20</w:t>
              </w:r>
              <w:r w:rsidRPr="006D1E40">
                <w:rPr>
                  <w:rFonts w:eastAsia="宋体" w:cs="宋体" w:hint="eastAsia"/>
                  <w:sz w:val="21"/>
                </w:rPr>
                <w:t>℃</w:t>
              </w:r>
            </w:smartTag>
            <w:r w:rsidRPr="006D1E40">
              <w:rPr>
                <w:rFonts w:eastAsia="宋体" w:cs="宋体" w:hint="eastAsia"/>
                <w:sz w:val="21"/>
              </w:rPr>
              <w:t>或</w:t>
            </w:r>
            <w:smartTag w:uri="urn:schemas-microsoft-com:office:smarttags" w:element="chmetcnv">
              <w:smartTagPr>
                <w:attr w:name="UnitName" w:val="℃"/>
                <w:attr w:name="SourceValue" w:val="20"/>
                <w:attr w:name="HasSpace" w:val="False"/>
                <w:attr w:name="Negative" w:val="False"/>
                <w:attr w:name="NumberType" w:val="1"/>
                <w:attr w:name="TCSC" w:val="0"/>
              </w:smartTagPr>
              <w:r w:rsidRPr="006D1E40">
                <w:rPr>
                  <w:rFonts w:ascii="Times New Roman" w:eastAsia="宋体" w:hAnsi="Times New Roman"/>
                  <w:sz w:val="21"/>
                </w:rPr>
                <w:t>20</w:t>
              </w:r>
              <w:r w:rsidRPr="006D1E40">
                <w:rPr>
                  <w:rFonts w:eastAsia="宋体" w:cs="宋体" w:hint="eastAsia"/>
                  <w:sz w:val="21"/>
                </w:rPr>
                <w:t>℃</w:t>
              </w:r>
            </w:smartTag>
            <w:r w:rsidRPr="006D1E40">
              <w:rPr>
                <w:rFonts w:eastAsia="宋体" w:cs="宋体" w:hint="eastAsia"/>
                <w:sz w:val="21"/>
              </w:rPr>
              <w:t>以下的物质。</w:t>
            </w:r>
          </w:p>
        </w:tc>
      </w:tr>
      <w:tr w:rsidR="00F3213A" w:rsidRPr="006D1E40" w:rsidTr="00F3213A">
        <w:trPr>
          <w:trHeight w:val="525"/>
        </w:trPr>
        <w:tc>
          <w:tcPr>
            <w:tcW w:w="833" w:type="pct"/>
            <w:vMerge/>
            <w:tcBorders>
              <w:top w:val="nil"/>
              <w:left w:val="nil"/>
              <w:bottom w:val="single" w:sz="8" w:space="0" w:color="000000"/>
              <w:right w:val="single" w:sz="8" w:space="0" w:color="auto"/>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2</w:t>
            </w:r>
          </w:p>
        </w:tc>
        <w:tc>
          <w:tcPr>
            <w:tcW w:w="3333" w:type="pct"/>
            <w:gridSpan w:val="4"/>
            <w:tcBorders>
              <w:top w:val="single" w:sz="8" w:space="0" w:color="auto"/>
              <w:left w:val="nil"/>
              <w:bottom w:val="single" w:sz="8" w:space="0" w:color="auto"/>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易燃液体：闪点低于</w:t>
            </w:r>
            <w:smartTag w:uri="urn:schemas-microsoft-com:office:smarttags" w:element="chmetcnv">
              <w:smartTagPr>
                <w:attr w:name="UnitName" w:val="℃"/>
                <w:attr w:name="SourceValue" w:val="21"/>
                <w:attr w:name="HasSpace" w:val="False"/>
                <w:attr w:name="Negative" w:val="False"/>
                <w:attr w:name="NumberType" w:val="1"/>
                <w:attr w:name="TCSC" w:val="0"/>
              </w:smartTagPr>
              <w:r w:rsidRPr="006D1E40">
                <w:rPr>
                  <w:rFonts w:ascii="Times New Roman" w:eastAsia="宋体" w:hAnsi="Times New Roman"/>
                  <w:sz w:val="21"/>
                </w:rPr>
                <w:t>21</w:t>
              </w:r>
              <w:r w:rsidRPr="006D1E40">
                <w:rPr>
                  <w:rFonts w:eastAsia="宋体" w:cs="宋体" w:hint="eastAsia"/>
                  <w:sz w:val="21"/>
                </w:rPr>
                <w:t>℃</w:t>
              </w:r>
            </w:smartTag>
            <w:r w:rsidRPr="006D1E40">
              <w:rPr>
                <w:rFonts w:eastAsia="宋体" w:cs="宋体" w:hint="eastAsia"/>
                <w:sz w:val="21"/>
              </w:rPr>
              <w:t>，沸点高于</w:t>
            </w:r>
            <w:smartTag w:uri="urn:schemas-microsoft-com:office:smarttags" w:element="chmetcnv">
              <w:smartTagPr>
                <w:attr w:name="UnitName" w:val="℃"/>
                <w:attr w:name="SourceValue" w:val="20"/>
                <w:attr w:name="HasSpace" w:val="False"/>
                <w:attr w:name="Negative" w:val="False"/>
                <w:attr w:name="NumberType" w:val="1"/>
                <w:attr w:name="TCSC" w:val="0"/>
              </w:smartTagPr>
              <w:r w:rsidRPr="006D1E40">
                <w:rPr>
                  <w:rFonts w:ascii="Times New Roman" w:eastAsia="宋体" w:hAnsi="Times New Roman"/>
                  <w:sz w:val="21"/>
                </w:rPr>
                <w:t>20</w:t>
              </w:r>
              <w:r w:rsidRPr="006D1E40">
                <w:rPr>
                  <w:rFonts w:eastAsia="宋体" w:cs="宋体" w:hint="eastAsia"/>
                  <w:sz w:val="21"/>
                </w:rPr>
                <w:t>℃</w:t>
              </w:r>
            </w:smartTag>
            <w:r w:rsidRPr="006D1E40">
              <w:rPr>
                <w:rFonts w:eastAsia="宋体" w:cs="宋体" w:hint="eastAsia"/>
                <w:sz w:val="21"/>
              </w:rPr>
              <w:t>的质。</w:t>
            </w:r>
          </w:p>
        </w:tc>
      </w:tr>
      <w:tr w:rsidR="00F3213A" w:rsidRPr="006D1E40" w:rsidTr="00F3213A">
        <w:trPr>
          <w:trHeight w:val="780"/>
        </w:trPr>
        <w:tc>
          <w:tcPr>
            <w:tcW w:w="833" w:type="pct"/>
            <w:vMerge/>
            <w:tcBorders>
              <w:top w:val="nil"/>
              <w:left w:val="nil"/>
              <w:bottom w:val="single" w:sz="8" w:space="0" w:color="000000"/>
              <w:right w:val="single" w:sz="8" w:space="0" w:color="auto"/>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c>
          <w:tcPr>
            <w:tcW w:w="833" w:type="pct"/>
            <w:tcBorders>
              <w:top w:val="nil"/>
              <w:left w:val="nil"/>
              <w:bottom w:val="single" w:sz="8" w:space="0" w:color="auto"/>
              <w:right w:val="single" w:sz="8" w:space="0" w:color="auto"/>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ascii="Times New Roman" w:eastAsia="宋体" w:hAnsi="Times New Roman"/>
                <w:sz w:val="21"/>
              </w:rPr>
            </w:pPr>
            <w:r w:rsidRPr="006D1E40">
              <w:rPr>
                <w:rFonts w:ascii="Times New Roman" w:eastAsia="宋体" w:hAnsi="Times New Roman"/>
                <w:sz w:val="21"/>
              </w:rPr>
              <w:t>3</w:t>
            </w:r>
          </w:p>
        </w:tc>
        <w:tc>
          <w:tcPr>
            <w:tcW w:w="3333" w:type="pct"/>
            <w:gridSpan w:val="4"/>
            <w:tcBorders>
              <w:top w:val="single" w:sz="8" w:space="0" w:color="auto"/>
              <w:left w:val="nil"/>
              <w:bottom w:val="single" w:sz="8" w:space="0" w:color="auto"/>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可燃液体：闪点低于</w:t>
            </w:r>
            <w:smartTag w:uri="urn:schemas-microsoft-com:office:smarttags" w:element="chmetcnv">
              <w:smartTagPr>
                <w:attr w:name="UnitName" w:val="℃"/>
                <w:attr w:name="SourceValue" w:val="55"/>
                <w:attr w:name="HasSpace" w:val="False"/>
                <w:attr w:name="Negative" w:val="False"/>
                <w:attr w:name="NumberType" w:val="1"/>
                <w:attr w:name="TCSC" w:val="0"/>
              </w:smartTagPr>
              <w:r w:rsidRPr="006D1E40">
                <w:rPr>
                  <w:rFonts w:ascii="Times New Roman" w:eastAsia="宋体" w:hAnsi="Times New Roman"/>
                  <w:sz w:val="21"/>
                </w:rPr>
                <w:t>55</w:t>
              </w:r>
              <w:r w:rsidRPr="006D1E40">
                <w:rPr>
                  <w:rFonts w:eastAsia="宋体" w:cs="宋体" w:hint="eastAsia"/>
                  <w:sz w:val="21"/>
                </w:rPr>
                <w:t>℃</w:t>
              </w:r>
            </w:smartTag>
            <w:r w:rsidRPr="006D1E40">
              <w:rPr>
                <w:rFonts w:eastAsia="宋体" w:cs="宋体" w:hint="eastAsia"/>
                <w:sz w:val="21"/>
              </w:rPr>
              <w:t>，压力下保持液态，在实际操作条件下（如高温高压）可引起重大事故的物质。</w:t>
            </w:r>
          </w:p>
        </w:tc>
      </w:tr>
      <w:tr w:rsidR="00F3213A" w:rsidRPr="006D1E40" w:rsidTr="00F3213A">
        <w:trPr>
          <w:trHeight w:val="270"/>
        </w:trPr>
        <w:tc>
          <w:tcPr>
            <w:tcW w:w="1667" w:type="pct"/>
            <w:gridSpan w:val="2"/>
            <w:tcBorders>
              <w:top w:val="single" w:sz="8" w:space="0" w:color="auto"/>
              <w:left w:val="nil"/>
              <w:bottom w:val="nil"/>
              <w:right w:val="single" w:sz="8" w:space="0" w:color="000000"/>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爆炸性</w:t>
            </w:r>
          </w:p>
        </w:tc>
        <w:tc>
          <w:tcPr>
            <w:tcW w:w="3333" w:type="pct"/>
            <w:gridSpan w:val="4"/>
            <w:vMerge w:val="restart"/>
            <w:tcBorders>
              <w:top w:val="single" w:sz="8" w:space="0" w:color="auto"/>
              <w:left w:val="single" w:sz="8" w:space="0" w:color="auto"/>
              <w:bottom w:val="single" w:sz="8" w:space="0" w:color="000000"/>
              <w:right w:val="nil"/>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在火焰影响下可以爆炸，或者对冲击、摩擦比硝基苯更为敏感的物质</w:t>
            </w:r>
          </w:p>
        </w:tc>
      </w:tr>
      <w:tr w:rsidR="00F3213A" w:rsidRPr="006D1E40" w:rsidTr="00F3213A">
        <w:trPr>
          <w:trHeight w:val="285"/>
        </w:trPr>
        <w:tc>
          <w:tcPr>
            <w:tcW w:w="1667" w:type="pct"/>
            <w:gridSpan w:val="2"/>
            <w:tcBorders>
              <w:top w:val="nil"/>
              <w:left w:val="nil"/>
              <w:bottom w:val="single" w:sz="8" w:space="0" w:color="auto"/>
              <w:right w:val="single" w:sz="8" w:space="0" w:color="000000"/>
            </w:tcBorders>
            <w:shd w:val="clear" w:color="auto" w:fill="auto"/>
            <w:vAlign w:val="center"/>
          </w:tcPr>
          <w:p w:rsidR="00F3213A" w:rsidRPr="006D1E40" w:rsidRDefault="00F3213A" w:rsidP="00F3213A">
            <w:pPr>
              <w:widowControl/>
              <w:spacing w:beforeLines="0" w:before="0" w:line="240" w:lineRule="auto"/>
              <w:ind w:firstLineChars="0" w:firstLine="0"/>
              <w:jc w:val="center"/>
              <w:rPr>
                <w:rFonts w:eastAsia="宋体" w:cs="宋体"/>
                <w:sz w:val="21"/>
              </w:rPr>
            </w:pPr>
            <w:r w:rsidRPr="006D1E40">
              <w:rPr>
                <w:rFonts w:eastAsia="宋体" w:cs="宋体" w:hint="eastAsia"/>
                <w:sz w:val="21"/>
              </w:rPr>
              <w:t>物质</w:t>
            </w:r>
          </w:p>
        </w:tc>
        <w:tc>
          <w:tcPr>
            <w:tcW w:w="3333" w:type="pct"/>
            <w:gridSpan w:val="4"/>
            <w:vMerge/>
            <w:tcBorders>
              <w:top w:val="single" w:sz="8" w:space="0" w:color="auto"/>
              <w:left w:val="single" w:sz="8" w:space="0" w:color="auto"/>
              <w:bottom w:val="single" w:sz="8" w:space="0" w:color="000000"/>
              <w:right w:val="nil"/>
            </w:tcBorders>
            <w:vAlign w:val="center"/>
          </w:tcPr>
          <w:p w:rsidR="00F3213A" w:rsidRPr="006D1E40" w:rsidRDefault="00F3213A" w:rsidP="00F3213A">
            <w:pPr>
              <w:widowControl/>
              <w:spacing w:beforeLines="0" w:before="0" w:line="240" w:lineRule="auto"/>
              <w:ind w:firstLineChars="0" w:firstLine="0"/>
              <w:jc w:val="left"/>
              <w:rPr>
                <w:rFonts w:eastAsia="宋体" w:cs="宋体"/>
                <w:sz w:val="21"/>
              </w:rPr>
            </w:pPr>
          </w:p>
        </w:tc>
      </w:tr>
    </w:tbl>
    <w:p w:rsidR="00F3213A" w:rsidRPr="006D1E40" w:rsidRDefault="00F3213A" w:rsidP="0069124C">
      <w:pPr>
        <w:adjustRightInd w:val="0"/>
        <w:snapToGrid w:val="0"/>
        <w:spacing w:before="156"/>
        <w:ind w:firstLine="482"/>
        <w:jc w:val="center"/>
        <w:rPr>
          <w:b/>
        </w:rPr>
      </w:pPr>
      <w:r w:rsidRPr="006D1E40">
        <w:rPr>
          <w:b/>
        </w:rPr>
        <w:t>表</w:t>
      </w:r>
      <w:r w:rsidR="0046452C" w:rsidRPr="006D1E40">
        <w:rPr>
          <w:rFonts w:hint="eastAsia"/>
          <w:b/>
        </w:rPr>
        <w:t>3-3</w:t>
      </w:r>
      <w:r w:rsidRPr="006D1E40">
        <w:rPr>
          <w:b/>
        </w:rPr>
        <w:t xml:space="preserve"> </w:t>
      </w:r>
      <w:r w:rsidRPr="006D1E40">
        <w:rPr>
          <w:b/>
        </w:rPr>
        <w:t>项目主要物料毒性及危险性判定表</w:t>
      </w:r>
    </w:p>
    <w:tbl>
      <w:tblPr>
        <w:tblW w:w="8640" w:type="dxa"/>
        <w:tblInd w:w="93" w:type="dxa"/>
        <w:tblLayout w:type="fixed"/>
        <w:tblLook w:val="04A0" w:firstRow="1" w:lastRow="0" w:firstColumn="1" w:lastColumn="0" w:noHBand="0" w:noVBand="1"/>
      </w:tblPr>
      <w:tblGrid>
        <w:gridCol w:w="945"/>
        <w:gridCol w:w="1023"/>
        <w:gridCol w:w="977"/>
        <w:gridCol w:w="977"/>
        <w:gridCol w:w="1763"/>
        <w:gridCol w:w="1105"/>
        <w:gridCol w:w="925"/>
        <w:gridCol w:w="925"/>
      </w:tblGrid>
      <w:tr w:rsidR="00623E6C" w:rsidRPr="006D1E40" w:rsidTr="00623E6C">
        <w:trPr>
          <w:trHeight w:val="1080"/>
        </w:trPr>
        <w:tc>
          <w:tcPr>
            <w:tcW w:w="945" w:type="dxa"/>
            <w:tcBorders>
              <w:top w:val="single" w:sz="8" w:space="0" w:color="auto"/>
              <w:left w:val="nil"/>
              <w:right w:val="single" w:sz="8" w:space="0" w:color="auto"/>
            </w:tcBorders>
            <w:shd w:val="clear" w:color="auto" w:fill="auto"/>
            <w:vAlign w:val="center"/>
          </w:tcPr>
          <w:p w:rsidR="00623E6C" w:rsidRPr="006D1E40" w:rsidRDefault="00623E6C" w:rsidP="00623E6C">
            <w:pPr>
              <w:pStyle w:val="af1"/>
            </w:pPr>
            <w:r w:rsidRPr="006D1E40">
              <w:rPr>
                <w:rFonts w:hint="eastAsia"/>
              </w:rPr>
              <w:t>物料</w:t>
            </w:r>
          </w:p>
          <w:p w:rsidR="00623E6C" w:rsidRPr="006D1E40" w:rsidRDefault="00623E6C" w:rsidP="00623E6C">
            <w:pPr>
              <w:pStyle w:val="af1"/>
            </w:pPr>
            <w:r w:rsidRPr="006D1E40">
              <w:rPr>
                <w:rFonts w:hint="eastAsia"/>
              </w:rPr>
              <w:t>名称</w:t>
            </w:r>
          </w:p>
        </w:tc>
        <w:tc>
          <w:tcPr>
            <w:tcW w:w="1023"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熔点℃</w:t>
            </w:r>
          </w:p>
        </w:tc>
        <w:tc>
          <w:tcPr>
            <w:tcW w:w="977"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沸点℃</w:t>
            </w:r>
          </w:p>
        </w:tc>
        <w:tc>
          <w:tcPr>
            <w:tcW w:w="977"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闪点℃</w:t>
            </w:r>
          </w:p>
        </w:tc>
        <w:tc>
          <w:tcPr>
            <w:tcW w:w="1763"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毒性（</w:t>
            </w:r>
            <w:r w:rsidRPr="006D1E40">
              <w:rPr>
                <w:rFonts w:ascii="Times New Roman" w:hAnsi="Times New Roman"/>
              </w:rPr>
              <w:t>LD</w:t>
            </w:r>
            <w:r w:rsidRPr="006D1E40">
              <w:rPr>
                <w:rFonts w:ascii="Times New Roman" w:hAnsi="Times New Roman"/>
                <w:vertAlign w:val="subscript"/>
              </w:rPr>
              <w:t>50</w:t>
            </w:r>
            <w:r w:rsidRPr="006D1E40">
              <w:rPr>
                <w:rFonts w:ascii="Times New Roman" w:hAnsi="Times New Roman" w:hint="eastAsia"/>
              </w:rPr>
              <w:t>，</w:t>
            </w:r>
            <w:r w:rsidRPr="006D1E40">
              <w:rPr>
                <w:rFonts w:hint="eastAsia"/>
              </w:rPr>
              <w:t>大鼠经口</w:t>
            </w:r>
            <w:r w:rsidRPr="006D1E40">
              <w:rPr>
                <w:rFonts w:ascii="Times New Roman" w:hAnsi="Times New Roman" w:hint="eastAsia"/>
              </w:rPr>
              <w:t>，</w:t>
            </w:r>
            <w:r w:rsidRPr="006D1E40">
              <w:rPr>
                <w:rFonts w:ascii="Times New Roman" w:hAnsi="Times New Roman" w:hint="eastAsia"/>
              </w:rPr>
              <w:t>mg/kg</w:t>
            </w:r>
            <w:r w:rsidRPr="006D1E40">
              <w:rPr>
                <w:rFonts w:hint="eastAsia"/>
              </w:rPr>
              <w:t>）</w:t>
            </w:r>
          </w:p>
        </w:tc>
        <w:tc>
          <w:tcPr>
            <w:tcW w:w="1105"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是否属剧毒物质</w:t>
            </w:r>
          </w:p>
        </w:tc>
        <w:tc>
          <w:tcPr>
            <w:tcW w:w="925" w:type="dxa"/>
            <w:tcBorders>
              <w:top w:val="single" w:sz="8" w:space="0" w:color="auto"/>
              <w:left w:val="single" w:sz="8" w:space="0" w:color="auto"/>
              <w:bottom w:val="single" w:sz="8" w:space="0" w:color="000000"/>
              <w:right w:val="single" w:sz="8" w:space="0" w:color="auto"/>
            </w:tcBorders>
            <w:shd w:val="clear" w:color="auto" w:fill="auto"/>
            <w:vAlign w:val="center"/>
          </w:tcPr>
          <w:p w:rsidR="00623E6C" w:rsidRPr="006D1E40" w:rsidRDefault="00623E6C" w:rsidP="00623E6C">
            <w:pPr>
              <w:pStyle w:val="af1"/>
            </w:pPr>
            <w:r w:rsidRPr="006D1E40">
              <w:rPr>
                <w:rFonts w:hint="eastAsia"/>
              </w:rPr>
              <w:t>是否属一般毒物</w:t>
            </w:r>
          </w:p>
        </w:tc>
        <w:tc>
          <w:tcPr>
            <w:tcW w:w="925" w:type="dxa"/>
            <w:tcBorders>
              <w:top w:val="single" w:sz="8" w:space="0" w:color="auto"/>
              <w:left w:val="single" w:sz="8" w:space="0" w:color="auto"/>
              <w:bottom w:val="single" w:sz="8" w:space="0" w:color="000000"/>
              <w:right w:val="nil"/>
            </w:tcBorders>
            <w:shd w:val="clear" w:color="auto" w:fill="auto"/>
            <w:vAlign w:val="center"/>
          </w:tcPr>
          <w:p w:rsidR="00623E6C" w:rsidRPr="006D1E40" w:rsidRDefault="00623E6C" w:rsidP="00623E6C">
            <w:pPr>
              <w:pStyle w:val="af1"/>
            </w:pPr>
            <w:r w:rsidRPr="006D1E40">
              <w:rPr>
                <w:rFonts w:hint="eastAsia"/>
              </w:rPr>
              <w:t>是否属易燃物质</w:t>
            </w:r>
          </w:p>
        </w:tc>
      </w:tr>
      <w:tr w:rsidR="00F3213A" w:rsidRPr="006D1E40" w:rsidTr="00623E6C">
        <w:trPr>
          <w:trHeight w:val="58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甲苯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-94.4</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110.6</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4</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5000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易燃</w:t>
            </w:r>
          </w:p>
        </w:tc>
      </w:tr>
      <w:tr w:rsidR="00F3213A" w:rsidRPr="006D1E40" w:rsidTr="00623E6C">
        <w:trPr>
          <w:trHeight w:val="58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w:t>
            </w:r>
            <w:r w:rsidRPr="006D1E40">
              <w:rPr>
                <w:rFonts w:hint="eastAsia"/>
              </w:rPr>
              <w:t>，</w:t>
            </w:r>
            <w:r w:rsidRPr="006D1E40">
              <w:rPr>
                <w:rFonts w:ascii="Times New Roman" w:hAnsi="Times New Roman"/>
              </w:rPr>
              <w:t>2-</w:t>
            </w:r>
            <w:r w:rsidRPr="006D1E40">
              <w:rPr>
                <w:rFonts w:hint="eastAsia"/>
              </w:rPr>
              <w:t>二甲苯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-25.5</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144.4</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30</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4300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可燃</w:t>
            </w:r>
          </w:p>
        </w:tc>
      </w:tr>
      <w:tr w:rsidR="00F3213A" w:rsidRPr="006D1E40" w:rsidTr="00623E6C">
        <w:trPr>
          <w:trHeight w:val="58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w:t>
            </w:r>
            <w:r w:rsidRPr="006D1E40">
              <w:rPr>
                <w:rFonts w:hint="eastAsia"/>
              </w:rPr>
              <w:t>，</w:t>
            </w:r>
            <w:r w:rsidRPr="006D1E40">
              <w:rPr>
                <w:rFonts w:ascii="Times New Roman" w:hAnsi="Times New Roman"/>
              </w:rPr>
              <w:t>3-</w:t>
            </w:r>
            <w:r w:rsidRPr="006D1E40">
              <w:rPr>
                <w:rFonts w:hint="eastAsia"/>
              </w:rPr>
              <w:t>二甲苯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-47.9</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139</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25</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5000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可燃</w:t>
            </w:r>
          </w:p>
        </w:tc>
      </w:tr>
      <w:tr w:rsidR="00F3213A" w:rsidRPr="006D1E40" w:rsidTr="00623E6C">
        <w:trPr>
          <w:trHeight w:val="58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w:t>
            </w:r>
            <w:r w:rsidRPr="006D1E40">
              <w:rPr>
                <w:rFonts w:hint="eastAsia"/>
              </w:rPr>
              <w:t>，</w:t>
            </w:r>
            <w:r w:rsidRPr="006D1E40">
              <w:rPr>
                <w:rFonts w:ascii="Times New Roman" w:hAnsi="Times New Roman"/>
              </w:rPr>
              <w:t>4-</w:t>
            </w:r>
            <w:r w:rsidRPr="006D1E40">
              <w:rPr>
                <w:rFonts w:hint="eastAsia"/>
              </w:rPr>
              <w:t>二甲苯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13.3</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138.4</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25</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5000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可燃</w:t>
            </w:r>
          </w:p>
        </w:tc>
      </w:tr>
      <w:tr w:rsidR="00F3213A" w:rsidRPr="006D1E40" w:rsidTr="00623E6C">
        <w:trPr>
          <w:trHeight w:val="85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9B6E07" w:rsidP="00623E6C">
            <w:pPr>
              <w:pStyle w:val="af1"/>
            </w:pPr>
            <w:r w:rsidRPr="006D1E40">
              <w:rPr>
                <w:rFonts w:hint="eastAsia"/>
              </w:rPr>
              <w:t>醋酸乙酯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-83.6</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78.3</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7.2</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 xml:space="preserve">5620 </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易燃</w:t>
            </w:r>
          </w:p>
        </w:tc>
      </w:tr>
      <w:tr w:rsidR="00F3213A" w:rsidRPr="006D1E40" w:rsidTr="00623E6C">
        <w:trPr>
          <w:trHeight w:val="85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醋酸丁酯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-73.5</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126.1</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27</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9370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可燃</w:t>
            </w:r>
          </w:p>
        </w:tc>
      </w:tr>
      <w:tr w:rsidR="00F3213A" w:rsidRPr="006D1E40" w:rsidTr="00623E6C">
        <w:trPr>
          <w:trHeight w:val="52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硝化棉溶液</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160-170</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 xml:space="preserve">　</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12.78</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 xml:space="preserve">　</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易燃</w:t>
            </w:r>
          </w:p>
        </w:tc>
      </w:tr>
      <w:tr w:rsidR="00F3213A" w:rsidRPr="006D1E40" w:rsidTr="00623E6C">
        <w:trPr>
          <w:trHeight w:val="85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环己酮</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-45</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115.6</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43</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1135</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可燃</w:t>
            </w:r>
          </w:p>
        </w:tc>
      </w:tr>
      <w:tr w:rsidR="00F3213A" w:rsidRPr="006D1E40" w:rsidTr="00623E6C">
        <w:trPr>
          <w:trHeight w:val="825"/>
        </w:trPr>
        <w:tc>
          <w:tcPr>
            <w:tcW w:w="94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乙酸乙烯酯</w:t>
            </w:r>
          </w:p>
        </w:tc>
        <w:tc>
          <w:tcPr>
            <w:tcW w:w="102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 xml:space="preserve">　</w:t>
            </w:r>
          </w:p>
        </w:tc>
        <w:tc>
          <w:tcPr>
            <w:tcW w:w="977"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-8</w:t>
            </w:r>
          </w:p>
        </w:tc>
        <w:tc>
          <w:tcPr>
            <w:tcW w:w="1763"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rPr>
                <w:rFonts w:ascii="Times New Roman" w:hAnsi="Times New Roman"/>
              </w:rPr>
            </w:pPr>
            <w:r w:rsidRPr="006D1E40">
              <w:rPr>
                <w:rFonts w:ascii="Times New Roman" w:hAnsi="Times New Roman"/>
              </w:rPr>
              <w:t>2900</w:t>
            </w:r>
          </w:p>
        </w:tc>
        <w:tc>
          <w:tcPr>
            <w:tcW w:w="110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single" w:sz="8" w:space="0" w:color="auto"/>
            </w:tcBorders>
            <w:shd w:val="clear" w:color="auto" w:fill="auto"/>
            <w:vAlign w:val="center"/>
          </w:tcPr>
          <w:p w:rsidR="00F3213A" w:rsidRPr="006D1E40" w:rsidRDefault="00F3213A" w:rsidP="00623E6C">
            <w:pPr>
              <w:pStyle w:val="af1"/>
            </w:pPr>
            <w:r w:rsidRPr="006D1E40">
              <w:rPr>
                <w:rFonts w:hint="eastAsia"/>
              </w:rPr>
              <w:t>否</w:t>
            </w:r>
          </w:p>
        </w:tc>
        <w:tc>
          <w:tcPr>
            <w:tcW w:w="925" w:type="dxa"/>
            <w:tcBorders>
              <w:top w:val="nil"/>
              <w:left w:val="nil"/>
              <w:bottom w:val="single" w:sz="8" w:space="0" w:color="auto"/>
              <w:right w:val="nil"/>
            </w:tcBorders>
            <w:shd w:val="clear" w:color="auto" w:fill="auto"/>
            <w:vAlign w:val="center"/>
          </w:tcPr>
          <w:p w:rsidR="00F3213A" w:rsidRPr="006D1E40" w:rsidRDefault="00F3213A" w:rsidP="00623E6C">
            <w:pPr>
              <w:pStyle w:val="af1"/>
            </w:pPr>
            <w:r w:rsidRPr="006D1E40">
              <w:rPr>
                <w:rFonts w:hint="eastAsia"/>
              </w:rPr>
              <w:t>易燃</w:t>
            </w:r>
          </w:p>
        </w:tc>
      </w:tr>
    </w:tbl>
    <w:p w:rsidR="00F3213A" w:rsidRPr="006D1E40" w:rsidRDefault="00F3213A" w:rsidP="00F3213A">
      <w:pPr>
        <w:adjustRightInd w:val="0"/>
        <w:snapToGrid w:val="0"/>
        <w:spacing w:before="156"/>
        <w:ind w:firstLine="472"/>
        <w:rPr>
          <w:rFonts w:hint="eastAsia"/>
          <w:spacing w:val="-2"/>
        </w:rPr>
      </w:pPr>
      <w:r w:rsidRPr="006D1E40">
        <w:rPr>
          <w:spacing w:val="-2"/>
        </w:rPr>
        <w:t>从以上各表可知：本项目所涉及的主要物料具有易燃性。从物料特性看，本项目一旦发生事故，</w:t>
      </w:r>
      <w:r w:rsidR="000456FF" w:rsidRPr="006D1E40">
        <w:rPr>
          <w:rFonts w:hint="eastAsia"/>
          <w:spacing w:val="-2"/>
        </w:rPr>
        <w:t>将对</w:t>
      </w:r>
      <w:r w:rsidRPr="006D1E40">
        <w:rPr>
          <w:spacing w:val="-2"/>
        </w:rPr>
        <w:t>环境和人造成一定的污染和危害。</w:t>
      </w:r>
    </w:p>
    <w:p w:rsidR="00F3213A" w:rsidRPr="006D1E40" w:rsidRDefault="004A28F4" w:rsidP="004A28F4">
      <w:pPr>
        <w:pStyle w:val="31"/>
      </w:pPr>
      <w:bookmarkStart w:id="82" w:name="_Toc294077284"/>
      <w:bookmarkStart w:id="83" w:name="_Toc295201049"/>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3.3.2</w:t>
        </w:r>
      </w:smartTag>
      <w:r w:rsidR="00F3213A" w:rsidRPr="006D1E40">
        <w:t>项目物料储运危险因素识别</w:t>
      </w:r>
      <w:bookmarkEnd w:id="82"/>
      <w:bookmarkEnd w:id="83"/>
    </w:p>
    <w:p w:rsidR="00F3213A" w:rsidRPr="006D1E40" w:rsidRDefault="00F3213A" w:rsidP="00F3213A">
      <w:pPr>
        <w:adjustRightInd w:val="0"/>
        <w:snapToGrid w:val="0"/>
        <w:spacing w:before="156"/>
        <w:ind w:firstLine="480"/>
      </w:pPr>
      <w:r w:rsidRPr="006D1E40">
        <w:t>项目原料主要从外采购，存在一定的运输风险；</w:t>
      </w:r>
      <w:r w:rsidRPr="006D1E40">
        <w:rPr>
          <w:spacing w:val="-4"/>
        </w:rPr>
        <w:t>液体物料也</w:t>
      </w:r>
      <w:r w:rsidRPr="006D1E40">
        <w:t>需在厂内</w:t>
      </w:r>
      <w:r w:rsidRPr="006D1E40">
        <w:rPr>
          <w:spacing w:val="-4"/>
        </w:rPr>
        <w:t>贮存一定时间，存在贮存风险隐患。</w:t>
      </w:r>
    </w:p>
    <w:p w:rsidR="00F3213A" w:rsidRPr="006D1E40" w:rsidRDefault="004A28F4" w:rsidP="004A28F4">
      <w:pPr>
        <w:pStyle w:val="31"/>
      </w:pPr>
      <w:bookmarkStart w:id="84" w:name="_Toc294077285"/>
      <w:bookmarkStart w:id="85" w:name="_Toc295201050"/>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3.3.3</w:t>
        </w:r>
      </w:smartTag>
      <w:r w:rsidR="00F3213A" w:rsidRPr="006D1E40">
        <w:t>生产过程中风险识别</w:t>
      </w:r>
      <w:bookmarkEnd w:id="84"/>
      <w:bookmarkEnd w:id="85"/>
    </w:p>
    <w:p w:rsidR="00F3213A" w:rsidRPr="006D1E40" w:rsidRDefault="00F3213A" w:rsidP="00F3213A">
      <w:pPr>
        <w:adjustRightInd w:val="0"/>
        <w:snapToGrid w:val="0"/>
        <w:spacing w:before="156"/>
        <w:ind w:firstLine="480"/>
        <w:rPr>
          <w:rFonts w:hint="eastAsia"/>
        </w:rPr>
      </w:pPr>
      <w:r w:rsidRPr="006D1E40">
        <w:t>项目各生产装置中，均存在风险隐患。但经过完整可靠的操作管理规范，并且通过</w:t>
      </w:r>
      <w:r w:rsidRPr="006D1E40">
        <w:t>DCS</w:t>
      </w:r>
      <w:r w:rsidRPr="006D1E40">
        <w:t>自动制控系统保证当出现装置运行不正常、管道泄漏等异常情况下可实现紧急停车，使生产装置风险隐患均在可控制范围内。</w:t>
      </w:r>
      <w:r w:rsidRPr="006D1E40">
        <w:rPr>
          <w:rFonts w:hint="eastAsia"/>
        </w:rPr>
        <w:t>各生产装置可能出现的风险隐患包括以下几点：</w:t>
      </w:r>
    </w:p>
    <w:p w:rsidR="00F3213A" w:rsidRPr="006D1E40" w:rsidRDefault="009B6E07" w:rsidP="000C3724">
      <w:pPr>
        <w:adjustRightInd w:val="0"/>
        <w:snapToGrid w:val="0"/>
        <w:spacing w:before="156"/>
        <w:ind w:firstLine="480"/>
      </w:pPr>
      <w:r w:rsidRPr="006D1E40">
        <w:rPr>
          <w:rFonts w:hint="eastAsia"/>
        </w:rPr>
        <w:t>1</w:t>
      </w:r>
      <w:r w:rsidR="004A28F4" w:rsidRPr="006D1E40">
        <w:rPr>
          <w:rFonts w:hint="eastAsia"/>
        </w:rPr>
        <w:t>、</w:t>
      </w:r>
      <w:r w:rsidR="00F3213A" w:rsidRPr="006D1E40">
        <w:t>生产工艺</w:t>
      </w:r>
    </w:p>
    <w:p w:rsidR="00F3213A" w:rsidRPr="006D1E40" w:rsidRDefault="00F3213A" w:rsidP="00F3213A">
      <w:pPr>
        <w:adjustRightInd w:val="0"/>
        <w:snapToGrid w:val="0"/>
        <w:spacing w:before="156"/>
        <w:ind w:firstLine="480"/>
      </w:pPr>
      <w:r w:rsidRPr="006D1E40">
        <w:rPr>
          <w:rFonts w:hint="eastAsia"/>
        </w:rPr>
        <w:t>项目的</w:t>
      </w:r>
      <w:r w:rsidRPr="006D1E40">
        <w:t>生产工艺比较简单，主要包括搅拌、研磨、过滤和包装等工序，在生产过程会排放少量废气，如废气处理设施出现故障，会发生有机废气事故排放的风险。废气中含有易燃或可燃有机成分，一旦遇到点火源，可能会发生火灾事故，当其浓度达到爆炸极限范围内时，则可能发生爆炸事故。</w:t>
      </w:r>
    </w:p>
    <w:p w:rsidR="00F3213A" w:rsidRPr="006D1E40" w:rsidRDefault="009B6E07" w:rsidP="00F3213A">
      <w:pPr>
        <w:adjustRightInd w:val="0"/>
        <w:snapToGrid w:val="0"/>
        <w:spacing w:before="156"/>
        <w:ind w:firstLine="480"/>
      </w:pPr>
      <w:r w:rsidRPr="006D1E40">
        <w:rPr>
          <w:rFonts w:hint="eastAsia"/>
        </w:rPr>
        <w:t>2</w:t>
      </w:r>
      <w:r w:rsidR="004A28F4" w:rsidRPr="006D1E40">
        <w:rPr>
          <w:rFonts w:hint="eastAsia"/>
        </w:rPr>
        <w:t>、</w:t>
      </w:r>
      <w:r w:rsidR="00F3213A" w:rsidRPr="006D1E40">
        <w:t>物料输送</w:t>
      </w:r>
    </w:p>
    <w:p w:rsidR="00F3213A" w:rsidRPr="006D1E40" w:rsidRDefault="00F3213A" w:rsidP="00F3213A">
      <w:pPr>
        <w:adjustRightInd w:val="0"/>
        <w:snapToGrid w:val="0"/>
        <w:spacing w:before="156"/>
        <w:ind w:firstLine="480"/>
      </w:pPr>
      <w:r w:rsidRPr="006D1E40">
        <w:t>物料管线</w:t>
      </w:r>
      <w:r w:rsidR="009B6E07" w:rsidRPr="006D1E40">
        <w:rPr>
          <w:rFonts w:hint="eastAsia"/>
        </w:rPr>
        <w:t>连接</w:t>
      </w:r>
      <w:r w:rsidRPr="006D1E40">
        <w:t>不严密、腐蚀、破裂，造成物料泄漏，有火灾、爆炸的危险；物料管线、电气、设备应有可靠的防静电接地措施。</w:t>
      </w:r>
    </w:p>
    <w:p w:rsidR="009B6E07" w:rsidRPr="006D1E40" w:rsidRDefault="009B6E07" w:rsidP="00F3213A">
      <w:pPr>
        <w:adjustRightInd w:val="0"/>
        <w:snapToGrid w:val="0"/>
        <w:spacing w:before="156"/>
        <w:ind w:firstLine="480"/>
        <w:rPr>
          <w:rFonts w:hint="eastAsia"/>
        </w:rPr>
      </w:pPr>
      <w:r w:rsidRPr="006D1E40">
        <w:rPr>
          <w:rFonts w:hint="eastAsia"/>
        </w:rPr>
        <w:t>3</w:t>
      </w:r>
      <w:r w:rsidR="004A28F4" w:rsidRPr="006D1E40">
        <w:rPr>
          <w:rFonts w:hint="eastAsia"/>
        </w:rPr>
        <w:t>、</w:t>
      </w:r>
      <w:r w:rsidRPr="006D1E40">
        <w:rPr>
          <w:rFonts w:hint="eastAsia"/>
        </w:rPr>
        <w:t>生产过程中产生的废气、废水、废渣具有有毒、有害、易燃、可燃等性质，因操作作不当，会引起泄漏、人员中毒、火灾等危险事故、事件。</w:t>
      </w:r>
    </w:p>
    <w:p w:rsidR="00F3213A" w:rsidRPr="006D1E40" w:rsidRDefault="009B6E07" w:rsidP="00F3213A">
      <w:pPr>
        <w:adjustRightInd w:val="0"/>
        <w:snapToGrid w:val="0"/>
        <w:spacing w:before="156"/>
        <w:ind w:firstLine="480"/>
      </w:pPr>
      <w:r w:rsidRPr="006D1E40">
        <w:rPr>
          <w:rFonts w:hint="eastAsia"/>
        </w:rPr>
        <w:t>4</w:t>
      </w:r>
      <w:r w:rsidR="004A28F4" w:rsidRPr="006D1E40">
        <w:rPr>
          <w:rFonts w:hint="eastAsia"/>
        </w:rPr>
        <w:t>、</w:t>
      </w:r>
      <w:r w:rsidR="00F3213A" w:rsidRPr="006D1E40">
        <w:t>设备长期运转，易产生疲劳变形，造成罐体破裂。如果维修保养不当，附件设备受侵蚀，产生泄漏，有人员中毒，腐蚀、灼伤和火灾、爆炸危险。</w:t>
      </w:r>
    </w:p>
    <w:p w:rsidR="00F3213A" w:rsidRPr="006D1E40" w:rsidRDefault="009B6E07" w:rsidP="00F3213A">
      <w:pPr>
        <w:adjustRightInd w:val="0"/>
        <w:snapToGrid w:val="0"/>
        <w:spacing w:before="156"/>
        <w:ind w:firstLine="480"/>
        <w:rPr>
          <w:rFonts w:hint="eastAsia"/>
        </w:rPr>
      </w:pPr>
      <w:r w:rsidRPr="006D1E40">
        <w:rPr>
          <w:rFonts w:hint="eastAsia"/>
        </w:rPr>
        <w:t>5</w:t>
      </w:r>
      <w:r w:rsidR="004A28F4" w:rsidRPr="006D1E40">
        <w:rPr>
          <w:rFonts w:hint="eastAsia"/>
        </w:rPr>
        <w:t>、</w:t>
      </w:r>
      <w:r w:rsidR="00F3213A" w:rsidRPr="006D1E40">
        <w:t>危险化学品要求分区、分类、限量存放：如果储罐区和原料仓库管理不善，</w:t>
      </w:r>
      <w:r w:rsidRPr="006D1E40">
        <w:rPr>
          <w:rFonts w:hint="eastAsia"/>
        </w:rPr>
        <w:t>会出现混放、超量存储等现象</w:t>
      </w:r>
      <w:r w:rsidR="00F3213A" w:rsidRPr="006D1E40">
        <w:t>，有火灾爆炸的危险。</w:t>
      </w:r>
    </w:p>
    <w:p w:rsidR="00F3213A" w:rsidRPr="006D1E40" w:rsidRDefault="00533E37" w:rsidP="00F3213A">
      <w:pPr>
        <w:adjustRightInd w:val="0"/>
        <w:snapToGrid w:val="0"/>
        <w:spacing w:before="156"/>
        <w:ind w:firstLine="480"/>
      </w:pPr>
      <w:r w:rsidRPr="006D1E40">
        <w:rPr>
          <w:rFonts w:hint="eastAsia"/>
        </w:rPr>
        <w:t>6</w:t>
      </w:r>
      <w:r w:rsidR="004A28F4" w:rsidRPr="006D1E40">
        <w:rPr>
          <w:rFonts w:hint="eastAsia"/>
        </w:rPr>
        <w:t>、</w:t>
      </w:r>
      <w:r w:rsidR="00F3213A" w:rsidRPr="006D1E40">
        <w:t>物料储存区风险</w:t>
      </w:r>
    </w:p>
    <w:p w:rsidR="00F3213A" w:rsidRPr="006D1E40" w:rsidRDefault="00F3213A" w:rsidP="00F3213A">
      <w:pPr>
        <w:adjustRightInd w:val="0"/>
        <w:snapToGrid w:val="0"/>
        <w:spacing w:before="156"/>
        <w:ind w:firstLine="480"/>
      </w:pPr>
      <w:r w:rsidRPr="006D1E40">
        <w:t>储罐区的进料一般由供货商用槽罐车运到罐区旁，经密封式进料口输入储罐。在进料过程中，如操作不当或接口损坏，存在物料泄漏的风险。易燃液体的火灾事故是以液体的泄漏与扩散为前提，储罐区的管道、阀门、泵、储罐均有发生泄漏的可能；二甲苯和其它溶剂均属于易燃液体，泄漏后如果</w:t>
      </w:r>
      <w:r w:rsidR="009B6E07" w:rsidRPr="006D1E40">
        <w:rPr>
          <w:rFonts w:hint="eastAsia"/>
        </w:rPr>
        <w:t>处理不当</w:t>
      </w:r>
      <w:r w:rsidRPr="006D1E40">
        <w:t>，可能导致火灾、爆炸事故发生，通过口、鼻吸入后会对身体健康带来不利影响。</w:t>
      </w:r>
    </w:p>
    <w:p w:rsidR="00F3213A" w:rsidRPr="006D1E40" w:rsidRDefault="00F3213A" w:rsidP="00F3213A">
      <w:pPr>
        <w:adjustRightInd w:val="0"/>
        <w:snapToGrid w:val="0"/>
        <w:spacing w:before="156"/>
        <w:ind w:firstLine="480"/>
      </w:pPr>
      <w:r w:rsidRPr="006D1E40">
        <w:t>如果发生火灾事故，火灾发生后会产生大量的浓烟，从而造成大气污染，其中产生的</w:t>
      </w:r>
      <w:r w:rsidRPr="006D1E40">
        <w:t>CO</w:t>
      </w:r>
      <w:r w:rsidRPr="006D1E40">
        <w:t>和氮氧化物将对人群健康带来危害，使人中毒。燃烧产生的烟团释放会产生一系列的烟羽段，事故发生后，持续时间一般均大于</w:t>
      </w:r>
      <w:r w:rsidRPr="006D1E40">
        <w:t>1</w:t>
      </w:r>
      <w:r w:rsidRPr="006D1E40">
        <w:t>小时；挥发扩散的物质达到爆炸极限可能引发爆炸，从而带来更大的危险。</w:t>
      </w:r>
    </w:p>
    <w:p w:rsidR="00F3213A" w:rsidRPr="006D1E40" w:rsidRDefault="00F3213A" w:rsidP="00F3213A">
      <w:pPr>
        <w:adjustRightInd w:val="0"/>
        <w:snapToGrid w:val="0"/>
        <w:spacing w:before="156"/>
        <w:ind w:firstLine="480"/>
      </w:pPr>
      <w:r w:rsidRPr="006D1E40">
        <w:t>项目生产过程风险因素识别汇总如见</w:t>
      </w:r>
      <w:r w:rsidRPr="006D1E40">
        <w:rPr>
          <w:rFonts w:hint="eastAsia"/>
        </w:rPr>
        <w:t>表</w:t>
      </w:r>
      <w:r w:rsidR="00575353" w:rsidRPr="006D1E40">
        <w:rPr>
          <w:rFonts w:hint="eastAsia"/>
        </w:rPr>
        <w:t>3-4</w:t>
      </w:r>
      <w:r w:rsidRPr="006D1E40">
        <w:t>。</w:t>
      </w:r>
    </w:p>
    <w:p w:rsidR="00F3213A" w:rsidRPr="006D1E40" w:rsidRDefault="00F3213A" w:rsidP="0069124C">
      <w:pPr>
        <w:adjustRightInd w:val="0"/>
        <w:snapToGrid w:val="0"/>
        <w:spacing w:before="156"/>
        <w:ind w:firstLine="482"/>
        <w:jc w:val="center"/>
        <w:rPr>
          <w:b/>
        </w:rPr>
      </w:pPr>
      <w:r w:rsidRPr="006D1E40">
        <w:rPr>
          <w:b/>
        </w:rPr>
        <w:t>表</w:t>
      </w:r>
      <w:r w:rsidR="00575353" w:rsidRPr="006D1E40">
        <w:rPr>
          <w:rFonts w:hint="eastAsia"/>
          <w:b/>
        </w:rPr>
        <w:t xml:space="preserve">3-4 </w:t>
      </w:r>
      <w:r w:rsidRPr="006D1E40">
        <w:rPr>
          <w:b/>
        </w:rPr>
        <w:t>生产中潜在危险因素分析</w:t>
      </w:r>
    </w:p>
    <w:tbl>
      <w:tblPr>
        <w:tblW w:w="8980" w:type="dxa"/>
        <w:tblInd w:w="93"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6820"/>
      </w:tblGrid>
      <w:tr w:rsidR="009021F8" w:rsidRPr="006D1E40" w:rsidTr="009021F8">
        <w:tc>
          <w:tcPr>
            <w:tcW w:w="1080" w:type="dxa"/>
            <w:shd w:val="clear" w:color="auto" w:fill="auto"/>
            <w:vAlign w:val="center"/>
          </w:tcPr>
          <w:p w:rsidR="009021F8" w:rsidRPr="006D1E40" w:rsidRDefault="009021F8" w:rsidP="009021F8">
            <w:pPr>
              <w:pStyle w:val="af1"/>
            </w:pPr>
            <w:r w:rsidRPr="006D1E40">
              <w:rPr>
                <w:rFonts w:hint="eastAsia"/>
              </w:rPr>
              <w:t>危险</w:t>
            </w:r>
          </w:p>
          <w:p w:rsidR="009021F8" w:rsidRPr="006D1E40" w:rsidRDefault="009021F8" w:rsidP="009021F8">
            <w:pPr>
              <w:pStyle w:val="af1"/>
            </w:pPr>
            <w:r w:rsidRPr="006D1E40">
              <w:rPr>
                <w:rFonts w:hint="eastAsia"/>
              </w:rPr>
              <w:t>目标</w:t>
            </w:r>
          </w:p>
        </w:tc>
        <w:tc>
          <w:tcPr>
            <w:tcW w:w="1080" w:type="dxa"/>
            <w:shd w:val="clear" w:color="auto" w:fill="auto"/>
            <w:vAlign w:val="center"/>
          </w:tcPr>
          <w:p w:rsidR="009021F8" w:rsidRPr="006D1E40" w:rsidRDefault="009021F8" w:rsidP="009021F8">
            <w:pPr>
              <w:pStyle w:val="af1"/>
            </w:pPr>
            <w:r w:rsidRPr="006D1E40">
              <w:rPr>
                <w:rFonts w:hint="eastAsia"/>
              </w:rPr>
              <w:t>事故</w:t>
            </w:r>
          </w:p>
          <w:p w:rsidR="009021F8" w:rsidRPr="006D1E40" w:rsidRDefault="009021F8" w:rsidP="009021F8">
            <w:pPr>
              <w:pStyle w:val="af1"/>
            </w:pPr>
            <w:r w:rsidRPr="006D1E40">
              <w:rPr>
                <w:rFonts w:hint="eastAsia"/>
              </w:rPr>
              <w:t>类型</w:t>
            </w:r>
          </w:p>
        </w:tc>
        <w:tc>
          <w:tcPr>
            <w:tcW w:w="6820" w:type="dxa"/>
            <w:shd w:val="clear" w:color="auto" w:fill="auto"/>
            <w:vAlign w:val="center"/>
          </w:tcPr>
          <w:p w:rsidR="009021F8" w:rsidRPr="006D1E40" w:rsidRDefault="009021F8" w:rsidP="009021F8">
            <w:pPr>
              <w:pStyle w:val="af1"/>
            </w:pPr>
            <w:r w:rsidRPr="006D1E40">
              <w:rPr>
                <w:rFonts w:hint="eastAsia"/>
              </w:rPr>
              <w:t>事故引发可能原因</w:t>
            </w:r>
          </w:p>
        </w:tc>
      </w:tr>
      <w:tr w:rsidR="009021F8" w:rsidRPr="006D1E40" w:rsidTr="009021F8">
        <w:tc>
          <w:tcPr>
            <w:tcW w:w="1080" w:type="dxa"/>
            <w:vMerge w:val="restart"/>
            <w:shd w:val="clear" w:color="auto" w:fill="auto"/>
            <w:vAlign w:val="center"/>
          </w:tcPr>
          <w:p w:rsidR="009021F8" w:rsidRPr="006D1E40" w:rsidRDefault="009021F8" w:rsidP="009021F8">
            <w:pPr>
              <w:pStyle w:val="af1"/>
            </w:pPr>
            <w:r w:rsidRPr="006D1E40">
              <w:rPr>
                <w:rFonts w:hint="eastAsia"/>
              </w:rPr>
              <w:t>储罐区溶剂槽车装卸</w:t>
            </w:r>
          </w:p>
        </w:tc>
        <w:tc>
          <w:tcPr>
            <w:tcW w:w="1080" w:type="dxa"/>
            <w:vMerge w:val="restart"/>
            <w:shd w:val="clear" w:color="auto" w:fill="auto"/>
            <w:vAlign w:val="center"/>
          </w:tcPr>
          <w:p w:rsidR="009021F8" w:rsidRPr="006D1E40" w:rsidRDefault="009021F8" w:rsidP="009021F8">
            <w:pPr>
              <w:pStyle w:val="af1"/>
            </w:pPr>
            <w:r w:rsidRPr="006D1E40">
              <w:rPr>
                <w:rFonts w:hint="eastAsia"/>
              </w:rPr>
              <w:t>燃烧、爆炸</w:t>
            </w: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1</w:t>
            </w:r>
            <w:r w:rsidRPr="006D1E40">
              <w:rPr>
                <w:rFonts w:hint="eastAsia"/>
              </w:rPr>
              <w:t>）卸液跑、冒、滴、漏遇高热、明火引起燃烧，在燃烧得不到有效控制时产生爆炸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2</w:t>
            </w:r>
            <w:r w:rsidRPr="006D1E40">
              <w:rPr>
                <w:rFonts w:hint="eastAsia"/>
              </w:rPr>
              <w:t>）卸液时流速过快产生静电，未作良好静电释放接地而产生燃烧或者爆炸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3</w:t>
            </w:r>
            <w:r w:rsidRPr="006D1E40">
              <w:rPr>
                <w:rFonts w:hint="eastAsia"/>
              </w:rPr>
              <w:t>）在卸液管道或者卸液管有强氧化剂存在引发燃烧和爆炸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4</w:t>
            </w:r>
            <w:r w:rsidRPr="006D1E40">
              <w:rPr>
                <w:rFonts w:hint="eastAsia"/>
              </w:rPr>
              <w:t>）卸液时敞</w:t>
            </w:r>
            <w:r w:rsidR="009B6E07" w:rsidRPr="006D1E40">
              <w:rPr>
                <w:rFonts w:hint="eastAsia"/>
              </w:rPr>
              <w:t>口溶剂挥发空间遇明火或铁质包装桶与铁质工具敲击产生火花引发爆炸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5</w:t>
            </w:r>
            <w:r w:rsidRPr="006D1E40">
              <w:rPr>
                <w:rFonts w:hint="eastAsia"/>
              </w:rPr>
              <w:t>）汽车进厂尾气管未装阻火罩点燃因</w:t>
            </w:r>
            <w:r w:rsidR="009B6E07" w:rsidRPr="006D1E40">
              <w:rPr>
                <w:rFonts w:hint="eastAsia"/>
              </w:rPr>
              <w:t>跑</w:t>
            </w:r>
            <w:r w:rsidRPr="006D1E40">
              <w:rPr>
                <w:rFonts w:hint="eastAsia"/>
              </w:rPr>
              <w:t>、冒、滴、漏或挥发空间的溶剂蒸汽产生燃烧或者爆炸</w:t>
            </w:r>
          </w:p>
        </w:tc>
      </w:tr>
      <w:tr w:rsidR="009021F8" w:rsidRPr="006D1E40" w:rsidTr="009021F8">
        <w:tc>
          <w:tcPr>
            <w:tcW w:w="1080" w:type="dxa"/>
            <w:vMerge w:val="restart"/>
            <w:shd w:val="clear" w:color="auto" w:fill="auto"/>
            <w:vAlign w:val="center"/>
          </w:tcPr>
          <w:p w:rsidR="009021F8" w:rsidRPr="006D1E40" w:rsidRDefault="009021F8" w:rsidP="009021F8">
            <w:pPr>
              <w:pStyle w:val="af1"/>
            </w:pPr>
            <w:r w:rsidRPr="006D1E40">
              <w:rPr>
                <w:rFonts w:hint="eastAsia"/>
              </w:rPr>
              <w:t>生产车间</w:t>
            </w:r>
          </w:p>
        </w:tc>
        <w:tc>
          <w:tcPr>
            <w:tcW w:w="1080" w:type="dxa"/>
            <w:vMerge w:val="restart"/>
            <w:shd w:val="clear" w:color="auto" w:fill="auto"/>
            <w:vAlign w:val="center"/>
          </w:tcPr>
          <w:p w:rsidR="009021F8" w:rsidRPr="006D1E40" w:rsidRDefault="009021F8" w:rsidP="009021F8">
            <w:pPr>
              <w:pStyle w:val="af1"/>
            </w:pPr>
            <w:r w:rsidRPr="006D1E40">
              <w:rPr>
                <w:rFonts w:hint="eastAsia"/>
              </w:rPr>
              <w:t>燃烧、爆炸</w:t>
            </w: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1</w:t>
            </w:r>
            <w:r w:rsidRPr="006D1E40">
              <w:rPr>
                <w:rFonts w:hint="eastAsia"/>
              </w:rPr>
              <w:t>）砂磨机管道和阀门口跑冒滴</w:t>
            </w:r>
            <w:r w:rsidR="009B6E07" w:rsidRPr="006D1E40">
              <w:rPr>
                <w:rFonts w:hint="eastAsia"/>
              </w:rPr>
              <w:t>漏遇到明火高热而引起燃烧</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2</w:t>
            </w:r>
            <w:r w:rsidRPr="006D1E40">
              <w:rPr>
                <w:rFonts w:hint="eastAsia"/>
              </w:rPr>
              <w:t>）砂磨、高速搅拌、过滤包装生产过程中挥发于空气间的溶剂蒸汽在爆炸极限控制浓度内因明火或者高热发</w:t>
            </w:r>
            <w:r w:rsidR="009B6E07" w:rsidRPr="006D1E40">
              <w:rPr>
                <w:rFonts w:hint="eastAsia"/>
              </w:rPr>
              <w:t>生</w:t>
            </w:r>
            <w:r w:rsidRPr="006D1E40">
              <w:rPr>
                <w:rFonts w:hint="eastAsia"/>
              </w:rPr>
              <w:t>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3</w:t>
            </w:r>
            <w:r w:rsidRPr="006D1E40">
              <w:rPr>
                <w:rFonts w:hint="eastAsia"/>
              </w:rPr>
              <w:t>）砂磨机、搅拌机、电机和电气线路老化、短路、接触不良引发电火花引起燃烧和爆炸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4</w:t>
            </w:r>
            <w:r w:rsidRPr="006D1E40">
              <w:rPr>
                <w:rFonts w:hint="eastAsia"/>
              </w:rPr>
              <w:t>）设备中有氧化剂而引起燃烧和爆炸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5</w:t>
            </w:r>
            <w:r w:rsidRPr="006D1E40">
              <w:rPr>
                <w:rFonts w:hint="eastAsia"/>
              </w:rPr>
              <w:t>）设备、管道接地电阻不良静电引发燃烧和爆炸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6</w:t>
            </w:r>
            <w:r w:rsidRPr="006D1E40">
              <w:rPr>
                <w:rFonts w:hint="eastAsia"/>
              </w:rPr>
              <w:t>）建筑物雷击引发燃烧爆炸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7</w:t>
            </w:r>
            <w:r w:rsidRPr="006D1E40">
              <w:rPr>
                <w:rFonts w:hint="eastAsia"/>
              </w:rPr>
              <w:t>）装卸工具（铁质）碰撞引发火花引发燃烧、爆炸</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8</w:t>
            </w:r>
            <w:r w:rsidR="009B6E07" w:rsidRPr="006D1E40">
              <w:rPr>
                <w:rFonts w:hint="eastAsia"/>
              </w:rPr>
              <w:t>）电气设备、电气线路老化绝缘不良短路产生电火花引发燃烧爆炸</w:t>
            </w:r>
          </w:p>
        </w:tc>
      </w:tr>
      <w:tr w:rsidR="004A28F4" w:rsidRPr="006D1E40" w:rsidTr="009021F8">
        <w:tc>
          <w:tcPr>
            <w:tcW w:w="1080" w:type="dxa"/>
            <w:vMerge w:val="restart"/>
            <w:shd w:val="clear" w:color="auto" w:fill="auto"/>
            <w:vAlign w:val="center"/>
          </w:tcPr>
          <w:p w:rsidR="004A28F4" w:rsidRPr="006D1E40" w:rsidRDefault="004A28F4" w:rsidP="009021F8">
            <w:pPr>
              <w:pStyle w:val="af1"/>
            </w:pPr>
            <w:r w:rsidRPr="006D1E40">
              <w:rPr>
                <w:rFonts w:hint="eastAsia"/>
              </w:rPr>
              <w:t>车间原料或成品仓库</w:t>
            </w:r>
          </w:p>
        </w:tc>
        <w:tc>
          <w:tcPr>
            <w:tcW w:w="1080" w:type="dxa"/>
            <w:vMerge w:val="restart"/>
            <w:shd w:val="clear" w:color="auto" w:fill="auto"/>
            <w:vAlign w:val="center"/>
          </w:tcPr>
          <w:p w:rsidR="004A28F4" w:rsidRPr="006D1E40" w:rsidRDefault="004A28F4" w:rsidP="004A28F4">
            <w:pPr>
              <w:pStyle w:val="af1"/>
            </w:pPr>
            <w:r w:rsidRPr="006D1E40">
              <w:rPr>
                <w:rFonts w:hint="eastAsia"/>
              </w:rPr>
              <w:t>燃烧、爆炸</w:t>
            </w: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1</w:t>
            </w:r>
            <w:r w:rsidRPr="006D1E40">
              <w:rPr>
                <w:rFonts w:hint="eastAsia"/>
              </w:rPr>
              <w:t>）遇到明火（含电气）或者高热产生燃烧，在无法控制时候产生爆炸</w:t>
            </w:r>
          </w:p>
        </w:tc>
      </w:tr>
      <w:tr w:rsidR="004A28F4" w:rsidRPr="006D1E40" w:rsidTr="009021F8">
        <w:tc>
          <w:tcPr>
            <w:tcW w:w="1080" w:type="dxa"/>
            <w:vMerge/>
            <w:vAlign w:val="center"/>
          </w:tcPr>
          <w:p w:rsidR="004A28F4" w:rsidRPr="006D1E40" w:rsidRDefault="004A28F4" w:rsidP="009021F8">
            <w:pPr>
              <w:pStyle w:val="af1"/>
            </w:pPr>
          </w:p>
        </w:tc>
        <w:tc>
          <w:tcPr>
            <w:tcW w:w="1080" w:type="dxa"/>
            <w:vMerge/>
            <w:shd w:val="clear" w:color="auto" w:fill="auto"/>
            <w:vAlign w:val="center"/>
          </w:tcPr>
          <w:p w:rsidR="004A28F4" w:rsidRPr="006D1E40" w:rsidRDefault="004A28F4" w:rsidP="009021F8">
            <w:pPr>
              <w:pStyle w:val="af1"/>
            </w:pP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2</w:t>
            </w:r>
            <w:r w:rsidRPr="006D1E40">
              <w:rPr>
                <w:rFonts w:hint="eastAsia"/>
              </w:rPr>
              <w:t>）包装不密，溶剂蒸汽挥发空间在爆炸极限遇到明火或者高热引起爆炸</w:t>
            </w:r>
          </w:p>
        </w:tc>
      </w:tr>
      <w:tr w:rsidR="004A28F4" w:rsidRPr="006D1E40" w:rsidTr="009021F8">
        <w:tc>
          <w:tcPr>
            <w:tcW w:w="1080" w:type="dxa"/>
            <w:vMerge/>
            <w:vAlign w:val="center"/>
          </w:tcPr>
          <w:p w:rsidR="004A28F4" w:rsidRPr="006D1E40" w:rsidRDefault="004A28F4" w:rsidP="009021F8">
            <w:pPr>
              <w:pStyle w:val="af1"/>
            </w:pPr>
          </w:p>
        </w:tc>
        <w:tc>
          <w:tcPr>
            <w:tcW w:w="1080" w:type="dxa"/>
            <w:vMerge/>
            <w:shd w:val="clear" w:color="auto" w:fill="auto"/>
            <w:vAlign w:val="center"/>
          </w:tcPr>
          <w:p w:rsidR="004A28F4" w:rsidRPr="006D1E40" w:rsidRDefault="004A28F4" w:rsidP="009021F8">
            <w:pPr>
              <w:pStyle w:val="af1"/>
              <w:rPr>
                <w:sz w:val="22"/>
                <w:szCs w:val="22"/>
              </w:rPr>
            </w:pP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3</w:t>
            </w:r>
            <w:r w:rsidRPr="006D1E40">
              <w:rPr>
                <w:rFonts w:hint="eastAsia"/>
              </w:rPr>
              <w:t>）仓库内成品与氧化剂混放引起燃烧、爆炸</w:t>
            </w:r>
          </w:p>
        </w:tc>
      </w:tr>
      <w:tr w:rsidR="004A28F4" w:rsidRPr="006D1E40" w:rsidTr="009021F8">
        <w:tc>
          <w:tcPr>
            <w:tcW w:w="1080" w:type="dxa"/>
            <w:vMerge/>
            <w:vAlign w:val="center"/>
          </w:tcPr>
          <w:p w:rsidR="004A28F4" w:rsidRPr="006D1E40" w:rsidRDefault="004A28F4" w:rsidP="009021F8">
            <w:pPr>
              <w:pStyle w:val="af1"/>
            </w:pPr>
          </w:p>
        </w:tc>
        <w:tc>
          <w:tcPr>
            <w:tcW w:w="1080" w:type="dxa"/>
            <w:vMerge/>
            <w:shd w:val="clear" w:color="auto" w:fill="auto"/>
            <w:vAlign w:val="center"/>
          </w:tcPr>
          <w:p w:rsidR="004A28F4" w:rsidRPr="006D1E40" w:rsidRDefault="004A28F4" w:rsidP="009021F8">
            <w:pPr>
              <w:pStyle w:val="af1"/>
              <w:rPr>
                <w:sz w:val="22"/>
                <w:szCs w:val="22"/>
              </w:rPr>
            </w:pP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4</w:t>
            </w:r>
            <w:r w:rsidRPr="006D1E40">
              <w:rPr>
                <w:rFonts w:hint="eastAsia"/>
              </w:rPr>
              <w:t>）装卸时候装卸工具摩擦产生火花引燃装卸物或者产品引起燃伤</w:t>
            </w:r>
          </w:p>
        </w:tc>
      </w:tr>
      <w:tr w:rsidR="004A28F4" w:rsidRPr="006D1E40" w:rsidTr="009021F8">
        <w:tc>
          <w:tcPr>
            <w:tcW w:w="1080" w:type="dxa"/>
            <w:vMerge/>
            <w:vAlign w:val="center"/>
          </w:tcPr>
          <w:p w:rsidR="004A28F4" w:rsidRPr="006D1E40" w:rsidRDefault="004A28F4" w:rsidP="009021F8">
            <w:pPr>
              <w:pStyle w:val="af1"/>
            </w:pPr>
          </w:p>
        </w:tc>
        <w:tc>
          <w:tcPr>
            <w:tcW w:w="1080" w:type="dxa"/>
            <w:vMerge/>
            <w:shd w:val="clear" w:color="auto" w:fill="auto"/>
            <w:vAlign w:val="center"/>
          </w:tcPr>
          <w:p w:rsidR="004A28F4" w:rsidRPr="006D1E40" w:rsidRDefault="004A28F4" w:rsidP="009021F8">
            <w:pPr>
              <w:pStyle w:val="af1"/>
              <w:rPr>
                <w:sz w:val="22"/>
                <w:szCs w:val="22"/>
              </w:rPr>
            </w:pP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5</w:t>
            </w:r>
            <w:r w:rsidRPr="006D1E40">
              <w:rPr>
                <w:rFonts w:hint="eastAsia"/>
              </w:rPr>
              <w:t>）装卸车辆故障或尾气引起燃烧</w:t>
            </w:r>
          </w:p>
        </w:tc>
      </w:tr>
      <w:tr w:rsidR="004A28F4" w:rsidRPr="006D1E40" w:rsidTr="009021F8">
        <w:tc>
          <w:tcPr>
            <w:tcW w:w="1080" w:type="dxa"/>
            <w:vMerge/>
            <w:vAlign w:val="center"/>
          </w:tcPr>
          <w:p w:rsidR="004A28F4" w:rsidRPr="006D1E40" w:rsidRDefault="004A28F4" w:rsidP="009021F8">
            <w:pPr>
              <w:pStyle w:val="af1"/>
            </w:pPr>
          </w:p>
        </w:tc>
        <w:tc>
          <w:tcPr>
            <w:tcW w:w="1080" w:type="dxa"/>
            <w:vMerge/>
            <w:shd w:val="clear" w:color="auto" w:fill="auto"/>
            <w:vAlign w:val="center"/>
          </w:tcPr>
          <w:p w:rsidR="004A28F4" w:rsidRPr="006D1E40" w:rsidRDefault="004A28F4" w:rsidP="009021F8">
            <w:pPr>
              <w:pStyle w:val="af1"/>
              <w:rPr>
                <w:sz w:val="22"/>
                <w:szCs w:val="22"/>
              </w:rPr>
            </w:pPr>
          </w:p>
        </w:tc>
        <w:tc>
          <w:tcPr>
            <w:tcW w:w="6820" w:type="dxa"/>
            <w:shd w:val="clear" w:color="auto" w:fill="auto"/>
            <w:vAlign w:val="center"/>
          </w:tcPr>
          <w:p w:rsidR="004A28F4" w:rsidRPr="006D1E40" w:rsidRDefault="004A28F4" w:rsidP="009021F8">
            <w:pPr>
              <w:pStyle w:val="af1"/>
              <w:jc w:val="left"/>
              <w:rPr>
                <w:rFonts w:ascii="Times New Roman" w:hAnsi="Times New Roman"/>
              </w:rPr>
            </w:pPr>
            <w:r w:rsidRPr="006D1E40">
              <w:rPr>
                <w:rFonts w:ascii="Times New Roman" w:hAnsi="Times New Roman"/>
              </w:rPr>
              <w:t>6</w:t>
            </w:r>
            <w:r w:rsidR="009B6E07" w:rsidRPr="006D1E40">
              <w:rPr>
                <w:rFonts w:hint="eastAsia"/>
              </w:rPr>
              <w:t>）装卸车时候操作人员未带防护引起夹手、跌落，工具碰伤等伤害</w:t>
            </w:r>
          </w:p>
        </w:tc>
      </w:tr>
      <w:tr w:rsidR="009021F8" w:rsidRPr="006D1E40" w:rsidTr="009021F8">
        <w:tc>
          <w:tcPr>
            <w:tcW w:w="1080" w:type="dxa"/>
            <w:vMerge w:val="restart"/>
            <w:shd w:val="clear" w:color="auto" w:fill="auto"/>
            <w:vAlign w:val="center"/>
          </w:tcPr>
          <w:p w:rsidR="009021F8" w:rsidRPr="006D1E40" w:rsidRDefault="009021F8" w:rsidP="009021F8">
            <w:pPr>
              <w:pStyle w:val="af1"/>
            </w:pPr>
            <w:r w:rsidRPr="006D1E40">
              <w:rPr>
                <w:rFonts w:hint="eastAsia"/>
              </w:rPr>
              <w:t>生产车间仓库溶剂卸车</w:t>
            </w:r>
          </w:p>
        </w:tc>
        <w:tc>
          <w:tcPr>
            <w:tcW w:w="1080" w:type="dxa"/>
            <w:vMerge w:val="restart"/>
            <w:shd w:val="clear" w:color="auto" w:fill="auto"/>
            <w:vAlign w:val="center"/>
          </w:tcPr>
          <w:p w:rsidR="009021F8" w:rsidRPr="006D1E40" w:rsidRDefault="009021F8" w:rsidP="009021F8">
            <w:pPr>
              <w:pStyle w:val="af1"/>
            </w:pPr>
            <w:r w:rsidRPr="006D1E40">
              <w:rPr>
                <w:rFonts w:hint="eastAsia"/>
              </w:rPr>
              <w:t>急性和慢性中毒</w:t>
            </w: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1</w:t>
            </w:r>
            <w:r w:rsidRPr="006D1E40">
              <w:rPr>
                <w:rFonts w:hint="eastAsia"/>
              </w:rPr>
              <w:t>）卸液作业时</w:t>
            </w:r>
            <w:r w:rsidR="009B6E07" w:rsidRPr="006D1E40">
              <w:rPr>
                <w:rFonts w:hint="eastAsia"/>
              </w:rPr>
              <w:t>跑</w:t>
            </w:r>
            <w:r w:rsidRPr="006D1E40">
              <w:rPr>
                <w:rFonts w:hint="eastAsia"/>
              </w:rPr>
              <w:t>、冒、滴、漏溶剂大量挥发、作业人员未佩戴或未正确佩戴劳动保护用品而导致急性和慢性中毒。</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2</w:t>
            </w:r>
            <w:r w:rsidRPr="006D1E40">
              <w:rPr>
                <w:rFonts w:hint="eastAsia"/>
              </w:rPr>
              <w:t>）生产车间敞口作业或溶剂冒、滴、漏大量挥发、通风不良作业人员未佩戴或未正确佩戴劳动保护用品而导致急性和慢性中毒。</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3</w:t>
            </w:r>
            <w:r w:rsidRPr="006D1E40">
              <w:rPr>
                <w:rFonts w:hint="eastAsia"/>
              </w:rPr>
              <w:t>）仓库通风不良或成品半成品冒、滴、漏未及时处理溶剂大量挥发作业人员未佩戴或未正确佩戴劳动保护用品而导致急性和慢性中毒。</w:t>
            </w:r>
          </w:p>
        </w:tc>
      </w:tr>
      <w:tr w:rsidR="009021F8" w:rsidRPr="006D1E40" w:rsidTr="009021F8">
        <w:tc>
          <w:tcPr>
            <w:tcW w:w="1080" w:type="dxa"/>
            <w:vMerge/>
            <w:vAlign w:val="center"/>
          </w:tcPr>
          <w:p w:rsidR="009021F8" w:rsidRPr="006D1E40" w:rsidRDefault="009021F8" w:rsidP="009021F8">
            <w:pPr>
              <w:pStyle w:val="af1"/>
            </w:pPr>
          </w:p>
        </w:tc>
        <w:tc>
          <w:tcPr>
            <w:tcW w:w="1080" w:type="dxa"/>
            <w:vMerge/>
            <w:vAlign w:val="center"/>
          </w:tcPr>
          <w:p w:rsidR="009021F8" w:rsidRPr="006D1E40" w:rsidRDefault="009021F8" w:rsidP="009021F8">
            <w:pPr>
              <w:pStyle w:val="af1"/>
            </w:pPr>
          </w:p>
        </w:tc>
        <w:tc>
          <w:tcPr>
            <w:tcW w:w="6820" w:type="dxa"/>
            <w:shd w:val="clear" w:color="auto" w:fill="auto"/>
            <w:vAlign w:val="center"/>
          </w:tcPr>
          <w:p w:rsidR="009021F8" w:rsidRPr="006D1E40" w:rsidRDefault="009021F8" w:rsidP="009021F8">
            <w:pPr>
              <w:pStyle w:val="af1"/>
              <w:jc w:val="left"/>
              <w:rPr>
                <w:rFonts w:ascii="Times New Roman" w:hAnsi="Times New Roman"/>
              </w:rPr>
            </w:pPr>
            <w:r w:rsidRPr="006D1E40">
              <w:rPr>
                <w:rFonts w:ascii="Times New Roman" w:hAnsi="Times New Roman"/>
              </w:rPr>
              <w:t>4</w:t>
            </w:r>
            <w:r w:rsidRPr="006D1E40">
              <w:rPr>
                <w:rFonts w:hint="eastAsia"/>
              </w:rPr>
              <w:t>）作业人员违规操作使</w:t>
            </w:r>
            <w:r w:rsidR="00533E37" w:rsidRPr="006D1E40">
              <w:rPr>
                <w:rFonts w:hint="eastAsia"/>
              </w:rPr>
              <w:t>毒性物质</w:t>
            </w:r>
            <w:r w:rsidRPr="006D1E40">
              <w:rPr>
                <w:rFonts w:hint="eastAsia"/>
              </w:rPr>
              <w:t>吸、溅人体或误入口中作业人员未佩戴或未正确佩戴劳动保护用品而导致急性和慢性中毒。</w:t>
            </w:r>
          </w:p>
        </w:tc>
      </w:tr>
    </w:tbl>
    <w:p w:rsidR="004A28F4" w:rsidRPr="006D1E40" w:rsidRDefault="00533E37" w:rsidP="004A28F4">
      <w:pPr>
        <w:spacing w:before="156"/>
        <w:ind w:firstLine="480"/>
        <w:rPr>
          <w:rFonts w:hint="eastAsia"/>
        </w:rPr>
      </w:pPr>
      <w:r w:rsidRPr="006D1E40">
        <w:rPr>
          <w:rFonts w:hint="eastAsia"/>
        </w:rPr>
        <w:t>7</w:t>
      </w:r>
      <w:r w:rsidR="004A28F4" w:rsidRPr="006D1E40">
        <w:rPr>
          <w:rFonts w:hint="eastAsia"/>
        </w:rPr>
        <w:t>、危险废物储存风险</w:t>
      </w:r>
    </w:p>
    <w:p w:rsidR="005474DA" w:rsidRPr="006D1E40" w:rsidRDefault="005474DA" w:rsidP="005474DA">
      <w:pPr>
        <w:spacing w:before="156"/>
        <w:ind w:firstLine="480"/>
        <w:rPr>
          <w:rFonts w:hint="eastAsia"/>
        </w:rPr>
      </w:pPr>
      <w:r w:rsidRPr="006D1E40">
        <w:rPr>
          <w:rFonts w:hint="eastAsia"/>
        </w:rPr>
        <w:t>公司产生危险废物泄漏主要致因：危险废弃物源头产生量出现异常增大时，没有能够及时处理；废弃物在搬运、贮存过程中有散落</w:t>
      </w:r>
      <w:r w:rsidR="009B6E07" w:rsidRPr="006D1E40">
        <w:rPr>
          <w:rFonts w:hint="eastAsia"/>
        </w:rPr>
        <w:t>、</w:t>
      </w:r>
      <w:r w:rsidRPr="006D1E40">
        <w:rPr>
          <w:rFonts w:hint="eastAsia"/>
        </w:rPr>
        <w:t>泄漏现象；危险废物管理人员巡检不到位，未及时发现废液储罐满溢现象；现场员工的环境意识不足，不清楚废弃物如何分类和对环境的污染；管道或盛装危废容器破裂、渗漏，致使危险废物外泄。</w:t>
      </w:r>
    </w:p>
    <w:p w:rsidR="004A28F4" w:rsidRPr="006D1E40" w:rsidRDefault="005474DA" w:rsidP="005474DA">
      <w:pPr>
        <w:spacing w:before="156"/>
        <w:ind w:firstLine="480"/>
        <w:rPr>
          <w:rFonts w:hint="eastAsia"/>
        </w:rPr>
      </w:pPr>
      <w:r w:rsidRPr="006D1E40">
        <w:rPr>
          <w:rFonts w:hint="eastAsia"/>
        </w:rPr>
        <w:t>公司危险废物产生量大、危险废物种类繁多，且相当部分为易泄漏、具有一定挥发性的液态危险废物，其中一部分危险废物为有毒废物，对人体生命和健康的具有潜在危险。</w:t>
      </w:r>
    </w:p>
    <w:p w:rsidR="001E22E5" w:rsidRPr="006D1E40" w:rsidRDefault="001E22E5">
      <w:pPr>
        <w:pStyle w:val="a4"/>
        <w:spacing w:before="156"/>
        <w:rPr>
          <w:rFonts w:hint="eastAsia"/>
        </w:rPr>
      </w:pPr>
      <w:bookmarkStart w:id="86" w:name="_Toc398733695"/>
      <w:r w:rsidRPr="006D1E40">
        <w:rPr>
          <w:rFonts w:hint="eastAsia"/>
        </w:rPr>
        <w:t>3.4 环境</w:t>
      </w:r>
      <w:r w:rsidR="00E00EA6" w:rsidRPr="006D1E40">
        <w:rPr>
          <w:rFonts w:hint="eastAsia"/>
        </w:rPr>
        <w:t>污染</w:t>
      </w:r>
      <w:r w:rsidRPr="006D1E40">
        <w:rPr>
          <w:rFonts w:hint="eastAsia"/>
        </w:rPr>
        <w:t>事件分级</w:t>
      </w:r>
      <w:bookmarkEnd w:id="86"/>
    </w:p>
    <w:p w:rsidR="004961C6" w:rsidRPr="006D1E40" w:rsidRDefault="004961C6" w:rsidP="004961C6">
      <w:pPr>
        <w:spacing w:before="156"/>
        <w:ind w:firstLine="480"/>
      </w:pPr>
      <w:r w:rsidRPr="006D1E40">
        <w:rPr>
          <w:rFonts w:hint="eastAsia"/>
        </w:rPr>
        <w:t>按照事故可控性、严重程度和影响范围及应急响应所需资源，将事故应急等级分为一级</w:t>
      </w:r>
      <w:r w:rsidR="00583FF8" w:rsidRPr="006D1E40">
        <w:rPr>
          <w:rFonts w:hint="eastAsia"/>
        </w:rPr>
        <w:t>、</w:t>
      </w:r>
      <w:r w:rsidRPr="006D1E40">
        <w:rPr>
          <w:rFonts w:hint="eastAsia"/>
        </w:rPr>
        <w:t>二级</w:t>
      </w:r>
      <w:r w:rsidR="00583FF8" w:rsidRPr="006D1E40">
        <w:rPr>
          <w:rFonts w:hint="eastAsia"/>
        </w:rPr>
        <w:t>、</w:t>
      </w:r>
      <w:r w:rsidRPr="006D1E40">
        <w:rPr>
          <w:rFonts w:hint="eastAsia"/>
        </w:rPr>
        <w:t>三级突发环境事件。</w:t>
      </w:r>
    </w:p>
    <w:p w:rsidR="004961C6" w:rsidRPr="006D1E40" w:rsidRDefault="004961C6" w:rsidP="004961C6">
      <w:pPr>
        <w:spacing w:before="156"/>
        <w:ind w:firstLine="480"/>
      </w:pPr>
      <w:r w:rsidRPr="006D1E40">
        <w:t>1.</w:t>
      </w:r>
      <w:r w:rsidRPr="006D1E40">
        <w:t>一级突发环境事件</w:t>
      </w:r>
    </w:p>
    <w:p w:rsidR="004961C6" w:rsidRPr="006D1E40" w:rsidRDefault="00070B27" w:rsidP="004961C6">
      <w:pPr>
        <w:spacing w:before="156"/>
        <w:ind w:firstLine="480"/>
        <w:rPr>
          <w:rFonts w:hint="eastAsia"/>
        </w:rPr>
      </w:pPr>
      <w:r w:rsidRPr="006D1E40">
        <w:rPr>
          <w:rFonts w:hint="eastAsia"/>
        </w:rPr>
        <w:t>（</w:t>
      </w:r>
      <w:r w:rsidRPr="006D1E40">
        <w:rPr>
          <w:rFonts w:hint="eastAsia"/>
        </w:rPr>
        <w:t>1</w:t>
      </w:r>
      <w:r w:rsidRPr="006D1E40">
        <w:rPr>
          <w:rFonts w:hint="eastAsia"/>
        </w:rPr>
        <w:t>）</w:t>
      </w:r>
      <w:r w:rsidR="004961C6" w:rsidRPr="006D1E40">
        <w:t>重、特大火灾、爆炸事故与储罐区一般火灾事故；</w:t>
      </w:r>
    </w:p>
    <w:p w:rsidR="00070B27" w:rsidRPr="006D1E40" w:rsidRDefault="00070B27" w:rsidP="00070B27">
      <w:pPr>
        <w:spacing w:before="156"/>
        <w:ind w:firstLine="480"/>
      </w:pPr>
      <w:r w:rsidRPr="006D1E40">
        <w:rPr>
          <w:rFonts w:hint="eastAsia"/>
        </w:rPr>
        <w:t>（</w:t>
      </w:r>
      <w:r w:rsidRPr="006D1E40">
        <w:rPr>
          <w:rFonts w:hint="eastAsia"/>
        </w:rPr>
        <w:t>2</w:t>
      </w:r>
      <w:r w:rsidRPr="006D1E40">
        <w:rPr>
          <w:rFonts w:hint="eastAsia"/>
        </w:rPr>
        <w:t>）生产废水出现单因子排放超标</w:t>
      </w:r>
      <w:r w:rsidRPr="006D1E40">
        <w:rPr>
          <w:rFonts w:hint="eastAsia"/>
        </w:rPr>
        <w:t>5</w:t>
      </w:r>
      <w:r w:rsidRPr="006D1E40">
        <w:rPr>
          <w:rFonts w:hint="eastAsia"/>
        </w:rPr>
        <w:t>倍以上</w:t>
      </w:r>
      <w:r w:rsidRPr="006D1E40">
        <w:t>；</w:t>
      </w:r>
    </w:p>
    <w:p w:rsidR="00070B27" w:rsidRPr="006D1E40" w:rsidRDefault="00070B27" w:rsidP="00070B27">
      <w:pPr>
        <w:spacing w:before="156"/>
        <w:ind w:firstLine="480"/>
        <w:rPr>
          <w:rFonts w:hint="eastAsia"/>
        </w:rPr>
      </w:pPr>
      <w:r w:rsidRPr="006D1E40">
        <w:rPr>
          <w:rFonts w:hint="eastAsia"/>
        </w:rPr>
        <w:t>（</w:t>
      </w:r>
      <w:r w:rsidRPr="006D1E40">
        <w:rPr>
          <w:rFonts w:hint="eastAsia"/>
        </w:rPr>
        <w:t>3</w:t>
      </w:r>
      <w:r w:rsidRPr="006D1E40">
        <w:rPr>
          <w:rFonts w:hint="eastAsia"/>
        </w:rPr>
        <w:t>）</w:t>
      </w:r>
      <w:r w:rsidRPr="006D1E40">
        <w:t>废气在线监测出现超标且</w:t>
      </w:r>
      <w:r w:rsidR="002D2E6E" w:rsidRPr="006D1E40">
        <w:rPr>
          <w:rFonts w:hint="eastAsia"/>
        </w:rPr>
        <w:t>1</w:t>
      </w:r>
      <w:r w:rsidRPr="006D1E40">
        <w:t>小时内无法修复；</w:t>
      </w:r>
    </w:p>
    <w:p w:rsidR="002D2E6E" w:rsidRPr="006D1E40" w:rsidRDefault="002D2E6E" w:rsidP="00070B27">
      <w:pPr>
        <w:spacing w:before="156"/>
        <w:ind w:firstLine="480"/>
      </w:pPr>
      <w:r w:rsidRPr="006D1E40">
        <w:rPr>
          <w:rFonts w:hint="eastAsia"/>
        </w:rPr>
        <w:t>（</w:t>
      </w:r>
      <w:r w:rsidRPr="006D1E40">
        <w:rPr>
          <w:rFonts w:hint="eastAsia"/>
        </w:rPr>
        <w:t>4</w:t>
      </w:r>
      <w:r w:rsidRPr="006D1E40">
        <w:rPr>
          <w:rFonts w:hint="eastAsia"/>
        </w:rPr>
        <w:t>）一般化学品泄漏</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rPr>
            <w:rFonts w:hint="eastAsia"/>
          </w:rPr>
          <w:t>500kg</w:t>
        </w:r>
      </w:smartTag>
      <w:r w:rsidRPr="006D1E40">
        <w:rPr>
          <w:rFonts w:hint="eastAsia"/>
        </w:rPr>
        <w:t>以上或危险化学品泄漏</w:t>
      </w:r>
      <w:smartTag w:uri="urn:schemas-microsoft-com:office:smarttags" w:element="chmetcnv">
        <w:smartTagPr>
          <w:attr w:name="UnitName" w:val="kg"/>
          <w:attr w:name="SourceValue" w:val="100"/>
          <w:attr w:name="HasSpace" w:val="False"/>
          <w:attr w:name="Negative" w:val="False"/>
          <w:attr w:name="NumberType" w:val="1"/>
          <w:attr w:name="TCSC" w:val="0"/>
        </w:smartTagPr>
        <w:r w:rsidRPr="006D1E40">
          <w:rPr>
            <w:rFonts w:hint="eastAsia"/>
          </w:rPr>
          <w:t>100kg</w:t>
        </w:r>
      </w:smartTag>
      <w:r w:rsidRPr="006D1E40">
        <w:rPr>
          <w:rFonts w:hint="eastAsia"/>
        </w:rPr>
        <w:t>以上的；</w:t>
      </w:r>
    </w:p>
    <w:p w:rsidR="00070B27" w:rsidRPr="006D1E40" w:rsidRDefault="00070B27" w:rsidP="00070B27">
      <w:pPr>
        <w:spacing w:before="156"/>
        <w:ind w:firstLine="480"/>
      </w:pPr>
      <w:r w:rsidRPr="006D1E40">
        <w:rPr>
          <w:rFonts w:hint="eastAsia"/>
        </w:rPr>
        <w:t>（</w:t>
      </w:r>
      <w:r w:rsidR="002D2E6E" w:rsidRPr="006D1E40">
        <w:rPr>
          <w:rFonts w:hint="eastAsia"/>
        </w:rPr>
        <w:t>5</w:t>
      </w:r>
      <w:r w:rsidRPr="006D1E40">
        <w:t>）</w:t>
      </w:r>
      <w:r w:rsidRPr="006D1E40">
        <w:rPr>
          <w:rFonts w:hint="eastAsia"/>
        </w:rPr>
        <w:t>环境污染导致</w:t>
      </w:r>
      <w:r w:rsidRPr="006D1E40">
        <w:t>人员死亡事件</w:t>
      </w:r>
      <w:r w:rsidR="002D2E6E" w:rsidRPr="006D1E40">
        <w:rPr>
          <w:rFonts w:hint="eastAsia"/>
        </w:rPr>
        <w:t>的；</w:t>
      </w:r>
    </w:p>
    <w:p w:rsidR="00070B27" w:rsidRPr="006D1E40" w:rsidRDefault="00070B27" w:rsidP="00070B27">
      <w:pPr>
        <w:spacing w:before="156"/>
        <w:ind w:firstLine="480"/>
      </w:pPr>
      <w:r w:rsidRPr="006D1E40">
        <w:rPr>
          <w:rFonts w:hint="eastAsia"/>
        </w:rPr>
        <w:t>（</w:t>
      </w:r>
      <w:r w:rsidR="002D2E6E" w:rsidRPr="006D1E40">
        <w:rPr>
          <w:rFonts w:hint="eastAsia"/>
        </w:rPr>
        <w:t>6</w:t>
      </w:r>
      <w:r w:rsidRPr="006D1E40">
        <w:t>）</w:t>
      </w:r>
      <w:r w:rsidRPr="006D1E40">
        <w:rPr>
          <w:rFonts w:hint="eastAsia"/>
        </w:rPr>
        <w:t>污染物</w:t>
      </w:r>
      <w:r w:rsidRPr="006D1E40">
        <w:t>处理设施故障，造成企业周边的环境受到严重污染的事故。</w:t>
      </w:r>
    </w:p>
    <w:p w:rsidR="00070B27" w:rsidRPr="006D1E40" w:rsidRDefault="00070B27" w:rsidP="00070B27">
      <w:pPr>
        <w:spacing w:before="156"/>
        <w:ind w:firstLine="480"/>
      </w:pPr>
      <w:r w:rsidRPr="006D1E40">
        <w:rPr>
          <w:rFonts w:hint="eastAsia"/>
        </w:rPr>
        <w:t>（</w:t>
      </w:r>
      <w:r w:rsidR="002D2E6E" w:rsidRPr="006D1E40">
        <w:rPr>
          <w:rFonts w:hint="eastAsia"/>
        </w:rPr>
        <w:t>7</w:t>
      </w:r>
      <w:r w:rsidRPr="006D1E40">
        <w:t>）因危险化学品泄漏造成</w:t>
      </w:r>
      <w:r w:rsidR="009021F8" w:rsidRPr="006D1E40">
        <w:t>杜阮河</w:t>
      </w:r>
      <w:r w:rsidRPr="006D1E40">
        <w:t>周边居民地下水水源污染事件。</w:t>
      </w:r>
    </w:p>
    <w:p w:rsidR="004961C6" w:rsidRPr="006D1E40" w:rsidRDefault="004961C6" w:rsidP="004961C6">
      <w:pPr>
        <w:spacing w:before="156"/>
        <w:ind w:firstLine="480"/>
      </w:pPr>
      <w:r w:rsidRPr="006D1E40">
        <w:t xml:space="preserve">2. </w:t>
      </w:r>
      <w:r w:rsidRPr="006D1E40">
        <w:t>二级突发环境事件</w:t>
      </w:r>
    </w:p>
    <w:p w:rsidR="002D2E6E" w:rsidRPr="006D1E40" w:rsidRDefault="002D2E6E" w:rsidP="002D2E6E">
      <w:pPr>
        <w:spacing w:before="156"/>
        <w:ind w:firstLine="480"/>
        <w:rPr>
          <w:rFonts w:hint="eastAsia"/>
        </w:rPr>
      </w:pPr>
      <w:r w:rsidRPr="006D1E40">
        <w:rPr>
          <w:rFonts w:hint="eastAsia"/>
        </w:rPr>
        <w:t>（</w:t>
      </w:r>
      <w:r w:rsidRPr="006D1E40">
        <w:rPr>
          <w:rFonts w:hint="eastAsia"/>
        </w:rPr>
        <w:t>1</w:t>
      </w:r>
      <w:r w:rsidRPr="006D1E40">
        <w:rPr>
          <w:rFonts w:hint="eastAsia"/>
        </w:rPr>
        <w:t>）</w:t>
      </w:r>
      <w:r w:rsidRPr="006D1E40">
        <w:t>储罐区以外场所小面积初期火灾事故；</w:t>
      </w:r>
    </w:p>
    <w:p w:rsidR="002D2E6E" w:rsidRPr="006D1E40" w:rsidRDefault="002D2E6E" w:rsidP="002D2E6E">
      <w:pPr>
        <w:spacing w:before="156"/>
        <w:ind w:firstLine="480"/>
      </w:pPr>
      <w:r w:rsidRPr="006D1E40">
        <w:rPr>
          <w:rFonts w:hint="eastAsia"/>
        </w:rPr>
        <w:t>（</w:t>
      </w:r>
      <w:r w:rsidRPr="006D1E40">
        <w:rPr>
          <w:rFonts w:hint="eastAsia"/>
        </w:rPr>
        <w:t>2</w:t>
      </w:r>
      <w:r w:rsidRPr="006D1E40">
        <w:rPr>
          <w:rFonts w:hint="eastAsia"/>
        </w:rPr>
        <w:t>）生产废水出现单因子排放超标</w:t>
      </w:r>
      <w:r w:rsidRPr="006D1E40">
        <w:rPr>
          <w:rFonts w:hint="eastAsia"/>
        </w:rPr>
        <w:t>2</w:t>
      </w:r>
      <w:r w:rsidRPr="006D1E40">
        <w:rPr>
          <w:rFonts w:hint="eastAsia"/>
        </w:rPr>
        <w:t>倍</w:t>
      </w:r>
      <w:r w:rsidRPr="006D1E40">
        <w:rPr>
          <w:rFonts w:hint="eastAsia"/>
        </w:rPr>
        <w:t>~5</w:t>
      </w:r>
      <w:r w:rsidRPr="006D1E40">
        <w:rPr>
          <w:rFonts w:hint="eastAsia"/>
        </w:rPr>
        <w:t>倍的</w:t>
      </w:r>
      <w:r w:rsidRPr="006D1E40">
        <w:t>；</w:t>
      </w:r>
    </w:p>
    <w:p w:rsidR="002D2E6E" w:rsidRPr="006D1E40" w:rsidRDefault="002D2E6E" w:rsidP="002D2E6E">
      <w:pPr>
        <w:spacing w:before="156"/>
        <w:ind w:firstLine="480"/>
        <w:rPr>
          <w:rFonts w:hint="eastAsia"/>
        </w:rPr>
      </w:pPr>
      <w:r w:rsidRPr="006D1E40">
        <w:rPr>
          <w:rFonts w:hint="eastAsia"/>
        </w:rPr>
        <w:t>（</w:t>
      </w:r>
      <w:r w:rsidRPr="006D1E40">
        <w:rPr>
          <w:rFonts w:hint="eastAsia"/>
        </w:rPr>
        <w:t>3</w:t>
      </w:r>
      <w:r w:rsidRPr="006D1E40">
        <w:rPr>
          <w:rFonts w:hint="eastAsia"/>
        </w:rPr>
        <w:t>）</w:t>
      </w:r>
      <w:r w:rsidRPr="006D1E40">
        <w:t>废气在线监测出现超标且</w:t>
      </w:r>
      <w:r w:rsidRPr="006D1E40">
        <w:rPr>
          <w:rFonts w:hint="eastAsia"/>
        </w:rPr>
        <w:t>0.5</w:t>
      </w:r>
      <w:r w:rsidRPr="006D1E40">
        <w:t>小时内无法修复；</w:t>
      </w:r>
    </w:p>
    <w:p w:rsidR="002D2E6E" w:rsidRPr="006D1E40" w:rsidRDefault="002D2E6E" w:rsidP="002D2E6E">
      <w:pPr>
        <w:spacing w:before="156"/>
        <w:ind w:firstLine="480"/>
      </w:pPr>
      <w:r w:rsidRPr="006D1E40">
        <w:rPr>
          <w:rFonts w:hint="eastAsia"/>
        </w:rPr>
        <w:t>（</w:t>
      </w:r>
      <w:r w:rsidRPr="006D1E40">
        <w:rPr>
          <w:rFonts w:hint="eastAsia"/>
        </w:rPr>
        <w:t>4</w:t>
      </w:r>
      <w:r w:rsidRPr="006D1E40">
        <w:rPr>
          <w:rFonts w:hint="eastAsia"/>
        </w:rPr>
        <w:t>）一般化学品泄漏</w:t>
      </w:r>
      <w:r w:rsidRPr="006D1E40">
        <w:rPr>
          <w:rFonts w:hint="eastAsia"/>
        </w:rPr>
        <w:t>200kg~</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rPr>
            <w:rFonts w:hint="eastAsia"/>
          </w:rPr>
          <w:t>500kg</w:t>
        </w:r>
      </w:smartTag>
      <w:r w:rsidRPr="006D1E40">
        <w:rPr>
          <w:rFonts w:hint="eastAsia"/>
        </w:rPr>
        <w:t>或危险化学品泄漏的；</w:t>
      </w:r>
    </w:p>
    <w:p w:rsidR="002D2E6E" w:rsidRPr="006D1E40" w:rsidRDefault="002D2E6E" w:rsidP="002D2E6E">
      <w:pPr>
        <w:spacing w:before="156"/>
        <w:ind w:firstLine="480"/>
      </w:pPr>
      <w:r w:rsidRPr="006D1E40">
        <w:rPr>
          <w:rFonts w:hint="eastAsia"/>
        </w:rPr>
        <w:t>（</w:t>
      </w:r>
      <w:r w:rsidRPr="006D1E40">
        <w:rPr>
          <w:rFonts w:hint="eastAsia"/>
        </w:rPr>
        <w:t>5</w:t>
      </w:r>
      <w:r w:rsidRPr="006D1E40">
        <w:t>）</w:t>
      </w:r>
      <w:r w:rsidRPr="006D1E40">
        <w:rPr>
          <w:rFonts w:hint="eastAsia"/>
        </w:rPr>
        <w:t>环境污染导致</w:t>
      </w:r>
      <w:r w:rsidRPr="006D1E40">
        <w:t>人员</w:t>
      </w:r>
      <w:r w:rsidRPr="006D1E40">
        <w:rPr>
          <w:rFonts w:hint="eastAsia"/>
        </w:rPr>
        <w:t>重伤</w:t>
      </w:r>
      <w:r w:rsidRPr="006D1E40">
        <w:t>事件</w:t>
      </w:r>
      <w:r w:rsidRPr="006D1E40">
        <w:rPr>
          <w:rFonts w:hint="eastAsia"/>
        </w:rPr>
        <w:t>的；</w:t>
      </w:r>
    </w:p>
    <w:p w:rsidR="002D2E6E" w:rsidRPr="006D1E40" w:rsidRDefault="002D2E6E" w:rsidP="002D2E6E">
      <w:pPr>
        <w:spacing w:before="156"/>
        <w:ind w:firstLine="480"/>
      </w:pPr>
      <w:r w:rsidRPr="006D1E40">
        <w:rPr>
          <w:rFonts w:hint="eastAsia"/>
        </w:rPr>
        <w:t>（</w:t>
      </w:r>
      <w:r w:rsidRPr="006D1E40">
        <w:rPr>
          <w:rFonts w:hint="eastAsia"/>
        </w:rPr>
        <w:t>6</w:t>
      </w:r>
      <w:r w:rsidRPr="006D1E40">
        <w:t>）</w:t>
      </w:r>
      <w:r w:rsidRPr="006D1E40">
        <w:rPr>
          <w:rFonts w:hint="eastAsia"/>
        </w:rPr>
        <w:t>污染物</w:t>
      </w:r>
      <w:r w:rsidRPr="006D1E40">
        <w:t>处理设施故障，造成企业周边的环境受到污染的事故</w:t>
      </w:r>
      <w:r w:rsidR="00583FF8" w:rsidRPr="006D1E40">
        <w:rPr>
          <w:rFonts w:hint="eastAsia"/>
        </w:rPr>
        <w:t>；</w:t>
      </w:r>
    </w:p>
    <w:p w:rsidR="002D2E6E" w:rsidRPr="006D1E40" w:rsidRDefault="002D2E6E" w:rsidP="002D2E6E">
      <w:pPr>
        <w:spacing w:before="156"/>
        <w:ind w:firstLine="480"/>
      </w:pPr>
      <w:r w:rsidRPr="006D1E40">
        <w:rPr>
          <w:rFonts w:hint="eastAsia"/>
        </w:rPr>
        <w:t>（</w:t>
      </w:r>
      <w:r w:rsidRPr="006D1E40">
        <w:rPr>
          <w:rFonts w:hint="eastAsia"/>
        </w:rPr>
        <w:t>7</w:t>
      </w:r>
      <w:r w:rsidRPr="006D1E40">
        <w:rPr>
          <w:rFonts w:hint="eastAsia"/>
        </w:rPr>
        <w:t>）发生化学品泄漏进入雨水管道的。</w:t>
      </w:r>
    </w:p>
    <w:p w:rsidR="004961C6" w:rsidRPr="006D1E40" w:rsidRDefault="004961C6" w:rsidP="004961C6">
      <w:pPr>
        <w:spacing w:before="156"/>
        <w:ind w:firstLine="480"/>
      </w:pPr>
      <w:r w:rsidRPr="006D1E40">
        <w:t xml:space="preserve">3. </w:t>
      </w:r>
      <w:r w:rsidRPr="006D1E40">
        <w:t>三级突发环境事件</w:t>
      </w:r>
    </w:p>
    <w:p w:rsidR="002D2E6E" w:rsidRPr="006D1E40" w:rsidRDefault="002D2E6E" w:rsidP="002D2E6E">
      <w:pPr>
        <w:spacing w:before="156"/>
        <w:ind w:firstLine="480"/>
        <w:rPr>
          <w:rFonts w:hint="eastAsia"/>
        </w:rPr>
      </w:pPr>
      <w:r w:rsidRPr="006D1E40">
        <w:rPr>
          <w:rFonts w:hint="eastAsia"/>
        </w:rPr>
        <w:t>（</w:t>
      </w:r>
      <w:r w:rsidRPr="006D1E40">
        <w:rPr>
          <w:rFonts w:hint="eastAsia"/>
        </w:rPr>
        <w:t>1</w:t>
      </w:r>
      <w:r w:rsidRPr="006D1E40">
        <w:rPr>
          <w:rFonts w:hint="eastAsia"/>
        </w:rPr>
        <w:t>）小型火警</w:t>
      </w:r>
      <w:r w:rsidRPr="006D1E40">
        <w:t>；</w:t>
      </w:r>
    </w:p>
    <w:p w:rsidR="002D2E6E" w:rsidRPr="006D1E40" w:rsidRDefault="002D2E6E" w:rsidP="002D2E6E">
      <w:pPr>
        <w:spacing w:before="156"/>
        <w:ind w:firstLine="480"/>
      </w:pPr>
      <w:r w:rsidRPr="006D1E40">
        <w:rPr>
          <w:rFonts w:hint="eastAsia"/>
        </w:rPr>
        <w:t>（</w:t>
      </w:r>
      <w:r w:rsidRPr="006D1E40">
        <w:rPr>
          <w:rFonts w:hint="eastAsia"/>
        </w:rPr>
        <w:t>2</w:t>
      </w:r>
      <w:r w:rsidRPr="006D1E40">
        <w:rPr>
          <w:rFonts w:hint="eastAsia"/>
        </w:rPr>
        <w:t>）生产废水出现单因子排放超标</w:t>
      </w:r>
      <w:r w:rsidRPr="006D1E40">
        <w:rPr>
          <w:rFonts w:hint="eastAsia"/>
        </w:rPr>
        <w:t>2</w:t>
      </w:r>
      <w:r w:rsidRPr="006D1E40">
        <w:rPr>
          <w:rFonts w:hint="eastAsia"/>
        </w:rPr>
        <w:t>倍</w:t>
      </w:r>
      <w:r w:rsidR="00583FF8" w:rsidRPr="006D1E40">
        <w:rPr>
          <w:rFonts w:hint="eastAsia"/>
        </w:rPr>
        <w:t>以下的</w:t>
      </w:r>
      <w:r w:rsidRPr="006D1E40">
        <w:t>；</w:t>
      </w:r>
    </w:p>
    <w:p w:rsidR="002D2E6E" w:rsidRPr="006D1E40" w:rsidRDefault="002D2E6E" w:rsidP="002D2E6E">
      <w:pPr>
        <w:spacing w:before="156"/>
        <w:ind w:firstLine="480"/>
        <w:rPr>
          <w:rFonts w:hint="eastAsia"/>
        </w:rPr>
      </w:pPr>
      <w:r w:rsidRPr="006D1E40">
        <w:rPr>
          <w:rFonts w:hint="eastAsia"/>
        </w:rPr>
        <w:t>（</w:t>
      </w:r>
      <w:r w:rsidRPr="006D1E40">
        <w:rPr>
          <w:rFonts w:hint="eastAsia"/>
        </w:rPr>
        <w:t>3</w:t>
      </w:r>
      <w:r w:rsidRPr="006D1E40">
        <w:rPr>
          <w:rFonts w:hint="eastAsia"/>
        </w:rPr>
        <w:t>）</w:t>
      </w:r>
      <w:r w:rsidRPr="006D1E40">
        <w:t>废气在线监测出现超标</w:t>
      </w:r>
      <w:r w:rsidR="00583FF8" w:rsidRPr="006D1E40">
        <w:rPr>
          <w:rFonts w:hint="eastAsia"/>
        </w:rPr>
        <w:t>的</w:t>
      </w:r>
      <w:r w:rsidRPr="006D1E40">
        <w:t>；</w:t>
      </w:r>
    </w:p>
    <w:p w:rsidR="002D2E6E" w:rsidRPr="006D1E40" w:rsidRDefault="002D2E6E" w:rsidP="002D2E6E">
      <w:pPr>
        <w:spacing w:before="156"/>
        <w:ind w:firstLine="480"/>
      </w:pPr>
      <w:r w:rsidRPr="006D1E40">
        <w:rPr>
          <w:rFonts w:hint="eastAsia"/>
        </w:rPr>
        <w:t>（</w:t>
      </w:r>
      <w:r w:rsidRPr="006D1E40">
        <w:rPr>
          <w:rFonts w:hint="eastAsia"/>
        </w:rPr>
        <w:t>4</w:t>
      </w:r>
      <w:r w:rsidRPr="006D1E40">
        <w:rPr>
          <w:rFonts w:hint="eastAsia"/>
        </w:rPr>
        <w:t>）一般化学品泄漏</w:t>
      </w:r>
      <w:smartTag w:uri="urn:schemas-microsoft-com:office:smarttags" w:element="chmetcnv">
        <w:smartTagPr>
          <w:attr w:name="UnitName" w:val="kg"/>
          <w:attr w:name="SourceValue" w:val="200"/>
          <w:attr w:name="HasSpace" w:val="False"/>
          <w:attr w:name="Negative" w:val="False"/>
          <w:attr w:name="NumberType" w:val="1"/>
          <w:attr w:name="TCSC" w:val="0"/>
        </w:smartTagPr>
        <w:r w:rsidRPr="006D1E40">
          <w:rPr>
            <w:rFonts w:hint="eastAsia"/>
          </w:rPr>
          <w:t>200kg</w:t>
        </w:r>
      </w:smartTag>
      <w:r w:rsidR="00583FF8" w:rsidRPr="006D1E40">
        <w:rPr>
          <w:rFonts w:hint="eastAsia"/>
        </w:rPr>
        <w:t>以下</w:t>
      </w:r>
      <w:r w:rsidRPr="006D1E40">
        <w:rPr>
          <w:rFonts w:hint="eastAsia"/>
        </w:rPr>
        <w:t>；</w:t>
      </w:r>
    </w:p>
    <w:p w:rsidR="002D2E6E" w:rsidRPr="006D1E40" w:rsidRDefault="002D2E6E" w:rsidP="002D2E6E">
      <w:pPr>
        <w:spacing w:before="156"/>
        <w:ind w:firstLine="480"/>
      </w:pPr>
      <w:r w:rsidRPr="006D1E40">
        <w:rPr>
          <w:rFonts w:hint="eastAsia"/>
        </w:rPr>
        <w:t>（</w:t>
      </w:r>
      <w:r w:rsidRPr="006D1E40">
        <w:rPr>
          <w:rFonts w:hint="eastAsia"/>
        </w:rPr>
        <w:t>5</w:t>
      </w:r>
      <w:r w:rsidRPr="006D1E40">
        <w:t>）</w:t>
      </w:r>
      <w:r w:rsidRPr="006D1E40">
        <w:rPr>
          <w:rFonts w:hint="eastAsia"/>
        </w:rPr>
        <w:t>环境污染导致</w:t>
      </w:r>
      <w:r w:rsidRPr="006D1E40">
        <w:t>人员</w:t>
      </w:r>
      <w:r w:rsidR="00583FF8" w:rsidRPr="006D1E40">
        <w:rPr>
          <w:rFonts w:hint="eastAsia"/>
        </w:rPr>
        <w:t>轻伤</w:t>
      </w:r>
      <w:r w:rsidRPr="006D1E40">
        <w:t>事件</w:t>
      </w:r>
      <w:r w:rsidRPr="006D1E40">
        <w:rPr>
          <w:rFonts w:hint="eastAsia"/>
        </w:rPr>
        <w:t>的</w:t>
      </w:r>
      <w:r w:rsidR="00583FF8" w:rsidRPr="006D1E40">
        <w:rPr>
          <w:rFonts w:hint="eastAsia"/>
        </w:rPr>
        <w:t>。</w:t>
      </w:r>
    </w:p>
    <w:p w:rsidR="001E22E5" w:rsidRPr="006D1E40" w:rsidRDefault="001E22E5">
      <w:pPr>
        <w:pStyle w:val="a4"/>
        <w:spacing w:before="156"/>
        <w:rPr>
          <w:rFonts w:hint="eastAsia"/>
        </w:rPr>
      </w:pPr>
      <w:bookmarkStart w:id="87" w:name="_Toc398733696"/>
      <w:r w:rsidRPr="006D1E40">
        <w:rPr>
          <w:rFonts w:hint="eastAsia"/>
        </w:rPr>
        <w:t>3.5 环境安全风险分析和分级</w:t>
      </w:r>
      <w:bookmarkEnd w:id="87"/>
    </w:p>
    <w:p w:rsidR="001E22E5" w:rsidRPr="006D1E40" w:rsidRDefault="001E22E5">
      <w:pPr>
        <w:spacing w:before="156"/>
        <w:ind w:firstLine="480"/>
        <w:rPr>
          <w:rFonts w:hint="eastAsia"/>
        </w:rPr>
      </w:pPr>
      <w:r w:rsidRPr="006D1E40">
        <w:rPr>
          <w:rFonts w:hint="eastAsia"/>
        </w:rPr>
        <w:t>依据上面的环境危险性分析和分级界定，汇总企业可能存在的环境安全风险源和可能的</w:t>
      </w:r>
      <w:r w:rsidR="00AD1150" w:rsidRPr="006D1E40">
        <w:rPr>
          <w:rFonts w:hint="eastAsia"/>
        </w:rPr>
        <w:t>事件</w:t>
      </w:r>
      <w:r w:rsidRPr="006D1E40">
        <w:rPr>
          <w:rFonts w:hint="eastAsia"/>
        </w:rPr>
        <w:t>后果，汇总于表</w:t>
      </w:r>
      <w:r w:rsidRPr="006D1E40">
        <w:rPr>
          <w:rFonts w:hint="eastAsia"/>
        </w:rPr>
        <w:t>3-</w:t>
      </w:r>
      <w:r w:rsidR="00B71BCF" w:rsidRPr="006D1E40">
        <w:rPr>
          <w:rFonts w:hint="eastAsia"/>
        </w:rPr>
        <w:t>5</w:t>
      </w:r>
      <w:r w:rsidRPr="006D1E40">
        <w:rPr>
          <w:rFonts w:hint="eastAsia"/>
        </w:rPr>
        <w:t>。</w:t>
      </w:r>
    </w:p>
    <w:p w:rsidR="000E24A4" w:rsidRPr="006D1E40" w:rsidRDefault="000E24A4">
      <w:pPr>
        <w:pStyle w:val="af2"/>
        <w:spacing w:before="156"/>
        <w:sectPr w:rsidR="000E24A4" w:rsidRPr="006D1E40">
          <w:pgSz w:w="11906" w:h="16838"/>
          <w:pgMar w:top="1440" w:right="1800" w:bottom="1440" w:left="1800" w:header="851" w:footer="992" w:gutter="0"/>
          <w:cols w:space="425"/>
          <w:docGrid w:type="lines" w:linePitch="312"/>
        </w:sectPr>
      </w:pPr>
    </w:p>
    <w:p w:rsidR="001E22E5" w:rsidRPr="006D1E40" w:rsidRDefault="001E22E5">
      <w:pPr>
        <w:pStyle w:val="af2"/>
        <w:spacing w:before="156"/>
        <w:rPr>
          <w:rFonts w:hint="eastAsia"/>
        </w:rPr>
      </w:pPr>
      <w:r w:rsidRPr="006D1E40">
        <w:rPr>
          <w:rFonts w:hint="eastAsia"/>
        </w:rPr>
        <w:t>表</w:t>
      </w:r>
      <w:r w:rsidRPr="006D1E40">
        <w:rPr>
          <w:rFonts w:hint="eastAsia"/>
        </w:rPr>
        <w:t>3-</w:t>
      </w:r>
      <w:r w:rsidR="00B71BCF" w:rsidRPr="006D1E40">
        <w:rPr>
          <w:rFonts w:hint="eastAsia"/>
        </w:rPr>
        <w:t>5</w:t>
      </w:r>
      <w:r w:rsidRPr="006D1E40">
        <w:rPr>
          <w:rFonts w:hint="eastAsia"/>
        </w:rPr>
        <w:t xml:space="preserve"> </w:t>
      </w:r>
      <w:r w:rsidRPr="006D1E40">
        <w:rPr>
          <w:rFonts w:hint="eastAsia"/>
        </w:rPr>
        <w:t>环境安全风险源及其危害后果表</w:t>
      </w:r>
    </w:p>
    <w:tbl>
      <w:tblPr>
        <w:tblW w:w="5000" w:type="pct"/>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233"/>
        <w:gridCol w:w="5069"/>
        <w:gridCol w:w="2625"/>
        <w:gridCol w:w="4034"/>
        <w:gridCol w:w="1213"/>
      </w:tblGrid>
      <w:tr w:rsidR="00EE313A" w:rsidRPr="006D1E40" w:rsidTr="00EE313A">
        <w:tc>
          <w:tcPr>
            <w:tcW w:w="435" w:type="pct"/>
            <w:vMerge w:val="restart"/>
            <w:vAlign w:val="center"/>
          </w:tcPr>
          <w:p w:rsidR="00EE313A" w:rsidRPr="006D1E40" w:rsidRDefault="00EE313A">
            <w:pPr>
              <w:pStyle w:val="af1"/>
              <w:rPr>
                <w:rFonts w:hint="eastAsia"/>
              </w:rPr>
            </w:pPr>
            <w:r w:rsidRPr="006D1E40">
              <w:rPr>
                <w:rFonts w:hint="eastAsia"/>
              </w:rPr>
              <w:t>序号</w:t>
            </w:r>
          </w:p>
        </w:tc>
        <w:tc>
          <w:tcPr>
            <w:tcW w:w="1788" w:type="pct"/>
            <w:vMerge w:val="restart"/>
            <w:vAlign w:val="center"/>
          </w:tcPr>
          <w:p w:rsidR="00EE313A" w:rsidRPr="006D1E40" w:rsidRDefault="00EE313A">
            <w:pPr>
              <w:pStyle w:val="af1"/>
              <w:rPr>
                <w:rFonts w:hint="eastAsia"/>
              </w:rPr>
            </w:pPr>
            <w:r w:rsidRPr="006D1E40">
              <w:rPr>
                <w:rFonts w:hint="eastAsia"/>
              </w:rPr>
              <w:t>环境安全风险源</w:t>
            </w:r>
          </w:p>
        </w:tc>
        <w:tc>
          <w:tcPr>
            <w:tcW w:w="926" w:type="pct"/>
            <w:vMerge w:val="restart"/>
            <w:vAlign w:val="center"/>
          </w:tcPr>
          <w:p w:rsidR="00EE313A" w:rsidRPr="006D1E40" w:rsidRDefault="00EE313A">
            <w:pPr>
              <w:pStyle w:val="af1"/>
              <w:rPr>
                <w:rFonts w:hint="eastAsia"/>
              </w:rPr>
            </w:pPr>
            <w:r w:rsidRPr="006D1E40">
              <w:rPr>
                <w:rFonts w:hint="eastAsia"/>
              </w:rPr>
              <w:t>直接环境危害影响</w:t>
            </w:r>
          </w:p>
        </w:tc>
        <w:tc>
          <w:tcPr>
            <w:tcW w:w="1851" w:type="pct"/>
            <w:gridSpan w:val="2"/>
            <w:vAlign w:val="center"/>
          </w:tcPr>
          <w:p w:rsidR="00EE313A" w:rsidRPr="006D1E40" w:rsidRDefault="00EE313A">
            <w:pPr>
              <w:pStyle w:val="af1"/>
              <w:rPr>
                <w:rFonts w:hint="eastAsia"/>
              </w:rPr>
            </w:pPr>
            <w:r w:rsidRPr="006D1E40">
              <w:rPr>
                <w:rFonts w:hint="eastAsia"/>
              </w:rPr>
              <w:t>可能的事件后果</w:t>
            </w:r>
          </w:p>
        </w:tc>
      </w:tr>
      <w:tr w:rsidR="00EE313A" w:rsidRPr="006D1E40" w:rsidTr="00EE313A">
        <w:tc>
          <w:tcPr>
            <w:tcW w:w="435" w:type="pct"/>
            <w:vMerge/>
            <w:vAlign w:val="center"/>
          </w:tcPr>
          <w:p w:rsidR="00EE313A" w:rsidRPr="006D1E40" w:rsidRDefault="00EE313A">
            <w:pPr>
              <w:pStyle w:val="af1"/>
              <w:rPr>
                <w:rFonts w:hint="eastAsia"/>
              </w:rPr>
            </w:pPr>
          </w:p>
        </w:tc>
        <w:tc>
          <w:tcPr>
            <w:tcW w:w="1788" w:type="pct"/>
            <w:vMerge/>
            <w:vAlign w:val="center"/>
          </w:tcPr>
          <w:p w:rsidR="00EE313A" w:rsidRPr="006D1E40" w:rsidRDefault="00EE313A">
            <w:pPr>
              <w:pStyle w:val="af1"/>
              <w:rPr>
                <w:rFonts w:hint="eastAsia"/>
              </w:rPr>
            </w:pPr>
          </w:p>
        </w:tc>
        <w:tc>
          <w:tcPr>
            <w:tcW w:w="926" w:type="pct"/>
            <w:vMerge/>
            <w:vAlign w:val="center"/>
          </w:tcPr>
          <w:p w:rsidR="00EE313A" w:rsidRPr="006D1E40" w:rsidRDefault="00EE313A">
            <w:pPr>
              <w:pStyle w:val="af1"/>
              <w:rPr>
                <w:rFonts w:hint="eastAsia"/>
              </w:rPr>
            </w:pPr>
          </w:p>
        </w:tc>
        <w:tc>
          <w:tcPr>
            <w:tcW w:w="1423" w:type="pct"/>
            <w:vAlign w:val="center"/>
          </w:tcPr>
          <w:p w:rsidR="00EE313A" w:rsidRPr="006D1E40" w:rsidRDefault="00EE313A">
            <w:pPr>
              <w:pStyle w:val="af1"/>
              <w:rPr>
                <w:rFonts w:hint="eastAsia"/>
              </w:rPr>
            </w:pPr>
            <w:r w:rsidRPr="006D1E40">
              <w:rPr>
                <w:rFonts w:hint="eastAsia"/>
              </w:rPr>
              <w:t>环境危害</w:t>
            </w:r>
          </w:p>
        </w:tc>
        <w:tc>
          <w:tcPr>
            <w:tcW w:w="428" w:type="pct"/>
            <w:vAlign w:val="center"/>
          </w:tcPr>
          <w:p w:rsidR="00EE313A" w:rsidRPr="006D1E40" w:rsidRDefault="00EE313A">
            <w:pPr>
              <w:pStyle w:val="af1"/>
              <w:rPr>
                <w:rFonts w:hint="eastAsia"/>
              </w:rPr>
            </w:pPr>
            <w:r w:rsidRPr="006D1E40">
              <w:rPr>
                <w:rFonts w:hint="eastAsia"/>
              </w:rPr>
              <w:t>安全危害</w:t>
            </w:r>
          </w:p>
        </w:tc>
      </w:tr>
      <w:tr w:rsidR="00EE313A" w:rsidRPr="006D1E40" w:rsidTr="00EE313A">
        <w:tc>
          <w:tcPr>
            <w:tcW w:w="435" w:type="pct"/>
            <w:vAlign w:val="center"/>
          </w:tcPr>
          <w:p w:rsidR="00EE313A" w:rsidRPr="006D1E40" w:rsidRDefault="00EE313A">
            <w:pPr>
              <w:pStyle w:val="af1"/>
              <w:rPr>
                <w:rFonts w:hint="eastAsia"/>
              </w:rPr>
            </w:pPr>
            <w:r w:rsidRPr="006D1E40">
              <w:rPr>
                <w:rFonts w:hint="eastAsia"/>
              </w:rPr>
              <w:t>1</w:t>
            </w:r>
          </w:p>
        </w:tc>
        <w:tc>
          <w:tcPr>
            <w:tcW w:w="1788" w:type="pct"/>
            <w:vAlign w:val="center"/>
          </w:tcPr>
          <w:p w:rsidR="00EE313A" w:rsidRPr="006D1E40" w:rsidRDefault="00EE313A">
            <w:pPr>
              <w:pStyle w:val="af1"/>
              <w:rPr>
                <w:rFonts w:hint="eastAsia"/>
              </w:rPr>
            </w:pPr>
            <w:r w:rsidRPr="006D1E40">
              <w:rPr>
                <w:rFonts w:hint="eastAsia"/>
              </w:rPr>
              <w:t>工业废水超标排放</w:t>
            </w:r>
          </w:p>
        </w:tc>
        <w:tc>
          <w:tcPr>
            <w:tcW w:w="926" w:type="pct"/>
            <w:vAlign w:val="center"/>
          </w:tcPr>
          <w:p w:rsidR="00EE313A" w:rsidRPr="006D1E40" w:rsidRDefault="00EE313A" w:rsidP="00C26DB6">
            <w:pPr>
              <w:pStyle w:val="af1"/>
              <w:rPr>
                <w:rFonts w:hint="eastAsia"/>
              </w:rPr>
            </w:pPr>
            <w:r w:rsidRPr="006D1E40">
              <w:t>pH、SS、COD</w:t>
            </w:r>
            <w:r w:rsidRPr="006D1E40">
              <w:rPr>
                <w:vertAlign w:val="subscript"/>
              </w:rPr>
              <w:t>Cr</w:t>
            </w:r>
            <w:r w:rsidRPr="006D1E40">
              <w:t>、</w:t>
            </w:r>
            <w:r w:rsidRPr="006D1E40">
              <w:rPr>
                <w:rFonts w:hint="eastAsia"/>
              </w:rPr>
              <w:t>氨氮、</w:t>
            </w:r>
            <w:r w:rsidRPr="006D1E40">
              <w:t>BOD</w:t>
            </w:r>
            <w:r w:rsidRPr="006D1E40">
              <w:rPr>
                <w:vertAlign w:val="subscript"/>
              </w:rPr>
              <w:t>5</w:t>
            </w:r>
            <w:r w:rsidRPr="006D1E40">
              <w:rPr>
                <w:rFonts w:hint="eastAsia"/>
              </w:rPr>
              <w:t>等超标</w:t>
            </w:r>
          </w:p>
        </w:tc>
        <w:tc>
          <w:tcPr>
            <w:tcW w:w="1423" w:type="pct"/>
            <w:vAlign w:val="center"/>
          </w:tcPr>
          <w:p w:rsidR="00EE313A" w:rsidRPr="006D1E40" w:rsidRDefault="00EE313A" w:rsidP="00E744F9">
            <w:pPr>
              <w:pStyle w:val="af1"/>
              <w:rPr>
                <w:rFonts w:hint="eastAsia"/>
              </w:rPr>
            </w:pPr>
            <w:r w:rsidRPr="006D1E40">
              <w:rPr>
                <w:rFonts w:hint="eastAsia"/>
              </w:rPr>
              <w:t>导致</w:t>
            </w:r>
            <w:r w:rsidR="00C26DB6" w:rsidRPr="006D1E40">
              <w:rPr>
                <w:rFonts w:hint="eastAsia"/>
              </w:rPr>
              <w:t>杜阮</w:t>
            </w:r>
            <w:r w:rsidRPr="006D1E40">
              <w:rPr>
                <w:rFonts w:hint="eastAsia"/>
              </w:rPr>
              <w:t>河</w:t>
            </w:r>
            <w:r w:rsidRPr="006D1E40">
              <w:t>pH、SS、COD</w:t>
            </w:r>
            <w:r w:rsidRPr="006D1E40">
              <w:rPr>
                <w:vertAlign w:val="subscript"/>
              </w:rPr>
              <w:t>Cr</w:t>
            </w:r>
            <w:r w:rsidRPr="006D1E40">
              <w:t>、</w:t>
            </w:r>
            <w:r w:rsidRPr="006D1E40">
              <w:rPr>
                <w:rFonts w:hint="eastAsia"/>
              </w:rPr>
              <w:t>氨氮、</w:t>
            </w:r>
            <w:r w:rsidRPr="006D1E40">
              <w:t>BOD</w:t>
            </w:r>
            <w:r w:rsidRPr="006D1E40">
              <w:rPr>
                <w:vertAlign w:val="subscript"/>
              </w:rPr>
              <w:t>5</w:t>
            </w:r>
            <w:r w:rsidRPr="006D1E40">
              <w:t>、石油类</w:t>
            </w:r>
            <w:r w:rsidRPr="006D1E40">
              <w:rPr>
                <w:rFonts w:hint="eastAsia"/>
              </w:rPr>
              <w:t>等因子超标、导致周边土壤污染</w:t>
            </w:r>
          </w:p>
        </w:tc>
        <w:tc>
          <w:tcPr>
            <w:tcW w:w="428" w:type="pct"/>
            <w:vAlign w:val="center"/>
          </w:tcPr>
          <w:p w:rsidR="00EE313A" w:rsidRPr="006D1E40" w:rsidRDefault="00C26DB6">
            <w:pPr>
              <w:pStyle w:val="af1"/>
              <w:rPr>
                <w:rFonts w:hint="eastAsia"/>
              </w:rPr>
            </w:pPr>
            <w:r w:rsidRPr="006D1E40">
              <w:rPr>
                <w:rFonts w:hint="eastAsia"/>
              </w:rPr>
              <w:t>水生生物死亡</w:t>
            </w:r>
          </w:p>
        </w:tc>
      </w:tr>
      <w:tr w:rsidR="00EE313A" w:rsidRPr="006D1E40" w:rsidTr="00EE313A">
        <w:tc>
          <w:tcPr>
            <w:tcW w:w="435" w:type="pct"/>
            <w:vAlign w:val="center"/>
          </w:tcPr>
          <w:p w:rsidR="00EE313A" w:rsidRPr="006D1E40" w:rsidRDefault="00EE313A">
            <w:pPr>
              <w:pStyle w:val="af1"/>
              <w:rPr>
                <w:rFonts w:hint="eastAsia"/>
              </w:rPr>
            </w:pPr>
            <w:r w:rsidRPr="006D1E40">
              <w:rPr>
                <w:rFonts w:hint="eastAsia"/>
              </w:rPr>
              <w:t>2</w:t>
            </w:r>
          </w:p>
        </w:tc>
        <w:tc>
          <w:tcPr>
            <w:tcW w:w="1788" w:type="pct"/>
            <w:vAlign w:val="center"/>
          </w:tcPr>
          <w:p w:rsidR="00EE313A" w:rsidRPr="006D1E40" w:rsidRDefault="00EE313A">
            <w:pPr>
              <w:pStyle w:val="af1"/>
              <w:rPr>
                <w:rFonts w:hint="eastAsia"/>
              </w:rPr>
            </w:pPr>
            <w:r w:rsidRPr="006D1E40">
              <w:rPr>
                <w:rFonts w:hint="eastAsia"/>
              </w:rPr>
              <w:t>工业废气超标排放</w:t>
            </w:r>
          </w:p>
        </w:tc>
        <w:tc>
          <w:tcPr>
            <w:tcW w:w="926" w:type="pct"/>
            <w:vAlign w:val="center"/>
          </w:tcPr>
          <w:p w:rsidR="00EE313A" w:rsidRPr="006D1E40" w:rsidRDefault="000456FF">
            <w:pPr>
              <w:pStyle w:val="af1"/>
              <w:rPr>
                <w:rFonts w:hint="eastAsia"/>
              </w:rPr>
            </w:pPr>
            <w:r w:rsidRPr="006D1E40">
              <w:rPr>
                <w:rFonts w:hint="eastAsia"/>
              </w:rPr>
              <w:t>苯类、有机废气超标</w:t>
            </w:r>
          </w:p>
        </w:tc>
        <w:tc>
          <w:tcPr>
            <w:tcW w:w="1423" w:type="pct"/>
            <w:vAlign w:val="center"/>
          </w:tcPr>
          <w:p w:rsidR="00EE313A" w:rsidRPr="006D1E40" w:rsidRDefault="00EE313A" w:rsidP="00E744F9">
            <w:pPr>
              <w:pStyle w:val="af1"/>
              <w:rPr>
                <w:rFonts w:hint="eastAsia"/>
              </w:rPr>
            </w:pPr>
            <w:r w:rsidRPr="006D1E40">
              <w:rPr>
                <w:rFonts w:hint="eastAsia"/>
              </w:rPr>
              <w:t>导致企业</w:t>
            </w:r>
            <w:r w:rsidR="005F0852" w:rsidRPr="006D1E40">
              <w:rPr>
                <w:rFonts w:hint="eastAsia"/>
              </w:rPr>
              <w:t>所在区域</w:t>
            </w:r>
            <w:r w:rsidR="00E744F9" w:rsidRPr="006D1E40">
              <w:rPr>
                <w:rFonts w:hint="eastAsia"/>
              </w:rPr>
              <w:t>废气</w:t>
            </w:r>
            <w:r w:rsidRPr="006D1E40">
              <w:rPr>
                <w:rFonts w:hint="eastAsia"/>
              </w:rPr>
              <w:t>超标</w:t>
            </w:r>
          </w:p>
        </w:tc>
        <w:tc>
          <w:tcPr>
            <w:tcW w:w="428" w:type="pct"/>
            <w:vAlign w:val="center"/>
          </w:tcPr>
          <w:p w:rsidR="00EE313A" w:rsidRPr="006D1E40" w:rsidRDefault="00EE313A">
            <w:pPr>
              <w:pStyle w:val="af1"/>
              <w:rPr>
                <w:rFonts w:hint="eastAsia"/>
              </w:rPr>
            </w:pPr>
            <w:r w:rsidRPr="006D1E40">
              <w:rPr>
                <w:rFonts w:hint="eastAsia"/>
              </w:rPr>
              <w:t>人员伤亡、中毒</w:t>
            </w:r>
          </w:p>
        </w:tc>
      </w:tr>
      <w:tr w:rsidR="00EE313A" w:rsidRPr="006D1E40" w:rsidTr="00EE313A">
        <w:tc>
          <w:tcPr>
            <w:tcW w:w="435" w:type="pct"/>
            <w:vAlign w:val="center"/>
          </w:tcPr>
          <w:p w:rsidR="00EE313A" w:rsidRPr="006D1E40" w:rsidRDefault="00EE313A">
            <w:pPr>
              <w:pStyle w:val="af1"/>
              <w:rPr>
                <w:rFonts w:hint="eastAsia"/>
              </w:rPr>
            </w:pPr>
            <w:r w:rsidRPr="006D1E40">
              <w:rPr>
                <w:rFonts w:hint="eastAsia"/>
              </w:rPr>
              <w:t>3</w:t>
            </w:r>
          </w:p>
        </w:tc>
        <w:tc>
          <w:tcPr>
            <w:tcW w:w="1788" w:type="pct"/>
            <w:vAlign w:val="center"/>
          </w:tcPr>
          <w:p w:rsidR="00EE313A" w:rsidRPr="006D1E40" w:rsidRDefault="00EE313A">
            <w:pPr>
              <w:pStyle w:val="af1"/>
              <w:rPr>
                <w:rFonts w:hint="eastAsia"/>
              </w:rPr>
            </w:pPr>
            <w:r w:rsidRPr="006D1E40">
              <w:rPr>
                <w:rFonts w:hint="eastAsia"/>
              </w:rPr>
              <w:t>危险化学品贮存、运输、使用过程中的火灾、爆炸</w:t>
            </w:r>
          </w:p>
        </w:tc>
        <w:tc>
          <w:tcPr>
            <w:tcW w:w="926" w:type="pct"/>
            <w:vAlign w:val="center"/>
          </w:tcPr>
          <w:p w:rsidR="00EE313A" w:rsidRPr="006D1E40" w:rsidRDefault="00EE313A">
            <w:pPr>
              <w:pStyle w:val="af1"/>
              <w:rPr>
                <w:rFonts w:hint="eastAsia"/>
              </w:rPr>
            </w:pPr>
            <w:r w:rsidRPr="006D1E40">
              <w:rPr>
                <w:rFonts w:hint="eastAsia"/>
              </w:rPr>
              <w:t>热辐射、化学品泄漏</w:t>
            </w:r>
          </w:p>
        </w:tc>
        <w:tc>
          <w:tcPr>
            <w:tcW w:w="1423" w:type="pct"/>
            <w:vMerge w:val="restart"/>
            <w:vAlign w:val="center"/>
          </w:tcPr>
          <w:p w:rsidR="00EE313A" w:rsidRPr="006D1E40" w:rsidRDefault="00EE313A" w:rsidP="00C26DB6">
            <w:pPr>
              <w:pStyle w:val="af1"/>
              <w:rPr>
                <w:rFonts w:hint="eastAsia"/>
              </w:rPr>
            </w:pPr>
            <w:r w:rsidRPr="006D1E40">
              <w:rPr>
                <w:rFonts w:hint="eastAsia"/>
              </w:rPr>
              <w:t>导致危险化学品贮存、运输、使用场所大气</w:t>
            </w:r>
            <w:r w:rsidR="00C26DB6" w:rsidRPr="006D1E40">
              <w:t>苯系物</w:t>
            </w:r>
            <w:r w:rsidRPr="006D1E40">
              <w:rPr>
                <w:rFonts w:hint="eastAsia"/>
              </w:rPr>
              <w:t>等超标、水体</w:t>
            </w:r>
            <w:r w:rsidR="00C26DB6" w:rsidRPr="006D1E40">
              <w:rPr>
                <w:rFonts w:hint="eastAsia"/>
              </w:rPr>
              <w:t>污染物</w:t>
            </w:r>
            <w:r w:rsidRPr="006D1E40">
              <w:rPr>
                <w:rFonts w:hint="eastAsia"/>
              </w:rPr>
              <w:t>超标</w:t>
            </w:r>
          </w:p>
        </w:tc>
        <w:tc>
          <w:tcPr>
            <w:tcW w:w="428" w:type="pct"/>
            <w:vAlign w:val="center"/>
          </w:tcPr>
          <w:p w:rsidR="00EE313A" w:rsidRPr="006D1E40" w:rsidRDefault="00EE313A">
            <w:pPr>
              <w:pStyle w:val="af1"/>
              <w:rPr>
                <w:rFonts w:hint="eastAsia"/>
              </w:rPr>
            </w:pPr>
            <w:r w:rsidRPr="006D1E40">
              <w:rPr>
                <w:rFonts w:hint="eastAsia"/>
              </w:rPr>
              <w:t>人员伤亡、中毒</w:t>
            </w:r>
          </w:p>
        </w:tc>
      </w:tr>
      <w:tr w:rsidR="00EE313A" w:rsidRPr="006D1E40" w:rsidTr="00EE313A">
        <w:tc>
          <w:tcPr>
            <w:tcW w:w="435" w:type="pct"/>
            <w:vAlign w:val="center"/>
          </w:tcPr>
          <w:p w:rsidR="00EE313A" w:rsidRPr="006D1E40" w:rsidRDefault="00EE313A">
            <w:pPr>
              <w:pStyle w:val="af1"/>
              <w:rPr>
                <w:rFonts w:hint="eastAsia"/>
              </w:rPr>
            </w:pPr>
            <w:r w:rsidRPr="006D1E40">
              <w:rPr>
                <w:rFonts w:hint="eastAsia"/>
              </w:rPr>
              <w:t>4</w:t>
            </w:r>
          </w:p>
        </w:tc>
        <w:tc>
          <w:tcPr>
            <w:tcW w:w="1788" w:type="pct"/>
            <w:vAlign w:val="center"/>
          </w:tcPr>
          <w:p w:rsidR="00EE313A" w:rsidRPr="006D1E40" w:rsidRDefault="00EE313A">
            <w:pPr>
              <w:pStyle w:val="af1"/>
              <w:rPr>
                <w:rFonts w:hint="eastAsia"/>
              </w:rPr>
            </w:pPr>
            <w:r w:rsidRPr="006D1E40">
              <w:rPr>
                <w:rFonts w:hint="eastAsia"/>
              </w:rPr>
              <w:t>危险化学品贮存、运输、使用过程中的大量泄漏</w:t>
            </w:r>
          </w:p>
        </w:tc>
        <w:tc>
          <w:tcPr>
            <w:tcW w:w="926" w:type="pct"/>
            <w:vAlign w:val="center"/>
          </w:tcPr>
          <w:p w:rsidR="00EE313A" w:rsidRPr="006D1E40" w:rsidRDefault="00EE313A">
            <w:pPr>
              <w:pStyle w:val="af1"/>
              <w:rPr>
                <w:rFonts w:hint="eastAsia"/>
              </w:rPr>
            </w:pPr>
            <w:r w:rsidRPr="006D1E40">
              <w:rPr>
                <w:rFonts w:hint="eastAsia"/>
              </w:rPr>
              <w:t>危险化学品泄漏</w:t>
            </w:r>
          </w:p>
        </w:tc>
        <w:tc>
          <w:tcPr>
            <w:tcW w:w="1423" w:type="pct"/>
            <w:vMerge/>
            <w:vAlign w:val="center"/>
          </w:tcPr>
          <w:p w:rsidR="00EE313A" w:rsidRPr="006D1E40" w:rsidRDefault="00EE313A">
            <w:pPr>
              <w:pStyle w:val="af1"/>
              <w:rPr>
                <w:rFonts w:hint="eastAsia"/>
              </w:rPr>
            </w:pPr>
          </w:p>
        </w:tc>
        <w:tc>
          <w:tcPr>
            <w:tcW w:w="428" w:type="pct"/>
            <w:vAlign w:val="center"/>
          </w:tcPr>
          <w:p w:rsidR="00EE313A" w:rsidRPr="006D1E40" w:rsidRDefault="00EE313A">
            <w:pPr>
              <w:pStyle w:val="af1"/>
              <w:rPr>
                <w:rFonts w:hint="eastAsia"/>
              </w:rPr>
            </w:pPr>
            <w:r w:rsidRPr="006D1E40">
              <w:rPr>
                <w:rFonts w:hint="eastAsia"/>
              </w:rPr>
              <w:t>人员伤亡、中毒</w:t>
            </w:r>
          </w:p>
        </w:tc>
      </w:tr>
      <w:tr w:rsidR="00EE313A" w:rsidRPr="006D1E40" w:rsidTr="00EE313A">
        <w:tc>
          <w:tcPr>
            <w:tcW w:w="435" w:type="pct"/>
            <w:vAlign w:val="center"/>
          </w:tcPr>
          <w:p w:rsidR="00EE313A" w:rsidRPr="006D1E40" w:rsidRDefault="00EE313A">
            <w:pPr>
              <w:pStyle w:val="af1"/>
              <w:rPr>
                <w:rFonts w:hint="eastAsia"/>
              </w:rPr>
            </w:pPr>
            <w:r w:rsidRPr="006D1E40">
              <w:rPr>
                <w:rFonts w:hint="eastAsia"/>
              </w:rPr>
              <w:t>5</w:t>
            </w:r>
          </w:p>
        </w:tc>
        <w:tc>
          <w:tcPr>
            <w:tcW w:w="1788" w:type="pct"/>
            <w:vAlign w:val="center"/>
          </w:tcPr>
          <w:p w:rsidR="00EE313A" w:rsidRPr="006D1E40" w:rsidRDefault="00EE313A">
            <w:pPr>
              <w:pStyle w:val="af1"/>
              <w:rPr>
                <w:rFonts w:hint="eastAsia"/>
              </w:rPr>
            </w:pPr>
            <w:r w:rsidRPr="006D1E40">
              <w:rPr>
                <w:rFonts w:hint="eastAsia"/>
              </w:rPr>
              <w:t>危险废弃物贮存、运输过程中的泄漏</w:t>
            </w:r>
          </w:p>
        </w:tc>
        <w:tc>
          <w:tcPr>
            <w:tcW w:w="926" w:type="pct"/>
            <w:vAlign w:val="center"/>
          </w:tcPr>
          <w:p w:rsidR="00EE313A" w:rsidRPr="006D1E40" w:rsidRDefault="00EE313A">
            <w:pPr>
              <w:pStyle w:val="af1"/>
              <w:rPr>
                <w:rFonts w:hint="eastAsia"/>
              </w:rPr>
            </w:pPr>
            <w:r w:rsidRPr="006D1E40">
              <w:rPr>
                <w:rFonts w:hint="eastAsia"/>
              </w:rPr>
              <w:t>危废泄漏进入环境</w:t>
            </w:r>
          </w:p>
        </w:tc>
        <w:tc>
          <w:tcPr>
            <w:tcW w:w="1423" w:type="pct"/>
            <w:vAlign w:val="center"/>
          </w:tcPr>
          <w:p w:rsidR="00EE313A" w:rsidRPr="006D1E40" w:rsidRDefault="00EE313A" w:rsidP="00C26DB6">
            <w:pPr>
              <w:pStyle w:val="af1"/>
              <w:rPr>
                <w:rFonts w:hint="eastAsia"/>
              </w:rPr>
            </w:pPr>
            <w:r w:rsidRPr="006D1E40">
              <w:rPr>
                <w:rFonts w:hint="eastAsia"/>
              </w:rPr>
              <w:t>导致危险废弃物贮存、运输大气</w:t>
            </w:r>
            <w:r w:rsidRPr="006D1E40">
              <w:t>苯系物</w:t>
            </w:r>
            <w:r w:rsidRPr="006D1E40">
              <w:rPr>
                <w:rFonts w:hint="eastAsia"/>
              </w:rPr>
              <w:t>等超标、水体</w:t>
            </w:r>
            <w:r w:rsidR="00C26DB6" w:rsidRPr="006D1E40">
              <w:rPr>
                <w:rFonts w:hint="eastAsia"/>
              </w:rPr>
              <w:t>污染物</w:t>
            </w:r>
            <w:r w:rsidRPr="006D1E40">
              <w:rPr>
                <w:rFonts w:hint="eastAsia"/>
              </w:rPr>
              <w:t>超标，导致所在区域土壤污染</w:t>
            </w:r>
          </w:p>
        </w:tc>
        <w:tc>
          <w:tcPr>
            <w:tcW w:w="428" w:type="pct"/>
            <w:vAlign w:val="center"/>
          </w:tcPr>
          <w:p w:rsidR="00EE313A" w:rsidRPr="006D1E40" w:rsidRDefault="00EE313A">
            <w:pPr>
              <w:pStyle w:val="af1"/>
              <w:rPr>
                <w:rFonts w:hint="eastAsia"/>
              </w:rPr>
            </w:pPr>
            <w:r w:rsidRPr="006D1E40">
              <w:rPr>
                <w:rFonts w:hint="eastAsia"/>
              </w:rPr>
              <w:t>人员伤亡</w:t>
            </w:r>
            <w:r w:rsidR="00C26DB6" w:rsidRPr="006D1E40">
              <w:rPr>
                <w:rFonts w:hint="eastAsia"/>
              </w:rPr>
              <w:t>、</w:t>
            </w:r>
            <w:r w:rsidR="005F0852" w:rsidRPr="006D1E40">
              <w:rPr>
                <w:rFonts w:hint="eastAsia"/>
              </w:rPr>
              <w:t>中毒</w:t>
            </w:r>
          </w:p>
        </w:tc>
      </w:tr>
      <w:tr w:rsidR="00EE313A" w:rsidRPr="006D1E40" w:rsidTr="00EE313A">
        <w:tc>
          <w:tcPr>
            <w:tcW w:w="435" w:type="pct"/>
            <w:vAlign w:val="center"/>
          </w:tcPr>
          <w:p w:rsidR="00EE313A" w:rsidRPr="006D1E40" w:rsidRDefault="00C26DB6">
            <w:pPr>
              <w:pStyle w:val="af1"/>
              <w:rPr>
                <w:rFonts w:hint="eastAsia"/>
              </w:rPr>
            </w:pPr>
            <w:r w:rsidRPr="006D1E40">
              <w:rPr>
                <w:rFonts w:hint="eastAsia"/>
              </w:rPr>
              <w:t>6</w:t>
            </w:r>
          </w:p>
        </w:tc>
        <w:tc>
          <w:tcPr>
            <w:tcW w:w="1788" w:type="pct"/>
            <w:vAlign w:val="center"/>
          </w:tcPr>
          <w:p w:rsidR="00EE313A" w:rsidRPr="006D1E40" w:rsidRDefault="00EE313A">
            <w:pPr>
              <w:pStyle w:val="af1"/>
              <w:rPr>
                <w:rFonts w:hint="eastAsia"/>
              </w:rPr>
            </w:pPr>
            <w:r w:rsidRPr="006D1E40">
              <w:rPr>
                <w:rFonts w:hint="eastAsia"/>
              </w:rPr>
              <w:t>危险化学品仓库重点岗位</w:t>
            </w:r>
          </w:p>
        </w:tc>
        <w:tc>
          <w:tcPr>
            <w:tcW w:w="926" w:type="pct"/>
            <w:vAlign w:val="center"/>
          </w:tcPr>
          <w:p w:rsidR="00EE313A" w:rsidRPr="006D1E40" w:rsidRDefault="00EE313A">
            <w:pPr>
              <w:pStyle w:val="af1"/>
              <w:rPr>
                <w:rFonts w:hint="eastAsia"/>
              </w:rPr>
            </w:pPr>
            <w:r w:rsidRPr="006D1E40">
              <w:rPr>
                <w:rFonts w:hint="eastAsia"/>
              </w:rPr>
              <w:t>危险化学品泄漏</w:t>
            </w:r>
          </w:p>
        </w:tc>
        <w:tc>
          <w:tcPr>
            <w:tcW w:w="1423" w:type="pct"/>
            <w:vAlign w:val="center"/>
          </w:tcPr>
          <w:p w:rsidR="00EE313A" w:rsidRPr="006D1E40" w:rsidRDefault="00EE313A" w:rsidP="00C26DB6">
            <w:pPr>
              <w:pStyle w:val="af1"/>
              <w:rPr>
                <w:rFonts w:hint="eastAsia"/>
              </w:rPr>
            </w:pPr>
            <w:r w:rsidRPr="006D1E40">
              <w:rPr>
                <w:rFonts w:hint="eastAsia"/>
              </w:rPr>
              <w:t>导致危险化学品仓库大气</w:t>
            </w:r>
            <w:r w:rsidRPr="006D1E40">
              <w:t>苯系物</w:t>
            </w:r>
            <w:r w:rsidRPr="006D1E40">
              <w:rPr>
                <w:rFonts w:hint="eastAsia"/>
              </w:rPr>
              <w:t>等超标、水体</w:t>
            </w:r>
            <w:r w:rsidR="00C26DB6" w:rsidRPr="006D1E40">
              <w:rPr>
                <w:rFonts w:hint="eastAsia"/>
              </w:rPr>
              <w:t>污染物</w:t>
            </w:r>
            <w:r w:rsidRPr="006D1E40">
              <w:rPr>
                <w:rFonts w:hint="eastAsia"/>
              </w:rPr>
              <w:t>超标</w:t>
            </w:r>
          </w:p>
        </w:tc>
        <w:tc>
          <w:tcPr>
            <w:tcW w:w="428" w:type="pct"/>
            <w:vAlign w:val="center"/>
          </w:tcPr>
          <w:p w:rsidR="00EE313A" w:rsidRPr="006D1E40" w:rsidRDefault="00EE313A">
            <w:pPr>
              <w:pStyle w:val="af1"/>
              <w:rPr>
                <w:rFonts w:hint="eastAsia"/>
              </w:rPr>
            </w:pPr>
            <w:r w:rsidRPr="006D1E40">
              <w:rPr>
                <w:rFonts w:hint="eastAsia"/>
              </w:rPr>
              <w:t>人员伤亡、中毒</w:t>
            </w:r>
          </w:p>
        </w:tc>
      </w:tr>
    </w:tbl>
    <w:p w:rsidR="000E24A4" w:rsidRPr="006D1E40" w:rsidRDefault="000E24A4">
      <w:pPr>
        <w:spacing w:before="156"/>
        <w:ind w:firstLine="480"/>
        <w:sectPr w:rsidR="000E24A4" w:rsidRPr="006D1E40" w:rsidSect="000E24A4">
          <w:pgSz w:w="16838" w:h="11906" w:orient="landscape"/>
          <w:pgMar w:top="1797" w:right="1440" w:bottom="1797" w:left="1440" w:header="851" w:footer="992" w:gutter="0"/>
          <w:cols w:space="425"/>
          <w:docGrid w:type="linesAndChars" w:linePitch="312"/>
        </w:sectPr>
      </w:pPr>
    </w:p>
    <w:p w:rsidR="001E22E5" w:rsidRPr="006D1E40" w:rsidRDefault="001E22E5">
      <w:pPr>
        <w:pStyle w:val="a4"/>
        <w:spacing w:before="156"/>
        <w:rPr>
          <w:rFonts w:hint="eastAsia"/>
        </w:rPr>
      </w:pPr>
      <w:bookmarkStart w:id="88" w:name="_Toc398733697"/>
      <w:r w:rsidRPr="006D1E40">
        <w:rPr>
          <w:rFonts w:hint="eastAsia"/>
        </w:rPr>
        <w:t>3.6 企业应急能力评估</w:t>
      </w:r>
      <w:bookmarkEnd w:id="88"/>
    </w:p>
    <w:p w:rsidR="001E22E5" w:rsidRPr="006D1E40" w:rsidRDefault="001E22E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3.6.1</w:t>
        </w:r>
      </w:smartTag>
      <w:r w:rsidRPr="006D1E40">
        <w:rPr>
          <w:rFonts w:hint="eastAsia"/>
        </w:rPr>
        <w:t xml:space="preserve"> </w:t>
      </w:r>
      <w:r w:rsidRPr="006D1E40">
        <w:rPr>
          <w:rFonts w:hint="eastAsia"/>
        </w:rPr>
        <w:t>现有事故防范措施分析</w:t>
      </w:r>
    </w:p>
    <w:p w:rsidR="001E22E5" w:rsidRPr="006D1E40" w:rsidRDefault="001E22E5">
      <w:pPr>
        <w:spacing w:before="156"/>
        <w:ind w:firstLine="480"/>
        <w:rPr>
          <w:rFonts w:hint="eastAsia"/>
        </w:rPr>
      </w:pPr>
      <w:r w:rsidRPr="006D1E40">
        <w:rPr>
          <w:rFonts w:hint="eastAsia"/>
        </w:rPr>
        <w:t>公司风险源现有主要防范措施见表</w:t>
      </w:r>
      <w:r w:rsidRPr="006D1E40">
        <w:rPr>
          <w:rFonts w:hint="eastAsia"/>
        </w:rPr>
        <w:t>3-</w:t>
      </w:r>
      <w:r w:rsidR="00B71BCF" w:rsidRPr="006D1E40">
        <w:rPr>
          <w:rFonts w:hint="eastAsia"/>
        </w:rPr>
        <w:t>6</w:t>
      </w:r>
      <w:r w:rsidR="00913C77" w:rsidRPr="006D1E40">
        <w:rPr>
          <w:rFonts w:hint="eastAsia"/>
        </w:rPr>
        <w:t>，应急设施规格说明见表</w:t>
      </w:r>
      <w:r w:rsidR="00913C77" w:rsidRPr="006D1E40">
        <w:rPr>
          <w:rFonts w:hint="eastAsia"/>
        </w:rPr>
        <w:t>3-</w:t>
      </w:r>
      <w:r w:rsidR="00575353" w:rsidRPr="006D1E40">
        <w:rPr>
          <w:rFonts w:hint="eastAsia"/>
        </w:rPr>
        <w:t>7</w:t>
      </w:r>
      <w:r w:rsidRPr="006D1E40">
        <w:rPr>
          <w:rFonts w:hint="eastAsia"/>
        </w:rPr>
        <w:t>。</w:t>
      </w:r>
    </w:p>
    <w:p w:rsidR="001E22E5" w:rsidRPr="006D1E40" w:rsidRDefault="001E22E5">
      <w:pPr>
        <w:pStyle w:val="af2"/>
        <w:spacing w:before="156"/>
        <w:rPr>
          <w:rFonts w:hint="eastAsia"/>
        </w:rPr>
      </w:pPr>
      <w:r w:rsidRPr="006D1E40">
        <w:rPr>
          <w:rFonts w:hint="eastAsia"/>
        </w:rPr>
        <w:t>表</w:t>
      </w:r>
      <w:r w:rsidRPr="006D1E40">
        <w:rPr>
          <w:rFonts w:hint="eastAsia"/>
        </w:rPr>
        <w:t>3-</w:t>
      </w:r>
      <w:r w:rsidR="00B71BCF" w:rsidRPr="006D1E40">
        <w:rPr>
          <w:rFonts w:hint="eastAsia"/>
        </w:rPr>
        <w:t>6</w:t>
      </w:r>
      <w:r w:rsidRPr="006D1E40">
        <w:rPr>
          <w:rFonts w:hint="eastAsia"/>
        </w:rPr>
        <w:t xml:space="preserve"> </w:t>
      </w:r>
      <w:r w:rsidRPr="006D1E40">
        <w:rPr>
          <w:rFonts w:hint="eastAsia"/>
        </w:rPr>
        <w:t>公司风险源现有主要防范措施</w:t>
      </w:r>
    </w:p>
    <w:tbl>
      <w:tblPr>
        <w:tblW w:w="5000" w:type="pct"/>
        <w:jc w:val="center"/>
        <w:tblInd w:w="36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43"/>
        <w:gridCol w:w="1364"/>
        <w:gridCol w:w="6215"/>
      </w:tblGrid>
      <w:tr w:rsidR="001E22E5" w:rsidRPr="006D1E40" w:rsidTr="005F0852">
        <w:trPr>
          <w:trHeight w:val="285"/>
          <w:jc w:val="center"/>
        </w:trPr>
        <w:tc>
          <w:tcPr>
            <w:tcW w:w="882" w:type="dxa"/>
            <w:vAlign w:val="center"/>
          </w:tcPr>
          <w:p w:rsidR="001E22E5" w:rsidRPr="006D1E40" w:rsidRDefault="001E22E5">
            <w:pPr>
              <w:pStyle w:val="af1"/>
              <w:rPr>
                <w:rFonts w:hint="eastAsia"/>
              </w:rPr>
            </w:pPr>
            <w:r w:rsidRPr="006D1E40">
              <w:rPr>
                <w:rFonts w:hint="eastAsia"/>
              </w:rPr>
              <w:t>序号</w:t>
            </w:r>
          </w:p>
        </w:tc>
        <w:tc>
          <w:tcPr>
            <w:tcW w:w="1276" w:type="dxa"/>
            <w:vAlign w:val="center"/>
          </w:tcPr>
          <w:p w:rsidR="001E22E5" w:rsidRPr="006D1E40" w:rsidRDefault="001E22E5">
            <w:pPr>
              <w:pStyle w:val="af1"/>
              <w:rPr>
                <w:rFonts w:hint="eastAsia"/>
              </w:rPr>
            </w:pPr>
            <w:r w:rsidRPr="006D1E40">
              <w:rPr>
                <w:rFonts w:hint="eastAsia"/>
              </w:rPr>
              <w:t>风险源</w:t>
            </w:r>
          </w:p>
        </w:tc>
        <w:tc>
          <w:tcPr>
            <w:tcW w:w="5812" w:type="dxa"/>
            <w:vAlign w:val="center"/>
          </w:tcPr>
          <w:p w:rsidR="001E22E5" w:rsidRPr="006D1E40" w:rsidRDefault="001E22E5">
            <w:pPr>
              <w:pStyle w:val="af1"/>
              <w:rPr>
                <w:rFonts w:hint="eastAsia"/>
              </w:rPr>
            </w:pPr>
            <w:r w:rsidRPr="006D1E40">
              <w:rPr>
                <w:rFonts w:hint="eastAsia"/>
              </w:rPr>
              <w:t>防范措施内容</w:t>
            </w:r>
          </w:p>
        </w:tc>
      </w:tr>
      <w:tr w:rsidR="001E22E5" w:rsidRPr="006D1E40" w:rsidTr="005F0852">
        <w:trPr>
          <w:trHeight w:val="416"/>
          <w:jc w:val="center"/>
        </w:trPr>
        <w:tc>
          <w:tcPr>
            <w:tcW w:w="882" w:type="dxa"/>
            <w:vAlign w:val="center"/>
          </w:tcPr>
          <w:p w:rsidR="001E22E5" w:rsidRPr="006D1E40" w:rsidRDefault="001E22E5">
            <w:pPr>
              <w:pStyle w:val="af1"/>
              <w:rPr>
                <w:rFonts w:hint="eastAsia"/>
              </w:rPr>
            </w:pPr>
            <w:r w:rsidRPr="006D1E40">
              <w:rPr>
                <w:rFonts w:hint="eastAsia"/>
              </w:rPr>
              <w:t>1</w:t>
            </w:r>
          </w:p>
        </w:tc>
        <w:tc>
          <w:tcPr>
            <w:tcW w:w="1276" w:type="dxa"/>
            <w:vAlign w:val="center"/>
          </w:tcPr>
          <w:p w:rsidR="001E22E5" w:rsidRPr="006D1E40" w:rsidRDefault="00C26DB6" w:rsidP="00C26DB6">
            <w:pPr>
              <w:pStyle w:val="af1"/>
              <w:rPr>
                <w:rFonts w:hint="eastAsia"/>
              </w:rPr>
            </w:pPr>
            <w:r w:rsidRPr="006D1E40">
              <w:rPr>
                <w:rFonts w:hint="eastAsia"/>
              </w:rPr>
              <w:t>化学品储罐</w:t>
            </w:r>
          </w:p>
        </w:tc>
        <w:tc>
          <w:tcPr>
            <w:tcW w:w="5812" w:type="dxa"/>
            <w:vAlign w:val="center"/>
          </w:tcPr>
          <w:p w:rsidR="001E22E5" w:rsidRPr="006D1E40" w:rsidRDefault="001E22E5" w:rsidP="009B6E07">
            <w:pPr>
              <w:pStyle w:val="af1"/>
              <w:jc w:val="left"/>
              <w:rPr>
                <w:rFonts w:hint="eastAsia"/>
              </w:rPr>
            </w:pPr>
            <w:r w:rsidRPr="006D1E40">
              <w:rPr>
                <w:rFonts w:hint="eastAsia"/>
              </w:rPr>
              <w:t>贮罐旁</w:t>
            </w:r>
            <w:r w:rsidR="005F0852" w:rsidRPr="006D1E40">
              <w:rPr>
                <w:rFonts w:hint="eastAsia"/>
              </w:rPr>
              <w:t>设置</w:t>
            </w:r>
            <w:r w:rsidRPr="006D1E40">
              <w:rPr>
                <w:rFonts w:hint="eastAsia"/>
              </w:rPr>
              <w:t>围提，防止</w:t>
            </w:r>
            <w:r w:rsidR="00614275" w:rsidRPr="006D1E40">
              <w:rPr>
                <w:rFonts w:hint="eastAsia"/>
              </w:rPr>
              <w:t>泄漏</w:t>
            </w:r>
            <w:r w:rsidR="009B6E07" w:rsidRPr="006D1E40">
              <w:rPr>
                <w:rFonts w:hint="eastAsia"/>
              </w:rPr>
              <w:t>进入外环境</w:t>
            </w:r>
          </w:p>
        </w:tc>
      </w:tr>
      <w:tr w:rsidR="001E22E5" w:rsidRPr="006D1E40" w:rsidTr="005F0852">
        <w:trPr>
          <w:jc w:val="center"/>
        </w:trPr>
        <w:tc>
          <w:tcPr>
            <w:tcW w:w="882" w:type="dxa"/>
            <w:vAlign w:val="center"/>
          </w:tcPr>
          <w:p w:rsidR="001E22E5" w:rsidRPr="006D1E40" w:rsidRDefault="001E22E5">
            <w:pPr>
              <w:pStyle w:val="af1"/>
              <w:rPr>
                <w:rFonts w:hint="eastAsia"/>
              </w:rPr>
            </w:pPr>
            <w:r w:rsidRPr="006D1E40">
              <w:rPr>
                <w:rFonts w:hint="eastAsia"/>
              </w:rPr>
              <w:t>2</w:t>
            </w:r>
          </w:p>
        </w:tc>
        <w:tc>
          <w:tcPr>
            <w:tcW w:w="1276" w:type="dxa"/>
            <w:vAlign w:val="center"/>
          </w:tcPr>
          <w:p w:rsidR="001E22E5" w:rsidRPr="006D1E40" w:rsidRDefault="001E22E5">
            <w:pPr>
              <w:pStyle w:val="af1"/>
              <w:rPr>
                <w:rFonts w:hint="eastAsia"/>
              </w:rPr>
            </w:pPr>
            <w:r w:rsidRPr="006D1E40">
              <w:rPr>
                <w:rFonts w:hint="eastAsia"/>
              </w:rPr>
              <w:t>化学</w:t>
            </w:r>
            <w:r w:rsidR="008B3CCD" w:rsidRPr="006D1E40">
              <w:rPr>
                <w:rFonts w:hint="eastAsia"/>
              </w:rPr>
              <w:t>品</w:t>
            </w:r>
            <w:r w:rsidRPr="006D1E40">
              <w:rPr>
                <w:rFonts w:hint="eastAsia"/>
              </w:rPr>
              <w:t>仓</w:t>
            </w:r>
            <w:r w:rsidR="008B3CCD" w:rsidRPr="006D1E40">
              <w:rPr>
                <w:rFonts w:hint="eastAsia"/>
              </w:rPr>
              <w:t>库</w:t>
            </w:r>
          </w:p>
        </w:tc>
        <w:tc>
          <w:tcPr>
            <w:tcW w:w="5812" w:type="dxa"/>
            <w:vAlign w:val="center"/>
          </w:tcPr>
          <w:p w:rsidR="001E22E5" w:rsidRPr="006D1E40" w:rsidRDefault="001E22E5">
            <w:pPr>
              <w:pStyle w:val="af1"/>
              <w:jc w:val="left"/>
              <w:rPr>
                <w:rFonts w:hint="eastAsia"/>
              </w:rPr>
            </w:pPr>
            <w:r w:rsidRPr="006D1E40">
              <w:rPr>
                <w:rFonts w:hint="eastAsia"/>
              </w:rPr>
              <w:t>1.固体化学品意外泄漏时，应及时打扫干净，装入胶袋并用清水清洗该地面；2.液体化学品意外泄漏时，应立即用沙土吸收，再</w:t>
            </w:r>
            <w:r w:rsidR="009B6E07" w:rsidRPr="006D1E40">
              <w:rPr>
                <w:rFonts w:hint="eastAsia"/>
              </w:rPr>
              <w:t>装入胶袋，并用清水清洗该地面，清洗地面的水需用胶桶收集后粘上</w:t>
            </w:r>
            <w:r w:rsidRPr="006D1E40">
              <w:rPr>
                <w:rFonts w:hint="eastAsia"/>
              </w:rPr>
              <w:t>标识，注明名称及化学成份交污水处理站处理</w:t>
            </w:r>
            <w:r w:rsidR="009B6E07" w:rsidRPr="006D1E40">
              <w:rPr>
                <w:rFonts w:hint="eastAsia"/>
              </w:rPr>
              <w:t>或当危废交有资质单位处理</w:t>
            </w:r>
            <w:r w:rsidRPr="006D1E40">
              <w:rPr>
                <w:rFonts w:hint="eastAsia"/>
              </w:rPr>
              <w:t>；3.</w:t>
            </w:r>
            <w:r w:rsidR="008B3CCD" w:rsidRPr="006D1E40">
              <w:rPr>
                <w:rFonts w:hint="eastAsia"/>
              </w:rPr>
              <w:t xml:space="preserve"> 化学品仓库</w:t>
            </w:r>
            <w:r w:rsidRPr="006D1E40">
              <w:rPr>
                <w:rFonts w:hint="eastAsia"/>
              </w:rPr>
              <w:t>配置防爆灯、</w:t>
            </w:r>
            <w:r w:rsidR="009B6E07" w:rsidRPr="006D1E40">
              <w:rPr>
                <w:rFonts w:hint="eastAsia"/>
              </w:rPr>
              <w:t>灭火器</w:t>
            </w:r>
            <w:r w:rsidRPr="006D1E40">
              <w:rPr>
                <w:rFonts w:hint="eastAsia"/>
              </w:rPr>
              <w:t>、消防沙、防毒面具等应急物质</w:t>
            </w:r>
          </w:p>
        </w:tc>
      </w:tr>
      <w:tr w:rsidR="001E22E5" w:rsidRPr="006D1E40" w:rsidTr="005F0852">
        <w:trPr>
          <w:jc w:val="center"/>
        </w:trPr>
        <w:tc>
          <w:tcPr>
            <w:tcW w:w="882" w:type="dxa"/>
            <w:vAlign w:val="center"/>
          </w:tcPr>
          <w:p w:rsidR="001E22E5" w:rsidRPr="006D1E40" w:rsidRDefault="001E22E5">
            <w:pPr>
              <w:pStyle w:val="af1"/>
              <w:rPr>
                <w:rFonts w:hint="eastAsia"/>
              </w:rPr>
            </w:pPr>
            <w:r w:rsidRPr="006D1E40">
              <w:rPr>
                <w:rFonts w:hint="eastAsia"/>
              </w:rPr>
              <w:t>3</w:t>
            </w:r>
          </w:p>
        </w:tc>
        <w:tc>
          <w:tcPr>
            <w:tcW w:w="1276" w:type="dxa"/>
            <w:vAlign w:val="center"/>
          </w:tcPr>
          <w:p w:rsidR="001E22E5" w:rsidRPr="006D1E40" w:rsidRDefault="001E22E5">
            <w:pPr>
              <w:pStyle w:val="af1"/>
              <w:rPr>
                <w:rFonts w:hint="eastAsia"/>
              </w:rPr>
            </w:pPr>
            <w:r w:rsidRPr="006D1E40">
              <w:rPr>
                <w:rFonts w:hint="eastAsia"/>
              </w:rPr>
              <w:t>危险废弃物仓库</w:t>
            </w:r>
          </w:p>
        </w:tc>
        <w:tc>
          <w:tcPr>
            <w:tcW w:w="5812" w:type="dxa"/>
            <w:vAlign w:val="center"/>
          </w:tcPr>
          <w:p w:rsidR="001E22E5" w:rsidRPr="006D1E40" w:rsidRDefault="001E22E5">
            <w:pPr>
              <w:pStyle w:val="af1"/>
              <w:jc w:val="left"/>
            </w:pPr>
            <w:r w:rsidRPr="006D1E40">
              <w:rPr>
                <w:rFonts w:hint="eastAsia"/>
              </w:rPr>
              <w:t>1、不同品种危险废物分别存放在不同容器中，不得混合。</w:t>
            </w:r>
          </w:p>
          <w:p w:rsidR="001E22E5" w:rsidRPr="006D1E40" w:rsidRDefault="001E22E5">
            <w:pPr>
              <w:pStyle w:val="af1"/>
              <w:jc w:val="left"/>
            </w:pPr>
            <w:r w:rsidRPr="006D1E40">
              <w:rPr>
                <w:rFonts w:hint="eastAsia"/>
              </w:rPr>
              <w:t>2、危险废物贮藏仓库外张贴“危险废物”图标。</w:t>
            </w:r>
          </w:p>
          <w:p w:rsidR="001E22E5" w:rsidRPr="006D1E40" w:rsidRDefault="001E22E5">
            <w:pPr>
              <w:pStyle w:val="af1"/>
              <w:jc w:val="left"/>
            </w:pPr>
            <w:r w:rsidRPr="006D1E40">
              <w:rPr>
                <w:rFonts w:hint="eastAsia"/>
              </w:rPr>
              <w:t>3、固体危险废物：包装完整，不遗漏。</w:t>
            </w:r>
          </w:p>
          <w:p w:rsidR="001E22E5" w:rsidRPr="006D1E40" w:rsidRDefault="001E22E5">
            <w:pPr>
              <w:pStyle w:val="af1"/>
              <w:jc w:val="left"/>
            </w:pPr>
            <w:r w:rsidRPr="006D1E40">
              <w:rPr>
                <w:rFonts w:hint="eastAsia"/>
              </w:rPr>
              <w:t>4、液体危险废物：容器密封、不渗漏；</w:t>
            </w:r>
          </w:p>
          <w:p w:rsidR="001E22E5" w:rsidRPr="006D1E40" w:rsidRDefault="001E22E5">
            <w:pPr>
              <w:pStyle w:val="af1"/>
              <w:jc w:val="left"/>
            </w:pPr>
            <w:r w:rsidRPr="006D1E40">
              <w:rPr>
                <w:rFonts w:hint="eastAsia"/>
              </w:rPr>
              <w:t>5、危险废液暂时存放应采取防渗漏、防外溢措施。</w:t>
            </w:r>
          </w:p>
          <w:p w:rsidR="001E22E5" w:rsidRPr="006D1E40" w:rsidRDefault="001E22E5">
            <w:pPr>
              <w:pStyle w:val="af1"/>
              <w:jc w:val="left"/>
              <w:rPr>
                <w:rFonts w:hint="eastAsia"/>
              </w:rPr>
            </w:pPr>
            <w:r w:rsidRPr="006D1E40">
              <w:rPr>
                <w:rFonts w:hint="eastAsia"/>
              </w:rPr>
              <w:t>6、在设备维修中产生的废油等应全部收集到指定区域的油桶中，不得随意倾倒。</w:t>
            </w:r>
          </w:p>
          <w:p w:rsidR="001E22E5" w:rsidRPr="006D1E40" w:rsidRDefault="001E22E5">
            <w:pPr>
              <w:pStyle w:val="af1"/>
              <w:jc w:val="left"/>
              <w:rPr>
                <w:rFonts w:hint="eastAsia"/>
              </w:rPr>
            </w:pPr>
            <w:r w:rsidRPr="006D1E40">
              <w:rPr>
                <w:rFonts w:hint="eastAsia"/>
              </w:rPr>
              <w:t>7、废弃或暂时不用的空化学品桶应送交废弃库集中存放，避免液体污染地面及雨水冲刷后污染地下水。</w:t>
            </w:r>
          </w:p>
        </w:tc>
      </w:tr>
      <w:tr w:rsidR="001E22E5" w:rsidRPr="006D1E40" w:rsidTr="005F0852">
        <w:trPr>
          <w:jc w:val="center"/>
        </w:trPr>
        <w:tc>
          <w:tcPr>
            <w:tcW w:w="882" w:type="dxa"/>
            <w:vAlign w:val="center"/>
          </w:tcPr>
          <w:p w:rsidR="001E22E5" w:rsidRPr="006D1E40" w:rsidRDefault="001E22E5">
            <w:pPr>
              <w:pStyle w:val="af1"/>
              <w:rPr>
                <w:rFonts w:hint="eastAsia"/>
              </w:rPr>
            </w:pPr>
            <w:r w:rsidRPr="006D1E40">
              <w:rPr>
                <w:rFonts w:hint="eastAsia"/>
              </w:rPr>
              <w:t>4</w:t>
            </w:r>
          </w:p>
        </w:tc>
        <w:tc>
          <w:tcPr>
            <w:tcW w:w="1276" w:type="dxa"/>
            <w:vAlign w:val="center"/>
          </w:tcPr>
          <w:p w:rsidR="001E22E5" w:rsidRPr="006D1E40" w:rsidRDefault="001E22E5">
            <w:pPr>
              <w:pStyle w:val="af1"/>
              <w:rPr>
                <w:rFonts w:hint="eastAsia"/>
              </w:rPr>
            </w:pPr>
            <w:r w:rsidRPr="006D1E40">
              <w:rPr>
                <w:rFonts w:hint="eastAsia"/>
              </w:rPr>
              <w:t>废气处理设施</w:t>
            </w:r>
          </w:p>
        </w:tc>
        <w:tc>
          <w:tcPr>
            <w:tcW w:w="5812" w:type="dxa"/>
            <w:vAlign w:val="center"/>
          </w:tcPr>
          <w:p w:rsidR="001E22E5" w:rsidRPr="006D1E40" w:rsidRDefault="001E22E5">
            <w:pPr>
              <w:pStyle w:val="af1"/>
              <w:jc w:val="left"/>
            </w:pPr>
            <w:r w:rsidRPr="006D1E40">
              <w:rPr>
                <w:rFonts w:hint="eastAsia"/>
              </w:rPr>
              <w:t>1、</w:t>
            </w:r>
            <w:r w:rsidR="00C26DB6" w:rsidRPr="006D1E40">
              <w:rPr>
                <w:rFonts w:hint="eastAsia"/>
              </w:rPr>
              <w:t>废气</w:t>
            </w:r>
            <w:r w:rsidR="005F0852" w:rsidRPr="006D1E40">
              <w:rPr>
                <w:rFonts w:hint="eastAsia"/>
              </w:rPr>
              <w:t>收集及</w:t>
            </w:r>
            <w:r w:rsidR="00C26DB6" w:rsidRPr="006D1E40">
              <w:rPr>
                <w:rFonts w:hint="eastAsia"/>
              </w:rPr>
              <w:t>处理设施</w:t>
            </w:r>
            <w:r w:rsidRPr="006D1E40">
              <w:rPr>
                <w:rFonts w:hint="eastAsia"/>
              </w:rPr>
              <w:t>故障时，及时维修，减少事故排放时间。</w:t>
            </w:r>
          </w:p>
          <w:p w:rsidR="001E22E5" w:rsidRPr="006D1E40" w:rsidRDefault="001E22E5">
            <w:pPr>
              <w:pStyle w:val="af1"/>
              <w:jc w:val="left"/>
            </w:pPr>
            <w:r w:rsidRPr="006D1E40">
              <w:rPr>
                <w:rFonts w:hint="eastAsia"/>
              </w:rPr>
              <w:t>2、对设施设置专人进行操作、管理、维护。</w:t>
            </w:r>
          </w:p>
          <w:p w:rsidR="001E22E5" w:rsidRPr="006D1E40" w:rsidRDefault="001E22E5" w:rsidP="00282771">
            <w:pPr>
              <w:pStyle w:val="af1"/>
              <w:jc w:val="left"/>
              <w:rPr>
                <w:rFonts w:hint="eastAsia"/>
              </w:rPr>
            </w:pPr>
            <w:r w:rsidRPr="006D1E40">
              <w:rPr>
                <w:rFonts w:hint="eastAsia"/>
              </w:rPr>
              <w:t>3、加强设施运行管理，减少事故风险。</w:t>
            </w:r>
          </w:p>
        </w:tc>
      </w:tr>
      <w:tr w:rsidR="001E22E5" w:rsidRPr="006D1E40" w:rsidTr="005F0852">
        <w:trPr>
          <w:trHeight w:val="1124"/>
          <w:jc w:val="center"/>
        </w:trPr>
        <w:tc>
          <w:tcPr>
            <w:tcW w:w="882" w:type="dxa"/>
            <w:vAlign w:val="center"/>
          </w:tcPr>
          <w:p w:rsidR="001E22E5" w:rsidRPr="006D1E40" w:rsidRDefault="001E22E5">
            <w:pPr>
              <w:pStyle w:val="af1"/>
              <w:rPr>
                <w:rFonts w:hint="eastAsia"/>
              </w:rPr>
            </w:pPr>
            <w:r w:rsidRPr="006D1E40">
              <w:rPr>
                <w:rFonts w:hint="eastAsia"/>
              </w:rPr>
              <w:t>5</w:t>
            </w:r>
          </w:p>
        </w:tc>
        <w:tc>
          <w:tcPr>
            <w:tcW w:w="1276" w:type="dxa"/>
            <w:vAlign w:val="center"/>
          </w:tcPr>
          <w:p w:rsidR="001E22E5" w:rsidRPr="006D1E40" w:rsidRDefault="001E22E5">
            <w:pPr>
              <w:pStyle w:val="af1"/>
              <w:rPr>
                <w:rFonts w:hint="eastAsia"/>
              </w:rPr>
            </w:pPr>
            <w:r w:rsidRPr="006D1E40">
              <w:rPr>
                <w:rFonts w:hint="eastAsia"/>
              </w:rPr>
              <w:t>水处理设施</w:t>
            </w:r>
          </w:p>
        </w:tc>
        <w:tc>
          <w:tcPr>
            <w:tcW w:w="5812" w:type="dxa"/>
            <w:vAlign w:val="center"/>
          </w:tcPr>
          <w:p w:rsidR="001E22E5" w:rsidRPr="006D1E40" w:rsidRDefault="001E22E5">
            <w:pPr>
              <w:pStyle w:val="af1"/>
              <w:jc w:val="left"/>
              <w:rPr>
                <w:rFonts w:hint="eastAsia"/>
              </w:rPr>
            </w:pPr>
            <w:r w:rsidRPr="006D1E40">
              <w:rPr>
                <w:rFonts w:hint="eastAsia"/>
              </w:rPr>
              <w:t>1.设备出现故障时应急措施</w:t>
            </w:r>
          </w:p>
          <w:p w:rsidR="009B6E07" w:rsidRPr="006D1E40" w:rsidRDefault="001E22E5">
            <w:pPr>
              <w:pStyle w:val="af1"/>
              <w:jc w:val="left"/>
              <w:rPr>
                <w:rFonts w:hint="eastAsia"/>
              </w:rPr>
            </w:pPr>
            <w:r w:rsidRPr="006D1E40">
              <w:rPr>
                <w:rFonts w:hint="eastAsia"/>
              </w:rPr>
              <w:t>①当设备出现故障，立即停用，如有备用设备，即</w:t>
            </w:r>
            <w:r w:rsidR="009B6E07" w:rsidRPr="006D1E40">
              <w:rPr>
                <w:rFonts w:hint="eastAsia"/>
              </w:rPr>
              <w:t>立即</w:t>
            </w:r>
            <w:r w:rsidRPr="006D1E40">
              <w:rPr>
                <w:rFonts w:hint="eastAsia"/>
              </w:rPr>
              <w:t>用备用设备，</w:t>
            </w:r>
            <w:r w:rsidR="009B6E07" w:rsidRPr="006D1E40">
              <w:rPr>
                <w:rFonts w:hint="eastAsia"/>
              </w:rPr>
              <w:t>并通知机修人员及时维修</w:t>
            </w:r>
          </w:p>
          <w:p w:rsidR="001E22E5" w:rsidRPr="006D1E40" w:rsidRDefault="001E22E5">
            <w:pPr>
              <w:pStyle w:val="af1"/>
              <w:jc w:val="left"/>
              <w:rPr>
                <w:rFonts w:hint="eastAsia"/>
              </w:rPr>
            </w:pPr>
            <w:r w:rsidRPr="006D1E40">
              <w:rPr>
                <w:rFonts w:hint="eastAsia"/>
              </w:rPr>
              <w:t>②当设备出现故障，立即停用，如无备用设备，</w:t>
            </w:r>
            <w:r w:rsidR="009B6E07" w:rsidRPr="006D1E40">
              <w:rPr>
                <w:rFonts w:hint="eastAsia"/>
              </w:rPr>
              <w:t>立即通知机修人员维修，并向部门经理报告</w:t>
            </w:r>
            <w:r w:rsidRPr="006D1E40">
              <w:rPr>
                <w:rFonts w:hint="eastAsia"/>
              </w:rPr>
              <w:t>；视情况，通知部分工序进行停产。</w:t>
            </w:r>
          </w:p>
          <w:p w:rsidR="001E22E5" w:rsidRPr="006D1E40" w:rsidRDefault="001E22E5">
            <w:pPr>
              <w:pStyle w:val="af1"/>
              <w:jc w:val="left"/>
              <w:rPr>
                <w:rFonts w:hint="eastAsia"/>
              </w:rPr>
            </w:pPr>
            <w:r w:rsidRPr="006D1E40">
              <w:rPr>
                <w:rFonts w:hint="eastAsia"/>
              </w:rPr>
              <w:t>2.水质超标时的应急措施</w:t>
            </w:r>
          </w:p>
          <w:p w:rsidR="001E22E5" w:rsidRPr="006D1E40" w:rsidRDefault="001E22E5">
            <w:pPr>
              <w:pStyle w:val="af1"/>
              <w:jc w:val="left"/>
              <w:rPr>
                <w:rFonts w:hint="eastAsia"/>
              </w:rPr>
            </w:pPr>
            <w:r w:rsidRPr="006D1E40">
              <w:rPr>
                <w:rFonts w:hint="eastAsia"/>
              </w:rPr>
              <w:t>①当自检过程中发现有水质超标现象时，</w:t>
            </w:r>
            <w:r w:rsidR="009B6E07" w:rsidRPr="006D1E40">
              <w:rPr>
                <w:rFonts w:hint="eastAsia"/>
              </w:rPr>
              <w:t>立即关闭排水管道阀门，并向部门经理报告，</w:t>
            </w:r>
            <w:r w:rsidRPr="006D1E40">
              <w:rPr>
                <w:rFonts w:hint="eastAsia"/>
              </w:rPr>
              <w:t>及时分析查找原因，视情况，通知部分工序进行停产；</w:t>
            </w:r>
          </w:p>
          <w:p w:rsidR="001E22E5" w:rsidRPr="006D1E40" w:rsidRDefault="001E22E5">
            <w:pPr>
              <w:pStyle w:val="af1"/>
              <w:jc w:val="left"/>
              <w:rPr>
                <w:rFonts w:ascii="Times New Roman" w:hAnsi="Times New Roman" w:hint="eastAsia"/>
              </w:rPr>
            </w:pPr>
            <w:r w:rsidRPr="006D1E40">
              <w:rPr>
                <w:rFonts w:hint="eastAsia"/>
              </w:rPr>
              <w:t>②若停机时间超过水处理现有蓄水能力时，应及时打开清水池回流阀门，且通知</w:t>
            </w:r>
            <w:r w:rsidR="009B6E07" w:rsidRPr="006D1E40">
              <w:rPr>
                <w:rFonts w:hint="eastAsia"/>
              </w:rPr>
              <w:t>部门经理及时</w:t>
            </w:r>
            <w:r w:rsidRPr="006D1E40">
              <w:rPr>
                <w:rFonts w:hint="eastAsia"/>
              </w:rPr>
              <w:t>采取相应的对策措施。</w:t>
            </w:r>
          </w:p>
          <w:p w:rsidR="001E22E5" w:rsidRPr="006D1E40" w:rsidRDefault="001E22E5">
            <w:pPr>
              <w:pStyle w:val="af1"/>
              <w:jc w:val="left"/>
              <w:rPr>
                <w:rFonts w:hint="eastAsia"/>
              </w:rPr>
            </w:pPr>
            <w:r w:rsidRPr="006D1E40">
              <w:rPr>
                <w:rFonts w:hint="eastAsia"/>
              </w:rPr>
              <w:t>3.停电的应急措施</w:t>
            </w:r>
          </w:p>
          <w:p w:rsidR="001E22E5" w:rsidRPr="006D1E40" w:rsidRDefault="001E22E5">
            <w:pPr>
              <w:pStyle w:val="af1"/>
              <w:jc w:val="left"/>
              <w:rPr>
                <w:rFonts w:hint="eastAsia"/>
              </w:rPr>
            </w:pPr>
            <w:r w:rsidRPr="006D1E40">
              <w:rPr>
                <w:rFonts w:hint="eastAsia"/>
              </w:rPr>
              <w:t>当水处理工作站突然停电，而生产车间正常运行时，</w:t>
            </w:r>
            <w:r w:rsidR="009B6E07" w:rsidRPr="006D1E40">
              <w:rPr>
                <w:rFonts w:hint="eastAsia"/>
              </w:rPr>
              <w:t>应及时报告部门经理，并通知工程部人员立即查明原因，恢得供电。</w:t>
            </w:r>
          </w:p>
          <w:p w:rsidR="001E22E5" w:rsidRPr="006D1E40" w:rsidRDefault="001E22E5">
            <w:pPr>
              <w:pStyle w:val="af1"/>
              <w:jc w:val="left"/>
              <w:rPr>
                <w:rFonts w:hint="eastAsia"/>
              </w:rPr>
            </w:pPr>
            <w:r w:rsidRPr="006D1E40">
              <w:rPr>
                <w:rFonts w:hint="eastAsia"/>
              </w:rPr>
              <w:t>4.贮池泄漏时应急措施</w:t>
            </w:r>
          </w:p>
          <w:p w:rsidR="001E22E5" w:rsidRPr="006D1E40" w:rsidRDefault="001E22E5">
            <w:pPr>
              <w:pStyle w:val="af1"/>
              <w:jc w:val="left"/>
              <w:rPr>
                <w:rFonts w:hint="eastAsia"/>
              </w:rPr>
            </w:pPr>
            <w:r w:rsidRPr="006D1E40">
              <w:rPr>
                <w:rFonts w:hint="eastAsia"/>
              </w:rPr>
              <w:t>①当地上贮池泄漏时，即刻停止相关输水泵的输入，采用备用泵把贮池水抽往其它缸槽，通知机修部进行维修。</w:t>
            </w:r>
            <w:r w:rsidR="009B6E07" w:rsidRPr="006D1E40">
              <w:rPr>
                <w:rFonts w:hint="eastAsia"/>
              </w:rPr>
              <w:t>必要时</w:t>
            </w:r>
            <w:r w:rsidRPr="006D1E40">
              <w:rPr>
                <w:rFonts w:hint="eastAsia"/>
              </w:rPr>
              <w:t>，通知部分工序进行停产；</w:t>
            </w:r>
          </w:p>
          <w:p w:rsidR="001E22E5" w:rsidRPr="006D1E40" w:rsidRDefault="001E22E5">
            <w:pPr>
              <w:pStyle w:val="af1"/>
              <w:jc w:val="left"/>
              <w:rPr>
                <w:rFonts w:hint="eastAsia"/>
              </w:rPr>
            </w:pPr>
            <w:r w:rsidRPr="006D1E40">
              <w:rPr>
                <w:rFonts w:hint="eastAsia"/>
              </w:rPr>
              <w:t>②当地下贮池液位发生异常，即刻通知部门经理查找原因。如确实为贮池发生泄漏，</w:t>
            </w:r>
            <w:r w:rsidR="009B6E07" w:rsidRPr="006D1E40">
              <w:rPr>
                <w:rFonts w:hint="eastAsia"/>
              </w:rPr>
              <w:t>立即停止向泄漏的池内排入废水，同时，</w:t>
            </w:r>
            <w:r w:rsidRPr="006D1E40">
              <w:rPr>
                <w:rFonts w:hint="eastAsia"/>
              </w:rPr>
              <w:t>采用备用泵把贮池水抽往其它缸槽，进行维修。视情况，通知部分工序进行停产。</w:t>
            </w:r>
          </w:p>
          <w:p w:rsidR="001E22E5" w:rsidRPr="006D1E40" w:rsidRDefault="001E22E5">
            <w:pPr>
              <w:pStyle w:val="af1"/>
              <w:jc w:val="left"/>
              <w:rPr>
                <w:rFonts w:hint="eastAsia"/>
              </w:rPr>
            </w:pPr>
            <w:r w:rsidRPr="006D1E40">
              <w:rPr>
                <w:rFonts w:hint="eastAsia"/>
              </w:rPr>
              <w:t>5.废水潜在事故性排放处理</w:t>
            </w:r>
          </w:p>
          <w:p w:rsidR="001E22E5" w:rsidRPr="006D1E40" w:rsidRDefault="001E22E5" w:rsidP="00C26DB6">
            <w:pPr>
              <w:pStyle w:val="af1"/>
              <w:jc w:val="left"/>
              <w:rPr>
                <w:rFonts w:hint="eastAsia"/>
              </w:rPr>
            </w:pPr>
            <w:r w:rsidRPr="006D1E40">
              <w:t>一旦废水处理设施出现事故，废水</w:t>
            </w:r>
            <w:r w:rsidRPr="006D1E40">
              <w:rPr>
                <w:rFonts w:hint="eastAsia"/>
              </w:rPr>
              <w:t>将被</w:t>
            </w:r>
            <w:r w:rsidRPr="006D1E40">
              <w:t>收集到</w:t>
            </w:r>
            <w:r w:rsidRPr="006D1E40">
              <w:rPr>
                <w:rFonts w:hint="eastAsia"/>
              </w:rPr>
              <w:t>无水</w:t>
            </w:r>
            <w:r w:rsidRPr="006D1E40">
              <w:t>应急池（</w:t>
            </w:r>
            <w:r w:rsidR="00C338D8" w:rsidRPr="006D1E40">
              <w:rPr>
                <w:rFonts w:hint="eastAsia"/>
              </w:rPr>
              <w:t>位于公司西侧，</w:t>
            </w:r>
            <w:r w:rsidR="000520AA" w:rsidRPr="006D1E40">
              <w:rPr>
                <w:rFonts w:hint="eastAsia"/>
              </w:rPr>
              <w:t>容积</w:t>
            </w:r>
            <w:smartTag w:uri="urn:schemas-microsoft-com:office:smarttags" w:element="chmetcnv">
              <w:smartTagPr>
                <w:attr w:name="UnitName" w:val="m3"/>
                <w:attr w:name="SourceValue" w:val="700"/>
                <w:attr w:name="HasSpace" w:val="False"/>
                <w:attr w:name="Negative" w:val="False"/>
                <w:attr w:name="NumberType" w:val="1"/>
                <w:attr w:name="TCSC" w:val="0"/>
              </w:smartTagPr>
              <w:r w:rsidR="004E5E8B" w:rsidRPr="006D1E40">
                <w:rPr>
                  <w:rFonts w:hint="eastAsia"/>
                </w:rPr>
                <w:t>700</w:t>
              </w:r>
              <w:r w:rsidRPr="006D1E40">
                <w:t>m</w:t>
              </w:r>
              <w:r w:rsidRPr="006D1E40">
                <w:rPr>
                  <w:vertAlign w:val="superscript"/>
                </w:rPr>
                <w:t>3</w:t>
              </w:r>
            </w:smartTag>
            <w:r w:rsidRPr="006D1E40">
              <w:t>）</w:t>
            </w:r>
            <w:r w:rsidRPr="006D1E40">
              <w:rPr>
                <w:rFonts w:hint="eastAsia"/>
              </w:rPr>
              <w:t>；</w:t>
            </w:r>
            <w:r w:rsidRPr="006D1E40">
              <w:t>停止作业，关闭有关机泵、阀门；检查污、雨排水阀，确认处于关闭状态；按报告程序报告</w:t>
            </w:r>
            <w:r w:rsidRPr="006D1E40">
              <w:rPr>
                <w:rFonts w:hint="eastAsia"/>
              </w:rPr>
              <w:t>；</w:t>
            </w:r>
            <w:r w:rsidRPr="006D1E40">
              <w:rPr>
                <w:rFonts w:ascii="Times New Roman" w:hAnsi="Times New Roman" w:hint="eastAsia"/>
              </w:rPr>
              <w:t>泄漏不能控制时，</w:t>
            </w:r>
            <w:r w:rsidRPr="006D1E40">
              <w:t>联系通知水利部门，控制泄漏污染随水流扩散, 联系报告环保部门协助处置</w:t>
            </w:r>
            <w:r w:rsidRPr="006D1E40">
              <w:rPr>
                <w:rFonts w:hint="eastAsia"/>
              </w:rPr>
              <w:t>。</w:t>
            </w:r>
          </w:p>
        </w:tc>
      </w:tr>
      <w:tr w:rsidR="00E23AA5" w:rsidRPr="006D1E40" w:rsidTr="005F0852">
        <w:trPr>
          <w:trHeight w:val="1124"/>
          <w:jc w:val="center"/>
        </w:trPr>
        <w:tc>
          <w:tcPr>
            <w:tcW w:w="882" w:type="dxa"/>
            <w:vAlign w:val="center"/>
          </w:tcPr>
          <w:p w:rsidR="00E23AA5" w:rsidRPr="006D1E40" w:rsidRDefault="00E23AA5">
            <w:pPr>
              <w:pStyle w:val="af1"/>
              <w:rPr>
                <w:rFonts w:hint="eastAsia"/>
              </w:rPr>
            </w:pPr>
            <w:r w:rsidRPr="006D1E40">
              <w:rPr>
                <w:rFonts w:hint="eastAsia"/>
              </w:rPr>
              <w:t>6</w:t>
            </w:r>
          </w:p>
        </w:tc>
        <w:tc>
          <w:tcPr>
            <w:tcW w:w="1276" w:type="dxa"/>
            <w:vAlign w:val="center"/>
          </w:tcPr>
          <w:p w:rsidR="00E23AA5" w:rsidRPr="006D1E40" w:rsidRDefault="00E23AA5">
            <w:pPr>
              <w:pStyle w:val="af1"/>
              <w:rPr>
                <w:rFonts w:hint="eastAsia"/>
              </w:rPr>
            </w:pPr>
            <w:r w:rsidRPr="006D1E40">
              <w:rPr>
                <w:rFonts w:hint="eastAsia"/>
              </w:rPr>
              <w:t>雨水出水口</w:t>
            </w:r>
          </w:p>
        </w:tc>
        <w:tc>
          <w:tcPr>
            <w:tcW w:w="5812" w:type="dxa"/>
            <w:vAlign w:val="center"/>
          </w:tcPr>
          <w:p w:rsidR="00E23AA5" w:rsidRPr="006D1E40" w:rsidRDefault="00E23AA5" w:rsidP="00E23AA5">
            <w:pPr>
              <w:pStyle w:val="af1"/>
              <w:jc w:val="left"/>
              <w:rPr>
                <w:rFonts w:hint="eastAsia"/>
              </w:rPr>
            </w:pPr>
            <w:r w:rsidRPr="006D1E40">
              <w:rPr>
                <w:rFonts w:hint="eastAsia"/>
              </w:rPr>
              <w:t>雨水出水口设置雨水闸门，在发生液体化学品或危险废物泄漏事故、火灾爆炸事故产生消防废水进入雨水管道时，立即关闭雨水闸门，控制污染物不外流。</w:t>
            </w:r>
          </w:p>
        </w:tc>
      </w:tr>
    </w:tbl>
    <w:p w:rsidR="000520AA" w:rsidRPr="006D1E40" w:rsidRDefault="00913C77" w:rsidP="000520AA">
      <w:pPr>
        <w:pStyle w:val="af2"/>
        <w:spacing w:before="156"/>
        <w:rPr>
          <w:rFonts w:hint="eastAsia"/>
        </w:rPr>
      </w:pPr>
      <w:r w:rsidRPr="006D1E40">
        <w:rPr>
          <w:rFonts w:hint="eastAsia"/>
        </w:rPr>
        <w:t>表</w:t>
      </w:r>
      <w:r w:rsidRPr="006D1E40">
        <w:rPr>
          <w:rFonts w:hint="eastAsia"/>
        </w:rPr>
        <w:t>3-</w:t>
      </w:r>
      <w:r w:rsidR="00B71BCF" w:rsidRPr="006D1E40">
        <w:rPr>
          <w:rFonts w:hint="eastAsia"/>
        </w:rPr>
        <w:t>7</w:t>
      </w:r>
      <w:r w:rsidRPr="006D1E40">
        <w:rPr>
          <w:rFonts w:hint="eastAsia"/>
        </w:rPr>
        <w:t xml:space="preserve"> </w:t>
      </w:r>
      <w:r w:rsidR="00710EDA" w:rsidRPr="006D1E40">
        <w:rPr>
          <w:rFonts w:hint="eastAsia"/>
        </w:rPr>
        <w:t>应急设施</w:t>
      </w:r>
      <w:r w:rsidR="000520AA" w:rsidRPr="006D1E40">
        <w:rPr>
          <w:rFonts w:hint="eastAsia"/>
        </w:rPr>
        <w:t>规格说明</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26"/>
        <w:gridCol w:w="1158"/>
        <w:gridCol w:w="2003"/>
        <w:gridCol w:w="3835"/>
      </w:tblGrid>
      <w:tr w:rsidR="000456FF" w:rsidRPr="006D1E40" w:rsidTr="006C3717">
        <w:tc>
          <w:tcPr>
            <w:tcW w:w="895" w:type="pct"/>
            <w:vAlign w:val="center"/>
          </w:tcPr>
          <w:p w:rsidR="000456FF" w:rsidRPr="006D1E40" w:rsidRDefault="000456FF" w:rsidP="008B02F2">
            <w:pPr>
              <w:pStyle w:val="af1"/>
              <w:rPr>
                <w:rFonts w:hint="eastAsia"/>
              </w:rPr>
            </w:pPr>
            <w:r w:rsidRPr="006D1E40">
              <w:rPr>
                <w:rFonts w:hint="eastAsia"/>
              </w:rPr>
              <w:t>应急设施</w:t>
            </w:r>
          </w:p>
        </w:tc>
        <w:tc>
          <w:tcPr>
            <w:tcW w:w="679" w:type="pct"/>
            <w:vAlign w:val="center"/>
          </w:tcPr>
          <w:p w:rsidR="000456FF" w:rsidRPr="006D1E40" w:rsidRDefault="006C3717" w:rsidP="008B02F2">
            <w:pPr>
              <w:pStyle w:val="af1"/>
              <w:rPr>
                <w:rFonts w:hint="eastAsia"/>
              </w:rPr>
            </w:pPr>
            <w:r w:rsidRPr="006D1E40">
              <w:rPr>
                <w:rFonts w:hint="eastAsia"/>
              </w:rPr>
              <w:t>位置</w:t>
            </w:r>
          </w:p>
        </w:tc>
        <w:tc>
          <w:tcPr>
            <w:tcW w:w="1175" w:type="pct"/>
            <w:vAlign w:val="center"/>
          </w:tcPr>
          <w:p w:rsidR="000456FF" w:rsidRPr="006D1E40" w:rsidRDefault="000456FF" w:rsidP="008B02F2">
            <w:pPr>
              <w:pStyle w:val="af1"/>
              <w:rPr>
                <w:rFonts w:hint="eastAsia"/>
              </w:rPr>
            </w:pPr>
            <w:r w:rsidRPr="006D1E40">
              <w:rPr>
                <w:rFonts w:hint="eastAsia"/>
              </w:rPr>
              <w:t>有效容积（m</w:t>
            </w:r>
            <w:r w:rsidRPr="006D1E40">
              <w:rPr>
                <w:rFonts w:hint="eastAsia"/>
                <w:vertAlign w:val="superscript"/>
              </w:rPr>
              <w:t>3</w:t>
            </w:r>
            <w:r w:rsidRPr="006D1E40">
              <w:rPr>
                <w:rFonts w:hint="eastAsia"/>
              </w:rPr>
              <w:t>）</w:t>
            </w:r>
          </w:p>
        </w:tc>
        <w:tc>
          <w:tcPr>
            <w:tcW w:w="2250" w:type="pct"/>
            <w:vAlign w:val="center"/>
          </w:tcPr>
          <w:p w:rsidR="000456FF" w:rsidRPr="006D1E40" w:rsidRDefault="000456FF" w:rsidP="008B02F2">
            <w:pPr>
              <w:pStyle w:val="af1"/>
              <w:rPr>
                <w:rFonts w:hint="eastAsia"/>
              </w:rPr>
            </w:pPr>
            <w:r w:rsidRPr="006D1E40">
              <w:rPr>
                <w:rFonts w:hint="eastAsia"/>
              </w:rPr>
              <w:t>应急功能说明</w:t>
            </w:r>
          </w:p>
        </w:tc>
      </w:tr>
      <w:tr w:rsidR="006C3717" w:rsidRPr="006D1E40" w:rsidTr="006C3717">
        <w:tc>
          <w:tcPr>
            <w:tcW w:w="895" w:type="pct"/>
            <w:vMerge w:val="restart"/>
            <w:vAlign w:val="center"/>
          </w:tcPr>
          <w:p w:rsidR="006C3717" w:rsidRPr="006D1E40" w:rsidRDefault="006C3717" w:rsidP="008B02F2">
            <w:pPr>
              <w:pStyle w:val="af1"/>
              <w:rPr>
                <w:rFonts w:hint="eastAsia"/>
              </w:rPr>
            </w:pPr>
            <w:r w:rsidRPr="006D1E40">
              <w:rPr>
                <w:rFonts w:hint="eastAsia"/>
              </w:rPr>
              <w:t>储罐围堰</w:t>
            </w:r>
          </w:p>
        </w:tc>
        <w:tc>
          <w:tcPr>
            <w:tcW w:w="679" w:type="pct"/>
            <w:vAlign w:val="center"/>
          </w:tcPr>
          <w:p w:rsidR="006C3717" w:rsidRPr="006D1E40" w:rsidRDefault="006C3717" w:rsidP="008B02F2">
            <w:pPr>
              <w:pStyle w:val="af1"/>
              <w:rPr>
                <w:rFonts w:hint="eastAsia"/>
              </w:rPr>
            </w:pPr>
            <w:r w:rsidRPr="006D1E40">
              <w:t>1#溶剂罐区</w:t>
            </w:r>
          </w:p>
        </w:tc>
        <w:tc>
          <w:tcPr>
            <w:tcW w:w="1175" w:type="pct"/>
            <w:vAlign w:val="center"/>
          </w:tcPr>
          <w:p w:rsidR="006C3717" w:rsidRPr="006D1E40" w:rsidRDefault="006C3717" w:rsidP="008B02F2">
            <w:pPr>
              <w:pStyle w:val="af1"/>
              <w:rPr>
                <w:rFonts w:hint="eastAsia"/>
              </w:rPr>
            </w:pPr>
            <w:r w:rsidRPr="006D1E40">
              <w:rPr>
                <w:rFonts w:hint="eastAsia"/>
              </w:rPr>
              <w:t>2683.8</w:t>
            </w:r>
          </w:p>
        </w:tc>
        <w:tc>
          <w:tcPr>
            <w:tcW w:w="2250" w:type="pct"/>
            <w:vMerge w:val="restart"/>
            <w:vAlign w:val="center"/>
          </w:tcPr>
          <w:p w:rsidR="006C3717" w:rsidRPr="006D1E40" w:rsidRDefault="006C3717" w:rsidP="008B02F2">
            <w:pPr>
              <w:pStyle w:val="af1"/>
              <w:rPr>
                <w:rFonts w:hint="eastAsia"/>
              </w:rPr>
            </w:pPr>
            <w:r w:rsidRPr="006D1E40">
              <w:rPr>
                <w:rFonts w:hint="eastAsia"/>
              </w:rPr>
              <w:t>可有效防止泄漏污染</w:t>
            </w:r>
          </w:p>
        </w:tc>
      </w:tr>
      <w:tr w:rsidR="006C3717" w:rsidRPr="006D1E40" w:rsidTr="006C3717">
        <w:tc>
          <w:tcPr>
            <w:tcW w:w="895" w:type="pct"/>
            <w:vMerge/>
            <w:vAlign w:val="center"/>
          </w:tcPr>
          <w:p w:rsidR="006C3717" w:rsidRPr="006D1E40" w:rsidRDefault="006C3717" w:rsidP="008B02F2">
            <w:pPr>
              <w:pStyle w:val="af1"/>
              <w:rPr>
                <w:rFonts w:hint="eastAsia"/>
              </w:rPr>
            </w:pPr>
          </w:p>
        </w:tc>
        <w:tc>
          <w:tcPr>
            <w:tcW w:w="679" w:type="pct"/>
            <w:vAlign w:val="center"/>
          </w:tcPr>
          <w:p w:rsidR="006C3717" w:rsidRPr="006D1E40" w:rsidRDefault="006C3717" w:rsidP="008B02F2">
            <w:pPr>
              <w:pStyle w:val="af1"/>
              <w:rPr>
                <w:rFonts w:hint="eastAsia"/>
              </w:rPr>
            </w:pPr>
            <w:r w:rsidRPr="006D1E40">
              <w:rPr>
                <w:rFonts w:hint="eastAsia"/>
              </w:rPr>
              <w:t>2#树脂罐区</w:t>
            </w:r>
          </w:p>
        </w:tc>
        <w:tc>
          <w:tcPr>
            <w:tcW w:w="1175" w:type="pct"/>
            <w:vAlign w:val="center"/>
          </w:tcPr>
          <w:p w:rsidR="006C3717" w:rsidRPr="006D1E40" w:rsidRDefault="006C3717" w:rsidP="008B02F2">
            <w:pPr>
              <w:pStyle w:val="af1"/>
              <w:rPr>
                <w:rFonts w:hint="eastAsia"/>
              </w:rPr>
            </w:pPr>
            <w:r w:rsidRPr="006D1E40">
              <w:rPr>
                <w:rFonts w:hint="eastAsia"/>
              </w:rPr>
              <w:t>870</w:t>
            </w:r>
          </w:p>
        </w:tc>
        <w:tc>
          <w:tcPr>
            <w:tcW w:w="2250" w:type="pct"/>
            <w:vMerge/>
            <w:vAlign w:val="center"/>
          </w:tcPr>
          <w:p w:rsidR="006C3717" w:rsidRPr="006D1E40" w:rsidRDefault="006C3717" w:rsidP="008B02F2">
            <w:pPr>
              <w:pStyle w:val="af1"/>
              <w:rPr>
                <w:rFonts w:hint="eastAsia"/>
              </w:rPr>
            </w:pPr>
          </w:p>
        </w:tc>
      </w:tr>
      <w:tr w:rsidR="000456FF" w:rsidRPr="006D1E40" w:rsidTr="006C3717">
        <w:tc>
          <w:tcPr>
            <w:tcW w:w="895" w:type="pct"/>
            <w:vMerge/>
            <w:vAlign w:val="center"/>
          </w:tcPr>
          <w:p w:rsidR="000456FF" w:rsidRPr="006D1E40" w:rsidRDefault="000456FF" w:rsidP="008B02F2">
            <w:pPr>
              <w:pStyle w:val="af1"/>
              <w:rPr>
                <w:rFonts w:hint="eastAsia"/>
              </w:rPr>
            </w:pPr>
          </w:p>
        </w:tc>
        <w:tc>
          <w:tcPr>
            <w:tcW w:w="679" w:type="pct"/>
            <w:vAlign w:val="center"/>
          </w:tcPr>
          <w:p w:rsidR="000456FF" w:rsidRPr="006D1E40" w:rsidRDefault="006C3717" w:rsidP="008B02F2">
            <w:pPr>
              <w:pStyle w:val="af1"/>
              <w:rPr>
                <w:rFonts w:hint="eastAsia"/>
              </w:rPr>
            </w:pPr>
            <w:r w:rsidRPr="006D1E40">
              <w:rPr>
                <w:rFonts w:hint="eastAsia"/>
              </w:rPr>
              <w:t>乳液储罐区</w:t>
            </w:r>
          </w:p>
        </w:tc>
        <w:tc>
          <w:tcPr>
            <w:tcW w:w="1175" w:type="pct"/>
            <w:vAlign w:val="center"/>
          </w:tcPr>
          <w:p w:rsidR="000456FF" w:rsidRPr="006D1E40" w:rsidRDefault="006C3717" w:rsidP="008B02F2">
            <w:pPr>
              <w:pStyle w:val="af1"/>
              <w:rPr>
                <w:rFonts w:hint="eastAsia"/>
              </w:rPr>
            </w:pPr>
            <w:r w:rsidRPr="006D1E40">
              <w:rPr>
                <w:rFonts w:hint="eastAsia"/>
              </w:rPr>
              <w:t>177</w:t>
            </w:r>
          </w:p>
        </w:tc>
        <w:tc>
          <w:tcPr>
            <w:tcW w:w="2250" w:type="pct"/>
            <w:vAlign w:val="center"/>
          </w:tcPr>
          <w:p w:rsidR="000456FF" w:rsidRPr="006D1E40" w:rsidRDefault="009B6E07" w:rsidP="008B02F2">
            <w:pPr>
              <w:pStyle w:val="af1"/>
              <w:rPr>
                <w:rFonts w:hint="eastAsia"/>
              </w:rPr>
            </w:pPr>
            <w:r w:rsidRPr="006D1E40">
              <w:rPr>
                <w:rFonts w:hint="eastAsia"/>
              </w:rPr>
              <w:t>有效容积大于乳液储罐的容积，可有效防止泄漏污染</w:t>
            </w:r>
          </w:p>
        </w:tc>
      </w:tr>
      <w:tr w:rsidR="006C3717" w:rsidRPr="006D1E40" w:rsidTr="006C3717">
        <w:tc>
          <w:tcPr>
            <w:tcW w:w="895" w:type="pct"/>
            <w:vAlign w:val="center"/>
          </w:tcPr>
          <w:p w:rsidR="006C3717" w:rsidRPr="006D1E40" w:rsidRDefault="006C3717" w:rsidP="008B02F2">
            <w:pPr>
              <w:pStyle w:val="af1"/>
              <w:rPr>
                <w:rFonts w:hint="eastAsia"/>
              </w:rPr>
            </w:pPr>
            <w:r w:rsidRPr="006D1E40">
              <w:rPr>
                <w:rFonts w:hint="eastAsia"/>
              </w:rPr>
              <w:t>事故</w:t>
            </w:r>
            <w:r w:rsidRPr="006D1E40">
              <w:t>应急池</w:t>
            </w:r>
          </w:p>
        </w:tc>
        <w:tc>
          <w:tcPr>
            <w:tcW w:w="679" w:type="pct"/>
            <w:vAlign w:val="center"/>
          </w:tcPr>
          <w:p w:rsidR="006C3717" w:rsidRPr="006D1E40" w:rsidRDefault="006C3717" w:rsidP="00FB52C1">
            <w:pPr>
              <w:pStyle w:val="af1"/>
              <w:rPr>
                <w:rFonts w:hint="eastAsia"/>
              </w:rPr>
            </w:pPr>
            <w:r w:rsidRPr="006D1E40">
              <w:rPr>
                <w:rFonts w:hint="eastAsia"/>
              </w:rPr>
              <w:t>厂区西部</w:t>
            </w:r>
          </w:p>
        </w:tc>
        <w:tc>
          <w:tcPr>
            <w:tcW w:w="1175" w:type="pct"/>
            <w:vAlign w:val="center"/>
          </w:tcPr>
          <w:p w:rsidR="006C3717" w:rsidRPr="006D1E40" w:rsidRDefault="006C3717" w:rsidP="008B02F2">
            <w:pPr>
              <w:pStyle w:val="af1"/>
              <w:rPr>
                <w:rFonts w:hint="eastAsia"/>
              </w:rPr>
            </w:pPr>
            <w:r w:rsidRPr="006D1E40">
              <w:rPr>
                <w:rFonts w:hint="eastAsia"/>
              </w:rPr>
              <w:t>850</w:t>
            </w:r>
          </w:p>
        </w:tc>
        <w:tc>
          <w:tcPr>
            <w:tcW w:w="2250" w:type="pct"/>
            <w:vAlign w:val="center"/>
          </w:tcPr>
          <w:p w:rsidR="006C3717" w:rsidRPr="006D1E40" w:rsidRDefault="006C3717" w:rsidP="008B02F2">
            <w:pPr>
              <w:pStyle w:val="af1"/>
              <w:rPr>
                <w:rFonts w:hint="eastAsia"/>
              </w:rPr>
            </w:pPr>
            <w:r w:rsidRPr="006D1E40">
              <w:rPr>
                <w:rFonts w:hint="eastAsia"/>
              </w:rPr>
              <w:t>在事故时贮存废水废液及消防废水，防止泄漏污染</w:t>
            </w:r>
          </w:p>
        </w:tc>
      </w:tr>
      <w:tr w:rsidR="000456FF" w:rsidRPr="006D1E40" w:rsidTr="006C3717">
        <w:tc>
          <w:tcPr>
            <w:tcW w:w="895" w:type="pct"/>
            <w:vAlign w:val="center"/>
          </w:tcPr>
          <w:p w:rsidR="000456FF" w:rsidRPr="006D1E40" w:rsidRDefault="000456FF" w:rsidP="008B02F2">
            <w:pPr>
              <w:pStyle w:val="af1"/>
              <w:rPr>
                <w:rFonts w:hint="eastAsia"/>
              </w:rPr>
            </w:pPr>
            <w:r w:rsidRPr="006D1E40">
              <w:rPr>
                <w:rFonts w:hint="eastAsia"/>
              </w:rPr>
              <w:t>消防水池</w:t>
            </w:r>
          </w:p>
        </w:tc>
        <w:tc>
          <w:tcPr>
            <w:tcW w:w="679" w:type="pct"/>
            <w:vAlign w:val="center"/>
          </w:tcPr>
          <w:p w:rsidR="000456FF" w:rsidRPr="006D1E40" w:rsidRDefault="006C3717" w:rsidP="000456FF">
            <w:pPr>
              <w:pStyle w:val="af1"/>
              <w:rPr>
                <w:rFonts w:hint="eastAsia"/>
              </w:rPr>
            </w:pPr>
            <w:r w:rsidRPr="006D1E40">
              <w:rPr>
                <w:rFonts w:hint="eastAsia"/>
              </w:rPr>
              <w:t>厂区</w:t>
            </w:r>
          </w:p>
        </w:tc>
        <w:tc>
          <w:tcPr>
            <w:tcW w:w="1175" w:type="pct"/>
            <w:vAlign w:val="center"/>
          </w:tcPr>
          <w:p w:rsidR="000456FF" w:rsidRPr="006D1E40" w:rsidRDefault="000456FF" w:rsidP="008B02F2">
            <w:pPr>
              <w:pStyle w:val="af1"/>
              <w:rPr>
                <w:rFonts w:hint="eastAsia"/>
              </w:rPr>
            </w:pPr>
            <w:r w:rsidRPr="006D1E40">
              <w:rPr>
                <w:rFonts w:hint="eastAsia"/>
              </w:rPr>
              <w:t>700</w:t>
            </w:r>
          </w:p>
        </w:tc>
        <w:tc>
          <w:tcPr>
            <w:tcW w:w="2250" w:type="pct"/>
            <w:vAlign w:val="center"/>
          </w:tcPr>
          <w:p w:rsidR="000456FF" w:rsidRPr="006D1E40" w:rsidRDefault="000456FF" w:rsidP="00053277">
            <w:pPr>
              <w:pStyle w:val="af1"/>
              <w:rPr>
                <w:rFonts w:hint="eastAsia"/>
              </w:rPr>
            </w:pPr>
            <w:r w:rsidRPr="006D1E40">
              <w:rPr>
                <w:rFonts w:hint="eastAsia"/>
              </w:rPr>
              <w:t>为火灾事故提供应急消防水源</w:t>
            </w:r>
          </w:p>
        </w:tc>
      </w:tr>
    </w:tbl>
    <w:p w:rsidR="001E22E5" w:rsidRPr="006D1E40" w:rsidRDefault="001E22E5">
      <w:pPr>
        <w:spacing w:before="156"/>
        <w:ind w:firstLine="480"/>
        <w:rPr>
          <w:rFonts w:hint="eastAsia"/>
        </w:rPr>
      </w:pPr>
      <w:r w:rsidRPr="006D1E40">
        <w:rPr>
          <w:rFonts w:hint="eastAsia"/>
        </w:rPr>
        <w:t>根据企业目前的风险防范措施分析，企业已经具备了一定的风险防范能力。</w:t>
      </w:r>
      <w:r w:rsidR="00C338D8" w:rsidRPr="006D1E40">
        <w:rPr>
          <w:rFonts w:hint="eastAsia"/>
        </w:rPr>
        <w:t>主要表现在以下几方面。</w:t>
      </w:r>
    </w:p>
    <w:p w:rsidR="00C338D8" w:rsidRPr="006D1E40" w:rsidRDefault="00BE71D0" w:rsidP="008132CD">
      <w:pPr>
        <w:spacing w:before="156"/>
        <w:ind w:firstLine="480"/>
        <w:rPr>
          <w:rFonts w:hint="eastAsia"/>
        </w:rPr>
      </w:pPr>
      <w:r w:rsidRPr="006D1E40">
        <w:rPr>
          <w:rFonts w:hint="eastAsia"/>
        </w:rPr>
        <w:t>1</w:t>
      </w:r>
      <w:r w:rsidRPr="006D1E40">
        <w:rPr>
          <w:rFonts w:hint="eastAsia"/>
        </w:rPr>
        <w:t>、</w:t>
      </w:r>
      <w:r w:rsidR="00C338D8" w:rsidRPr="006D1E40">
        <w:rPr>
          <w:rFonts w:hint="eastAsia"/>
        </w:rPr>
        <w:t>针对主要的环境风险点制定了应急措施；</w:t>
      </w:r>
    </w:p>
    <w:p w:rsidR="00C338D8" w:rsidRPr="006D1E40" w:rsidRDefault="00BE71D0" w:rsidP="008132CD">
      <w:pPr>
        <w:spacing w:before="156"/>
        <w:ind w:firstLine="480"/>
        <w:rPr>
          <w:rFonts w:hint="eastAsia"/>
        </w:rPr>
      </w:pPr>
      <w:r w:rsidRPr="006D1E40">
        <w:rPr>
          <w:rFonts w:hint="eastAsia"/>
        </w:rPr>
        <w:t>2</w:t>
      </w:r>
      <w:r w:rsidRPr="006D1E40">
        <w:rPr>
          <w:rFonts w:hint="eastAsia"/>
        </w:rPr>
        <w:t>、</w:t>
      </w:r>
      <w:r w:rsidR="00C338D8" w:rsidRPr="006D1E40">
        <w:rPr>
          <w:rFonts w:hint="eastAsia"/>
        </w:rPr>
        <w:t>公司配置了基本的应急装备，主要包括消防装备</w:t>
      </w:r>
      <w:r w:rsidR="00585071" w:rsidRPr="006D1E40">
        <w:rPr>
          <w:rFonts w:hint="eastAsia"/>
        </w:rPr>
        <w:t>、</w:t>
      </w:r>
      <w:r w:rsidR="00C338D8" w:rsidRPr="006D1E40">
        <w:rPr>
          <w:rFonts w:hint="eastAsia"/>
        </w:rPr>
        <w:t>个人防护装备等；</w:t>
      </w:r>
    </w:p>
    <w:p w:rsidR="00C338D8" w:rsidRPr="006D1E40" w:rsidRDefault="00BE71D0" w:rsidP="008132CD">
      <w:pPr>
        <w:spacing w:before="156"/>
        <w:ind w:firstLine="480"/>
        <w:rPr>
          <w:rFonts w:hint="eastAsia"/>
        </w:rPr>
      </w:pPr>
      <w:r w:rsidRPr="006D1E40">
        <w:rPr>
          <w:rFonts w:hint="eastAsia"/>
        </w:rPr>
        <w:t>3</w:t>
      </w:r>
      <w:r w:rsidRPr="006D1E40">
        <w:rPr>
          <w:rFonts w:hint="eastAsia"/>
        </w:rPr>
        <w:t>、</w:t>
      </w:r>
      <w:r w:rsidR="00C338D8" w:rsidRPr="006D1E40">
        <w:rPr>
          <w:rFonts w:hint="eastAsia"/>
        </w:rPr>
        <w:t>公司配备了应急设施，如化学品围堰、应急水池</w:t>
      </w:r>
      <w:r w:rsidR="00053277" w:rsidRPr="006D1E40">
        <w:rPr>
          <w:rFonts w:hint="eastAsia"/>
        </w:rPr>
        <w:t>、储罐围堰</w:t>
      </w:r>
      <w:r w:rsidR="00585071" w:rsidRPr="006D1E40">
        <w:rPr>
          <w:rFonts w:hint="eastAsia"/>
        </w:rPr>
        <w:t>、应急标识、应急水闸</w:t>
      </w:r>
      <w:r w:rsidR="00C338D8" w:rsidRPr="006D1E40">
        <w:rPr>
          <w:rFonts w:hint="eastAsia"/>
        </w:rPr>
        <w:t>等。</w:t>
      </w:r>
    </w:p>
    <w:p w:rsidR="005B3F0E" w:rsidRPr="006D1E40" w:rsidRDefault="00BE71D0" w:rsidP="008132CD">
      <w:pPr>
        <w:spacing w:before="156"/>
        <w:ind w:firstLine="480"/>
        <w:rPr>
          <w:rFonts w:hint="eastAsia"/>
        </w:rPr>
      </w:pPr>
      <w:r w:rsidRPr="006D1E40">
        <w:rPr>
          <w:rFonts w:hint="eastAsia"/>
        </w:rPr>
        <w:t>4</w:t>
      </w:r>
      <w:r w:rsidRPr="006D1E40">
        <w:rPr>
          <w:rFonts w:hint="eastAsia"/>
        </w:rPr>
        <w:t>、企业设置</w:t>
      </w:r>
      <w:r w:rsidR="00717B53" w:rsidRPr="006D1E40">
        <w:rPr>
          <w:rFonts w:hint="eastAsia"/>
        </w:rPr>
        <w:t>事故</w:t>
      </w:r>
      <w:r w:rsidRPr="006D1E40">
        <w:rPr>
          <w:rFonts w:hint="eastAsia"/>
        </w:rPr>
        <w:t>应急池</w:t>
      </w:r>
      <w:r w:rsidR="008132CD" w:rsidRPr="006D1E40">
        <w:rPr>
          <w:rFonts w:hint="eastAsia"/>
        </w:rPr>
        <w:t>，可有效收集事故时污水处理系统污水和消防废水</w:t>
      </w:r>
      <w:r w:rsidR="007021A1" w:rsidRPr="006D1E40">
        <w:rPr>
          <w:rFonts w:hint="eastAsia"/>
        </w:rPr>
        <w:t>。</w:t>
      </w:r>
    </w:p>
    <w:p w:rsidR="001E22E5" w:rsidRPr="006D1E40" w:rsidRDefault="001E22E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3.6.2</w:t>
        </w:r>
      </w:smartTag>
      <w:r w:rsidRPr="006D1E40">
        <w:rPr>
          <w:rFonts w:hint="eastAsia"/>
        </w:rPr>
        <w:t xml:space="preserve"> </w:t>
      </w:r>
      <w:r w:rsidRPr="006D1E40">
        <w:rPr>
          <w:rFonts w:hint="eastAsia"/>
        </w:rPr>
        <w:t>应急装备能力评估</w:t>
      </w:r>
    </w:p>
    <w:p w:rsidR="001E22E5" w:rsidRPr="006D1E40" w:rsidRDefault="001E22E5">
      <w:pPr>
        <w:spacing w:before="156"/>
        <w:ind w:firstLine="480"/>
        <w:rPr>
          <w:rFonts w:hint="eastAsia"/>
        </w:rPr>
      </w:pPr>
      <w:r w:rsidRPr="006D1E40">
        <w:rPr>
          <w:rFonts w:hint="eastAsia"/>
        </w:rPr>
        <w:t>从企业应急装备现状来看，企业应急物资相对完善，应急装备见附件。</w:t>
      </w:r>
    </w:p>
    <w:p w:rsidR="001E22E5" w:rsidRPr="006D1E40" w:rsidRDefault="001E22E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3.6.3</w:t>
        </w:r>
      </w:smartTag>
      <w:r w:rsidRPr="006D1E40">
        <w:rPr>
          <w:rFonts w:hint="eastAsia"/>
        </w:rPr>
        <w:t xml:space="preserve"> </w:t>
      </w:r>
      <w:r w:rsidRPr="006D1E40">
        <w:rPr>
          <w:rFonts w:hint="eastAsia"/>
        </w:rPr>
        <w:t>综合应急能力评估</w:t>
      </w:r>
    </w:p>
    <w:p w:rsidR="001E22E5" w:rsidRPr="006D1E40" w:rsidRDefault="001E22E5">
      <w:pPr>
        <w:spacing w:before="156"/>
        <w:ind w:firstLine="480"/>
        <w:rPr>
          <w:rFonts w:hint="eastAsia"/>
        </w:rPr>
      </w:pPr>
      <w:r w:rsidRPr="006D1E40">
        <w:rPr>
          <w:rFonts w:hint="eastAsia"/>
        </w:rPr>
        <w:t>目前企业已经在安全、环保管理方面形成了较为完善的规章制度和组织机构，如岗位责任制、交接班制度、安全生产责任制，以及各个岗位的操作规程。除此之外，企业领导班子还在组织机构上加强了对安全、环保的管理，成立了事故应急救援指挥</w:t>
      </w:r>
      <w:r w:rsidR="006C3717" w:rsidRPr="006D1E40">
        <w:rPr>
          <w:rFonts w:hint="eastAsia"/>
        </w:rPr>
        <w:t>指挥部</w:t>
      </w:r>
      <w:r w:rsidRPr="006D1E40">
        <w:rPr>
          <w:rFonts w:hint="eastAsia"/>
        </w:rPr>
        <w:t>、环保领导小组等机构，配备有专职安全环保管理人员，具体负责企业日常的安全环保管理、检查和技术措施的落实，事故隐患整改、安全教育组织培训，公司定期进行环境应急处理的实战演练，这在一定程度上降低了事故发生的可能性。</w:t>
      </w:r>
    </w:p>
    <w:p w:rsidR="001E22E5" w:rsidRPr="006D1E40" w:rsidRDefault="001E22E5">
      <w:pPr>
        <w:pStyle w:val="1"/>
        <w:rPr>
          <w:rFonts w:hint="eastAsia"/>
        </w:rPr>
      </w:pPr>
      <w:r w:rsidRPr="006D1E40">
        <w:br w:type="page"/>
      </w:r>
      <w:bookmarkStart w:id="89" w:name="_Toc398733698"/>
      <w:r w:rsidRPr="006D1E40">
        <w:rPr>
          <w:rFonts w:hint="eastAsia"/>
        </w:rPr>
        <w:t>4 应急组织机构和职责</w:t>
      </w:r>
      <w:bookmarkEnd w:id="89"/>
    </w:p>
    <w:p w:rsidR="001E22E5" w:rsidRPr="006D1E40" w:rsidRDefault="001E22E5">
      <w:pPr>
        <w:pStyle w:val="a4"/>
        <w:spacing w:before="156"/>
        <w:rPr>
          <w:rFonts w:hint="eastAsia"/>
        </w:rPr>
      </w:pPr>
      <w:bookmarkStart w:id="90" w:name="_Toc398733699"/>
      <w:r w:rsidRPr="006D1E40">
        <w:rPr>
          <w:rFonts w:hint="eastAsia"/>
        </w:rPr>
        <w:t>4.1应急处理机构</w:t>
      </w:r>
      <w:bookmarkEnd w:id="90"/>
    </w:p>
    <w:p w:rsidR="001E22E5" w:rsidRPr="006D1E40" w:rsidRDefault="001E22E5">
      <w:pPr>
        <w:spacing w:before="156"/>
        <w:ind w:firstLine="480"/>
        <w:rPr>
          <w:rFonts w:hint="eastAsia"/>
        </w:rPr>
      </w:pPr>
      <w:r w:rsidRPr="006D1E40">
        <w:rPr>
          <w:rFonts w:hint="eastAsia"/>
        </w:rPr>
        <w:t>公司突发环境事件应急处置领导小组组织架构如图</w:t>
      </w:r>
      <w:r w:rsidRPr="006D1E40">
        <w:rPr>
          <w:rFonts w:hint="eastAsia"/>
        </w:rPr>
        <w:t>4-1</w:t>
      </w:r>
      <w:r w:rsidRPr="006D1E40">
        <w:rPr>
          <w:rFonts w:hint="eastAsia"/>
        </w:rPr>
        <w:t>。</w:t>
      </w:r>
      <w:r w:rsidR="00F94A91" w:rsidRPr="006D1E40">
        <w:rPr>
          <w:rFonts w:hint="eastAsia"/>
        </w:rPr>
        <w:t>各小组成员名单见附件。</w:t>
      </w:r>
    </w:p>
    <w:bookmarkStart w:id="91" w:name="OLE_LINK6"/>
    <w:p w:rsidR="001E22E5" w:rsidRPr="006D1E40" w:rsidRDefault="00A27CB9" w:rsidP="00354899">
      <w:pPr>
        <w:spacing w:before="156" w:line="240" w:lineRule="auto"/>
        <w:ind w:firstLineChars="0" w:firstLine="0"/>
        <w:jc w:val="center"/>
        <w:rPr>
          <w:rFonts w:hint="eastAsia"/>
        </w:rPr>
      </w:pPr>
      <w:r w:rsidRPr="006D1E40">
        <w:object w:dxaOrig="6310" w:dyaOrig="4042">
          <v:shape id="_x0000_i1025" type="#_x0000_t75" style="width:315.65pt;height:202.2pt" o:ole="">
            <v:imagedata r:id="rId37" o:title=""/>
          </v:shape>
          <o:OLEObject Type="Embed" ProgID="Visio.Drawing.11" ShapeID="_x0000_i1025" DrawAspect="Content" ObjectID="_1612599222" r:id="rId38"/>
        </w:object>
      </w:r>
      <w:bookmarkEnd w:id="91"/>
    </w:p>
    <w:p w:rsidR="001E22E5" w:rsidRPr="006D1E40" w:rsidRDefault="001E22E5">
      <w:pPr>
        <w:pStyle w:val="af2"/>
        <w:spacing w:before="156"/>
        <w:rPr>
          <w:rFonts w:hint="eastAsia"/>
        </w:rPr>
      </w:pPr>
      <w:r w:rsidRPr="006D1E40">
        <w:rPr>
          <w:rFonts w:hint="eastAsia"/>
        </w:rPr>
        <w:t>图</w:t>
      </w:r>
      <w:r w:rsidRPr="006D1E40">
        <w:rPr>
          <w:rFonts w:hint="eastAsia"/>
        </w:rPr>
        <w:t xml:space="preserve">4-1 </w:t>
      </w:r>
      <w:r w:rsidRPr="006D1E40">
        <w:rPr>
          <w:rFonts w:hint="eastAsia"/>
        </w:rPr>
        <w:t>公司突发环境事件应急处置领导小组组织架构</w:t>
      </w:r>
    </w:p>
    <w:p w:rsidR="001E22E5" w:rsidRPr="006D1E40" w:rsidRDefault="001E22E5">
      <w:pPr>
        <w:pStyle w:val="a4"/>
        <w:spacing w:before="156"/>
        <w:rPr>
          <w:rFonts w:hint="eastAsia"/>
        </w:rPr>
      </w:pPr>
      <w:bookmarkStart w:id="92" w:name="_Toc398733700"/>
      <w:r w:rsidRPr="006D1E40">
        <w:rPr>
          <w:rFonts w:hint="eastAsia"/>
        </w:rPr>
        <w:t>4.2突发事件应急处置领导小组及职责</w:t>
      </w:r>
      <w:bookmarkEnd w:id="92"/>
    </w:p>
    <w:p w:rsidR="001E22E5" w:rsidRPr="006D1E40" w:rsidRDefault="00576146">
      <w:pPr>
        <w:spacing w:before="156"/>
        <w:ind w:firstLine="480"/>
      </w:pPr>
      <w:r w:rsidRPr="006D1E40">
        <w:rPr>
          <w:rFonts w:hint="eastAsia"/>
        </w:rPr>
        <w:t>突发事件应急处置领导小组组长为</w:t>
      </w:r>
      <w:r w:rsidR="006C3717" w:rsidRPr="006D1E40">
        <w:rPr>
          <w:rFonts w:hint="eastAsia"/>
        </w:rPr>
        <w:t>王代民副总经理</w:t>
      </w:r>
      <w:r w:rsidRPr="006D1E40">
        <w:rPr>
          <w:rFonts w:hint="eastAsia"/>
        </w:rPr>
        <w:t>，副组长为</w:t>
      </w:r>
      <w:r w:rsidR="006C3717" w:rsidRPr="006D1E40">
        <w:rPr>
          <w:rFonts w:hint="eastAsia"/>
        </w:rPr>
        <w:t>生产部</w:t>
      </w:r>
      <w:r w:rsidR="00901956">
        <w:rPr>
          <w:rFonts w:hint="eastAsia"/>
        </w:rPr>
        <w:t>副</w:t>
      </w:r>
      <w:r w:rsidR="006C3717" w:rsidRPr="006D1E40">
        <w:rPr>
          <w:rFonts w:hint="eastAsia"/>
        </w:rPr>
        <w:t>经理</w:t>
      </w:r>
      <w:r w:rsidR="00901956" w:rsidRPr="006D1E40">
        <w:rPr>
          <w:rFonts w:hint="eastAsia"/>
        </w:rPr>
        <w:t>宋献军</w:t>
      </w:r>
      <w:r w:rsidRPr="006D1E40">
        <w:rPr>
          <w:rFonts w:hint="eastAsia"/>
        </w:rPr>
        <w:t>，其</w:t>
      </w:r>
      <w:r w:rsidR="001E22E5" w:rsidRPr="006D1E40">
        <w:rPr>
          <w:rFonts w:hint="eastAsia"/>
        </w:rPr>
        <w:t>主要职责是：</w:t>
      </w:r>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）研究、决定、部署公司突发环境事件应对工作，建立和完善应急预警机制和应急预案，研究解决人、财、物等重大问题；</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）组织公司应急处置体系的建设，审查其运行情况；</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）统一领导和协调突发环境事件工作；</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）配合市政府、有关部门进行突发环境事件的应急处置和调查处理。</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）负责突发环境事件现场应急处置指挥。</w:t>
      </w:r>
    </w:p>
    <w:p w:rsidR="001E22E5" w:rsidRPr="006D1E40" w:rsidRDefault="001E22E5">
      <w:pPr>
        <w:spacing w:before="156"/>
        <w:ind w:firstLine="480"/>
      </w:pPr>
      <w:r w:rsidRPr="006D1E40">
        <w:rPr>
          <w:rFonts w:hint="eastAsia"/>
        </w:rPr>
        <w:t>突发环境</w:t>
      </w:r>
      <w:r w:rsidR="00EE2292" w:rsidRPr="006D1E40">
        <w:rPr>
          <w:rFonts w:hint="eastAsia"/>
        </w:rPr>
        <w:t>应急处置领导小组</w:t>
      </w:r>
      <w:r w:rsidRPr="006D1E40">
        <w:rPr>
          <w:rFonts w:hint="eastAsia"/>
        </w:rPr>
        <w:t>下设综合协调、安全保卫、应急监测、应急抢险、资源保障</w:t>
      </w:r>
      <w:r w:rsidR="006C3717" w:rsidRPr="006D1E40">
        <w:rPr>
          <w:rFonts w:hint="eastAsia"/>
        </w:rPr>
        <w:t>6</w:t>
      </w:r>
      <w:r w:rsidR="006C3717" w:rsidRPr="006D1E40">
        <w:rPr>
          <w:rFonts w:hint="eastAsia"/>
        </w:rPr>
        <w:t>个工作组</w:t>
      </w:r>
      <w:r w:rsidRPr="006D1E40">
        <w:rPr>
          <w:rFonts w:hint="eastAsia"/>
        </w:rPr>
        <w:t>：</w:t>
      </w:r>
    </w:p>
    <w:p w:rsidR="001E22E5" w:rsidRPr="006D1E40" w:rsidRDefault="001E22E5">
      <w:pPr>
        <w:spacing w:before="156"/>
        <w:ind w:firstLine="480"/>
      </w:pPr>
      <w:r w:rsidRPr="006D1E40">
        <w:rPr>
          <w:rFonts w:hint="eastAsia"/>
        </w:rPr>
        <w:t>1</w:t>
      </w:r>
      <w:r w:rsidRPr="006D1E40">
        <w:rPr>
          <w:rFonts w:hint="eastAsia"/>
        </w:rPr>
        <w:t>、综合协调组</w:t>
      </w:r>
    </w:p>
    <w:p w:rsidR="001E22E5" w:rsidRPr="006D1E40" w:rsidRDefault="001E22E5">
      <w:pPr>
        <w:spacing w:before="156"/>
        <w:ind w:firstLine="480"/>
      </w:pPr>
      <w:r w:rsidRPr="006D1E40">
        <w:rPr>
          <w:rFonts w:hint="eastAsia"/>
        </w:rPr>
        <w:t>组长：</w:t>
      </w:r>
      <w:r w:rsidR="00FB52C1" w:rsidRPr="006D1E40">
        <w:rPr>
          <w:rFonts w:hint="eastAsia"/>
        </w:rPr>
        <w:t>安管部经理</w:t>
      </w:r>
      <w:r w:rsidR="00FB52C1" w:rsidRPr="006D1E40">
        <w:rPr>
          <w:rFonts w:hint="eastAsia"/>
        </w:rPr>
        <w:t xml:space="preserve"> </w:t>
      </w:r>
      <w:r w:rsidR="00FB52C1" w:rsidRPr="006D1E40">
        <w:rPr>
          <w:rFonts w:hint="eastAsia"/>
        </w:rPr>
        <w:t>杨超</w:t>
      </w:r>
    </w:p>
    <w:p w:rsidR="001E22E5" w:rsidRPr="006D1E40" w:rsidRDefault="001E22E5" w:rsidP="00FB52C1">
      <w:pPr>
        <w:spacing w:before="156"/>
        <w:ind w:firstLine="480"/>
      </w:pPr>
      <w:r w:rsidRPr="006D1E40">
        <w:rPr>
          <w:rFonts w:hint="eastAsia"/>
        </w:rPr>
        <w:t>成员：</w:t>
      </w:r>
      <w:r w:rsidR="00FB52C1" w:rsidRPr="006D1E40">
        <w:t>黎兆海</w:t>
      </w:r>
      <w:r w:rsidR="00FB52C1" w:rsidRPr="006D1E40">
        <w:rPr>
          <w:rFonts w:hint="eastAsia"/>
        </w:rPr>
        <w:t>、</w:t>
      </w:r>
      <w:r w:rsidR="00FB52C1" w:rsidRPr="006D1E40">
        <w:t>曹勇进</w:t>
      </w:r>
      <w:r w:rsidR="00FB52C1" w:rsidRPr="006D1E40">
        <w:rPr>
          <w:rFonts w:hint="eastAsia"/>
        </w:rPr>
        <w:t>、</w:t>
      </w:r>
      <w:r w:rsidR="00FB52C1" w:rsidRPr="006D1E40">
        <w:t>刘俊伟</w:t>
      </w:r>
      <w:r w:rsidR="00FB52C1" w:rsidRPr="006D1E40">
        <w:rPr>
          <w:rFonts w:hint="eastAsia"/>
        </w:rPr>
        <w:t>、</w:t>
      </w:r>
      <w:r w:rsidR="00FB52C1" w:rsidRPr="006D1E40">
        <w:t>朱靖耀</w:t>
      </w:r>
      <w:r w:rsidR="00FB52C1" w:rsidRPr="006D1E40">
        <w:rPr>
          <w:rFonts w:hint="eastAsia"/>
        </w:rPr>
        <w:t>、</w:t>
      </w:r>
      <w:r w:rsidR="00FB52C1" w:rsidRPr="006D1E40">
        <w:t>邓豪杰</w:t>
      </w:r>
      <w:r w:rsidR="00FB52C1" w:rsidRPr="006D1E40">
        <w:rPr>
          <w:rFonts w:hint="eastAsia"/>
        </w:rPr>
        <w:t>、</w:t>
      </w:r>
      <w:r w:rsidR="00FB52C1" w:rsidRPr="006D1E40">
        <w:t>陈建强</w:t>
      </w:r>
    </w:p>
    <w:p w:rsidR="001E22E5" w:rsidRPr="006D1E40" w:rsidRDefault="001E22E5">
      <w:pPr>
        <w:spacing w:before="156"/>
        <w:ind w:firstLine="480"/>
      </w:pPr>
      <w:r w:rsidRPr="006D1E40">
        <w:rPr>
          <w:rFonts w:hint="eastAsia"/>
        </w:rPr>
        <w:t>负责接警和通知、警报和紧急公告；了解、收集和上传下达有关信息，联络有关部门和单位，协调各工作组和各方面的应急处置工作。</w:t>
      </w:r>
      <w:r w:rsidRPr="006D1E40">
        <w:rPr>
          <w:rFonts w:hint="eastAsia"/>
        </w:rPr>
        <w:t xml:space="preserve"> </w:t>
      </w:r>
    </w:p>
    <w:p w:rsidR="001E22E5" w:rsidRPr="006D1E40" w:rsidRDefault="001E22E5">
      <w:pPr>
        <w:spacing w:before="156"/>
        <w:ind w:firstLine="480"/>
      </w:pPr>
      <w:r w:rsidRPr="006D1E40">
        <w:rPr>
          <w:rFonts w:hint="eastAsia"/>
        </w:rPr>
        <w:t>2</w:t>
      </w:r>
      <w:r w:rsidRPr="006D1E40">
        <w:rPr>
          <w:rFonts w:hint="eastAsia"/>
        </w:rPr>
        <w:t>、安全保卫组</w:t>
      </w:r>
    </w:p>
    <w:p w:rsidR="001E22E5" w:rsidRPr="006D1E40" w:rsidRDefault="001E22E5">
      <w:pPr>
        <w:spacing w:before="156"/>
        <w:ind w:firstLine="480"/>
      </w:pPr>
      <w:r w:rsidRPr="006D1E40">
        <w:rPr>
          <w:rFonts w:hint="eastAsia"/>
        </w:rPr>
        <w:t>组长：</w:t>
      </w:r>
      <w:r w:rsidR="00FB52C1" w:rsidRPr="006D1E40">
        <w:rPr>
          <w:rFonts w:hint="eastAsia"/>
        </w:rPr>
        <w:t>安管部主管</w:t>
      </w:r>
      <w:r w:rsidR="00FB52C1" w:rsidRPr="006D1E40">
        <w:tab/>
      </w:r>
      <w:r w:rsidR="00FB52C1" w:rsidRPr="006D1E40">
        <w:t>黎兆流</w:t>
      </w:r>
    </w:p>
    <w:p w:rsidR="001E22E5" w:rsidRPr="006D1E40" w:rsidRDefault="001E22E5" w:rsidP="00FB52C1">
      <w:pPr>
        <w:spacing w:before="156"/>
        <w:ind w:firstLine="480"/>
      </w:pPr>
      <w:r w:rsidRPr="006D1E40">
        <w:rPr>
          <w:rFonts w:hint="eastAsia"/>
        </w:rPr>
        <w:t>成员：</w:t>
      </w:r>
      <w:r w:rsidR="000456FF" w:rsidRPr="006D1E40">
        <w:t xml:space="preserve"> </w:t>
      </w:r>
      <w:r w:rsidR="00FB52C1" w:rsidRPr="006D1E40">
        <w:rPr>
          <w:rFonts w:hint="eastAsia"/>
        </w:rPr>
        <w:t>李伟强、易邻友、赵新合、周丽研、简晓亮、谭运明、陈元文、何金</w:t>
      </w:r>
    </w:p>
    <w:p w:rsidR="001E22E5" w:rsidRPr="006D1E40" w:rsidRDefault="001E22E5">
      <w:pPr>
        <w:spacing w:before="156"/>
        <w:ind w:firstLine="480"/>
      </w:pPr>
      <w:r w:rsidRPr="006D1E40">
        <w:rPr>
          <w:rFonts w:hint="eastAsia"/>
        </w:rPr>
        <w:t>负责公司突发环境事件处置安全保卫。安全保卫组先行组织保安及有关人员，对事故现场及周边地区和道路进行警戒、控制，组织人员有序疏散；对现场应急抢险人员的安全进行监护。</w:t>
      </w:r>
    </w:p>
    <w:p w:rsidR="001E22E5" w:rsidRPr="006D1E40" w:rsidRDefault="001E22E5">
      <w:pPr>
        <w:spacing w:before="156"/>
        <w:ind w:firstLine="480"/>
      </w:pPr>
      <w:r w:rsidRPr="006D1E40">
        <w:rPr>
          <w:rFonts w:hint="eastAsia"/>
        </w:rPr>
        <w:t>3</w:t>
      </w:r>
      <w:r w:rsidRPr="006D1E40">
        <w:rPr>
          <w:rFonts w:hint="eastAsia"/>
        </w:rPr>
        <w:t>、应急监测组</w:t>
      </w:r>
    </w:p>
    <w:p w:rsidR="001E22E5" w:rsidRPr="006D1E40" w:rsidRDefault="001E22E5">
      <w:pPr>
        <w:spacing w:before="156"/>
        <w:ind w:firstLine="480"/>
      </w:pPr>
      <w:r w:rsidRPr="006D1E40">
        <w:rPr>
          <w:rFonts w:hint="eastAsia"/>
        </w:rPr>
        <w:t>组长：</w:t>
      </w:r>
      <w:r w:rsidR="00FB52C1" w:rsidRPr="006D1E40">
        <w:rPr>
          <w:rFonts w:hint="eastAsia"/>
        </w:rPr>
        <w:t>环保专员</w:t>
      </w:r>
      <w:r w:rsidR="00FB52C1" w:rsidRPr="006D1E40">
        <w:rPr>
          <w:rFonts w:hint="eastAsia"/>
        </w:rPr>
        <w:t xml:space="preserve"> </w:t>
      </w:r>
      <w:r w:rsidR="00FB52C1" w:rsidRPr="006D1E40">
        <w:t>黄永亮</w:t>
      </w:r>
    </w:p>
    <w:p w:rsidR="001E22E5" w:rsidRPr="006D1E40" w:rsidRDefault="001E22E5" w:rsidP="00FB52C1">
      <w:pPr>
        <w:spacing w:before="156"/>
        <w:ind w:firstLine="480"/>
      </w:pPr>
      <w:r w:rsidRPr="006D1E40">
        <w:rPr>
          <w:rFonts w:hint="eastAsia"/>
        </w:rPr>
        <w:t>成员：</w:t>
      </w:r>
      <w:r w:rsidR="00FB52C1" w:rsidRPr="006D1E40">
        <w:rPr>
          <w:rFonts w:hint="eastAsia"/>
        </w:rPr>
        <w:t>欧阳叶成</w:t>
      </w:r>
      <w:r w:rsidR="00D11E89" w:rsidRPr="006D1E40">
        <w:rPr>
          <w:rFonts w:hint="eastAsia"/>
        </w:rPr>
        <w:t>、</w:t>
      </w:r>
      <w:r w:rsidR="00FB52C1" w:rsidRPr="006D1E40">
        <w:rPr>
          <w:rFonts w:hint="eastAsia"/>
        </w:rPr>
        <w:t>徐国辉</w:t>
      </w:r>
      <w:r w:rsidR="000C3724" w:rsidRPr="006D1E40">
        <w:rPr>
          <w:rFonts w:hint="eastAsia"/>
        </w:rPr>
        <w:t>、</w:t>
      </w:r>
      <w:r w:rsidR="00FB52C1" w:rsidRPr="006D1E40">
        <w:rPr>
          <w:rFonts w:hint="eastAsia"/>
        </w:rPr>
        <w:t>廖福厚</w:t>
      </w:r>
      <w:r w:rsidR="000C3724" w:rsidRPr="006D1E40">
        <w:rPr>
          <w:rFonts w:hint="eastAsia"/>
        </w:rPr>
        <w:t>、</w:t>
      </w:r>
      <w:r w:rsidR="00FB52C1" w:rsidRPr="006D1E40">
        <w:rPr>
          <w:rFonts w:hint="eastAsia"/>
        </w:rPr>
        <w:t>谭嘉伟</w:t>
      </w:r>
      <w:r w:rsidR="000C3724" w:rsidRPr="006D1E40">
        <w:rPr>
          <w:rFonts w:hint="eastAsia"/>
        </w:rPr>
        <w:t>、</w:t>
      </w:r>
      <w:r w:rsidR="00FB52C1" w:rsidRPr="006D1E40">
        <w:rPr>
          <w:rFonts w:hint="eastAsia"/>
        </w:rPr>
        <w:t>李建博</w:t>
      </w:r>
    </w:p>
    <w:p w:rsidR="001E22E5" w:rsidRPr="006D1E40" w:rsidRDefault="001E22E5">
      <w:pPr>
        <w:pStyle w:val="20"/>
      </w:pPr>
      <w:r w:rsidRPr="006D1E40">
        <w:rPr>
          <w:rFonts w:hint="eastAsia"/>
        </w:rPr>
        <w:t>负责迅速制定监测方案、查清主要污染源和主要污染物的种类、特性，分析污染物的浓度分布，评价污染影响范围，预测污染物的扩散趋势，对潜在环境危害实施持续监控。及时向</w:t>
      </w:r>
      <w:r w:rsidR="00EE2292" w:rsidRPr="006D1E40">
        <w:rPr>
          <w:rFonts w:hint="eastAsia"/>
        </w:rPr>
        <w:t>应急处置领导小组</w:t>
      </w:r>
      <w:r w:rsidRPr="006D1E40">
        <w:rPr>
          <w:rFonts w:hint="eastAsia"/>
        </w:rPr>
        <w:t>汇报监测结果</w:t>
      </w:r>
      <w:r w:rsidR="00614275" w:rsidRPr="006D1E40">
        <w:rPr>
          <w:rFonts w:hint="eastAsia"/>
        </w:rPr>
        <w:t>，</w:t>
      </w:r>
      <w:r w:rsidRPr="006D1E40">
        <w:rPr>
          <w:rFonts w:hint="eastAsia"/>
        </w:rPr>
        <w:t>并委托</w:t>
      </w:r>
      <w:r w:rsidR="00614275" w:rsidRPr="006D1E40">
        <w:rPr>
          <w:rFonts w:hint="eastAsia"/>
        </w:rPr>
        <w:t>江门市环境监测中心站</w:t>
      </w:r>
      <w:r w:rsidRPr="006D1E40">
        <w:rPr>
          <w:rFonts w:hint="eastAsia"/>
        </w:rPr>
        <w:t>实施监测工作。</w:t>
      </w:r>
    </w:p>
    <w:p w:rsidR="001E22E5" w:rsidRPr="006D1E40" w:rsidRDefault="001E22E5">
      <w:pPr>
        <w:spacing w:before="156"/>
        <w:ind w:firstLine="480"/>
      </w:pPr>
      <w:r w:rsidRPr="006D1E40">
        <w:rPr>
          <w:rFonts w:hint="eastAsia"/>
        </w:rPr>
        <w:t>4</w:t>
      </w:r>
      <w:r w:rsidRPr="006D1E40">
        <w:rPr>
          <w:rFonts w:hint="eastAsia"/>
        </w:rPr>
        <w:t>、应急抢险组</w:t>
      </w:r>
    </w:p>
    <w:p w:rsidR="001E22E5" w:rsidRPr="006D1E40" w:rsidRDefault="001E22E5">
      <w:pPr>
        <w:spacing w:before="156"/>
        <w:ind w:firstLine="480"/>
      </w:pPr>
      <w:r w:rsidRPr="006D1E40">
        <w:rPr>
          <w:rFonts w:hint="eastAsia"/>
        </w:rPr>
        <w:t>组长：</w:t>
      </w:r>
      <w:r w:rsidR="000C3724" w:rsidRPr="006D1E40">
        <w:rPr>
          <w:rFonts w:hint="eastAsia"/>
        </w:rPr>
        <w:t>工程部经理</w:t>
      </w:r>
      <w:r w:rsidR="000C3724" w:rsidRPr="006D1E40">
        <w:tab/>
      </w:r>
      <w:r w:rsidR="000C3724" w:rsidRPr="006D1E40">
        <w:t>莫永红</w:t>
      </w:r>
    </w:p>
    <w:p w:rsidR="001E22E5" w:rsidRPr="006D1E40" w:rsidRDefault="001E22E5" w:rsidP="000C3724">
      <w:pPr>
        <w:spacing w:before="156"/>
        <w:ind w:firstLine="480"/>
      </w:pPr>
      <w:r w:rsidRPr="006D1E40">
        <w:rPr>
          <w:rFonts w:hint="eastAsia"/>
        </w:rPr>
        <w:t>成员：</w:t>
      </w:r>
      <w:r w:rsidR="000C3724" w:rsidRPr="006D1E40">
        <w:rPr>
          <w:rFonts w:hint="eastAsia"/>
        </w:rPr>
        <w:t>黄华就、史长源、黄小霞、李高阳、白宝军、胡</w:t>
      </w:r>
      <w:r w:rsidR="000C3724" w:rsidRPr="006D1E40">
        <w:t>凯</w:t>
      </w:r>
      <w:r w:rsidR="000C3724" w:rsidRPr="006D1E40">
        <w:rPr>
          <w:rFonts w:hint="eastAsia"/>
        </w:rPr>
        <w:t>、吴肇邦</w:t>
      </w:r>
    </w:p>
    <w:p w:rsidR="001E22E5" w:rsidRPr="006D1E40" w:rsidRDefault="001E22E5">
      <w:pPr>
        <w:spacing w:before="156"/>
        <w:ind w:firstLine="480"/>
      </w:pPr>
      <w:r w:rsidRPr="006D1E40">
        <w:rPr>
          <w:rFonts w:hint="eastAsia"/>
        </w:rPr>
        <w:t>负责接警后第一时间赶赴现场开展应急抢险救援，对事故性质及危害程度做出分析判断；及时将有关情况报告</w:t>
      </w:r>
      <w:r w:rsidR="00EE2292" w:rsidRPr="006D1E40">
        <w:rPr>
          <w:rFonts w:hint="eastAsia"/>
        </w:rPr>
        <w:t>应急处置领导小组</w:t>
      </w:r>
      <w:r w:rsidRPr="006D1E40">
        <w:rPr>
          <w:rFonts w:hint="eastAsia"/>
        </w:rPr>
        <w:t>并提出处置建议；当事件单位请求外部支援时，由环境</w:t>
      </w:r>
      <w:r w:rsidR="00EE2292" w:rsidRPr="006D1E40">
        <w:rPr>
          <w:rFonts w:hint="eastAsia"/>
        </w:rPr>
        <w:t>应急处置领导小组</w:t>
      </w:r>
      <w:r w:rsidRPr="006D1E40">
        <w:rPr>
          <w:rFonts w:hint="eastAsia"/>
        </w:rPr>
        <w:t>协助，就近调用其他抢险队伍。</w:t>
      </w:r>
    </w:p>
    <w:p w:rsidR="001E22E5" w:rsidRPr="006D1E40" w:rsidRDefault="001E22E5">
      <w:pPr>
        <w:spacing w:before="156"/>
        <w:ind w:firstLine="480"/>
      </w:pPr>
      <w:r w:rsidRPr="006D1E40">
        <w:rPr>
          <w:rFonts w:hint="eastAsia"/>
        </w:rPr>
        <w:t>5</w:t>
      </w:r>
      <w:r w:rsidRPr="006D1E40">
        <w:rPr>
          <w:rFonts w:hint="eastAsia"/>
        </w:rPr>
        <w:t>、资源保障组：</w:t>
      </w:r>
    </w:p>
    <w:p w:rsidR="001E22E5" w:rsidRPr="006D1E40" w:rsidRDefault="001E22E5">
      <w:pPr>
        <w:spacing w:before="156"/>
        <w:ind w:firstLine="480"/>
      </w:pPr>
      <w:r w:rsidRPr="006D1E40">
        <w:rPr>
          <w:rFonts w:hint="eastAsia"/>
        </w:rPr>
        <w:t>组长：</w:t>
      </w:r>
      <w:r w:rsidR="000C3724" w:rsidRPr="006D1E40">
        <w:rPr>
          <w:rFonts w:hint="eastAsia"/>
        </w:rPr>
        <w:t>人资部经理</w:t>
      </w:r>
      <w:r w:rsidR="000C3724" w:rsidRPr="006D1E40">
        <w:tab/>
      </w:r>
      <w:r w:rsidR="000C3724" w:rsidRPr="006D1E40">
        <w:t>麦银仙</w:t>
      </w:r>
    </w:p>
    <w:p w:rsidR="001E22E5" w:rsidRPr="006D1E40" w:rsidRDefault="001E22E5" w:rsidP="000C3724">
      <w:pPr>
        <w:spacing w:before="156"/>
        <w:ind w:firstLine="480"/>
      </w:pPr>
      <w:r w:rsidRPr="006D1E40">
        <w:rPr>
          <w:rFonts w:hint="eastAsia"/>
        </w:rPr>
        <w:t>成员：</w:t>
      </w:r>
      <w:r w:rsidR="000C3724" w:rsidRPr="006D1E40">
        <w:rPr>
          <w:rFonts w:hint="eastAsia"/>
        </w:rPr>
        <w:t>刘红静、林振华、龙运东、梁淑涛、段飞进、黄展权</w:t>
      </w:r>
    </w:p>
    <w:p w:rsidR="001E22E5" w:rsidRPr="006D1E40" w:rsidRDefault="001E22E5">
      <w:pPr>
        <w:spacing w:before="156"/>
        <w:ind w:firstLine="480"/>
        <w:rPr>
          <w:rFonts w:hint="eastAsia"/>
        </w:rPr>
      </w:pPr>
      <w:r w:rsidRPr="006D1E40">
        <w:rPr>
          <w:rFonts w:hint="eastAsia"/>
        </w:rPr>
        <w:t>负责组建运营应急抢险物资信息数据库，明确设备的类型、数量、性能和存放位置，提供救援抢险所需的交通工具，将抢险机械、设备、材料等及时调到现场。</w:t>
      </w:r>
    </w:p>
    <w:p w:rsidR="00A27CB9" w:rsidRPr="006D1E40" w:rsidRDefault="00A27CB9" w:rsidP="00A27CB9">
      <w:pPr>
        <w:spacing w:before="156"/>
        <w:ind w:firstLine="480"/>
        <w:rPr>
          <w:rFonts w:hint="eastAsia"/>
        </w:rPr>
      </w:pPr>
      <w:r w:rsidRPr="006D1E40">
        <w:rPr>
          <w:rFonts w:hint="eastAsia"/>
        </w:rPr>
        <w:t>6</w:t>
      </w:r>
      <w:r w:rsidR="00576146" w:rsidRPr="006D1E40">
        <w:rPr>
          <w:rFonts w:hint="eastAsia"/>
        </w:rPr>
        <w:t>、技术专家组</w:t>
      </w:r>
    </w:p>
    <w:p w:rsidR="00576146" w:rsidRPr="006D1E40" w:rsidRDefault="00576146" w:rsidP="00A27CB9">
      <w:pPr>
        <w:spacing w:before="156"/>
        <w:ind w:firstLine="480"/>
        <w:rPr>
          <w:rFonts w:hint="eastAsia"/>
        </w:rPr>
      </w:pPr>
      <w:r w:rsidRPr="006D1E40">
        <w:rPr>
          <w:rFonts w:hint="eastAsia"/>
        </w:rPr>
        <w:t>组长：</w:t>
      </w:r>
      <w:r w:rsidR="000C3724" w:rsidRPr="006D1E40">
        <w:rPr>
          <w:rFonts w:hint="eastAsia"/>
        </w:rPr>
        <w:t>技术部经理</w:t>
      </w:r>
      <w:r w:rsidR="000C3724" w:rsidRPr="006D1E40">
        <w:rPr>
          <w:rFonts w:hint="eastAsia"/>
        </w:rPr>
        <w:t xml:space="preserve"> </w:t>
      </w:r>
      <w:r w:rsidR="000C3724" w:rsidRPr="006D1E40">
        <w:t>梁斌</w:t>
      </w:r>
    </w:p>
    <w:p w:rsidR="00576146" w:rsidRPr="006D1E40" w:rsidRDefault="00576146" w:rsidP="000C3724">
      <w:pPr>
        <w:spacing w:before="156"/>
        <w:ind w:firstLine="480"/>
      </w:pPr>
      <w:r w:rsidRPr="006D1E40">
        <w:rPr>
          <w:rFonts w:hint="eastAsia"/>
        </w:rPr>
        <w:t>成员：</w:t>
      </w:r>
      <w:r w:rsidR="000C3724" w:rsidRPr="006D1E40">
        <w:rPr>
          <w:rFonts w:hint="eastAsia"/>
        </w:rPr>
        <w:t>刘薇薇、欧阳友华</w:t>
      </w:r>
    </w:p>
    <w:p w:rsidR="00A27CB9" w:rsidRPr="006D1E40" w:rsidRDefault="00A27CB9" w:rsidP="00A27CB9">
      <w:pPr>
        <w:spacing w:before="156"/>
        <w:ind w:firstLine="480"/>
      </w:pPr>
      <w:r w:rsidRPr="006D1E40">
        <w:rPr>
          <w:rFonts w:hint="eastAsia"/>
        </w:rPr>
        <w:t>负责对突发环境、安全事故的危害范围、程度、发展趋势做出科学评估，为现场应急领导小组的决策提供科学依据；对污染区域的隔离与解禁、人员撤离与返回等重大事项的决策提供科学依据；为现场应急处置行动提供技术支持。</w:t>
      </w:r>
    </w:p>
    <w:p w:rsidR="001E22E5" w:rsidRPr="006D1E40" w:rsidRDefault="001E22E5">
      <w:pPr>
        <w:pStyle w:val="a4"/>
        <w:spacing w:before="156"/>
      </w:pPr>
      <w:bookmarkStart w:id="93" w:name="_Toc162147559"/>
      <w:bookmarkStart w:id="94" w:name="_Toc353978990"/>
      <w:bookmarkStart w:id="95" w:name="_Toc353979509"/>
      <w:bookmarkStart w:id="96" w:name="_Toc354964741"/>
      <w:bookmarkStart w:id="97" w:name="_Toc162147558"/>
      <w:bookmarkStart w:id="98" w:name="_Toc398733701"/>
      <w:r w:rsidRPr="006D1E40">
        <w:rPr>
          <w:rFonts w:hint="eastAsia"/>
        </w:rPr>
        <w:t>4.3 公司相关部门及职工的应急职责</w:t>
      </w:r>
      <w:bookmarkEnd w:id="93"/>
      <w:bookmarkEnd w:id="94"/>
      <w:bookmarkEnd w:id="95"/>
      <w:bookmarkEnd w:id="96"/>
      <w:bookmarkEnd w:id="98"/>
    </w:p>
    <w:p w:rsidR="001E22E5" w:rsidRPr="006D1E40" w:rsidRDefault="001E22E5">
      <w:pPr>
        <w:spacing w:before="156"/>
        <w:ind w:firstLine="480"/>
      </w:pPr>
      <w:r w:rsidRPr="006D1E40">
        <w:rPr>
          <w:rFonts w:hint="eastAsia"/>
        </w:rPr>
        <w:t>1</w:t>
      </w:r>
      <w:r w:rsidR="002D3B28" w:rsidRPr="006D1E40">
        <w:rPr>
          <w:rFonts w:hint="eastAsia"/>
        </w:rPr>
        <w:t>、</w:t>
      </w:r>
      <w:r w:rsidRPr="006D1E40">
        <w:rPr>
          <w:rFonts w:hint="eastAsia"/>
        </w:rPr>
        <w:t>公司所属各部门在日常工作中应严格遵守环保与安全规章制度，严格实施安全、环保检查，发现隐患及时整改或上报。</w:t>
      </w:r>
    </w:p>
    <w:p w:rsidR="001E22E5" w:rsidRPr="006D1E40" w:rsidRDefault="001E22E5">
      <w:pPr>
        <w:spacing w:before="156"/>
        <w:ind w:firstLine="480"/>
      </w:pPr>
      <w:r w:rsidRPr="006D1E40">
        <w:rPr>
          <w:rFonts w:hint="eastAsia"/>
        </w:rPr>
        <w:t>2</w:t>
      </w:r>
      <w:r w:rsidR="002D3B28" w:rsidRPr="006D1E40">
        <w:rPr>
          <w:rFonts w:hint="eastAsia"/>
        </w:rPr>
        <w:t>、</w:t>
      </w:r>
      <w:r w:rsidRPr="006D1E40">
        <w:rPr>
          <w:rFonts w:hint="eastAsia"/>
        </w:rPr>
        <w:t>公司所属各部门发现事故迹象或在事故初期（如火灾初期、危险化学品少量泄漏），应组织本部门职工及时扑救，采取果断措施避免事态扩大，同时向</w:t>
      </w:r>
      <w:r w:rsidR="00EE2292" w:rsidRPr="006D1E40">
        <w:rPr>
          <w:rFonts w:hint="eastAsia"/>
        </w:rPr>
        <w:t>应急处置领导小组</w:t>
      </w:r>
      <w:r w:rsidRPr="006D1E40">
        <w:rPr>
          <w:rFonts w:hint="eastAsia"/>
        </w:rPr>
        <w:t>报告。</w:t>
      </w:r>
    </w:p>
    <w:p w:rsidR="001E22E5" w:rsidRPr="006D1E40" w:rsidRDefault="001E22E5">
      <w:pPr>
        <w:spacing w:before="156"/>
        <w:ind w:firstLine="480"/>
      </w:pPr>
      <w:r w:rsidRPr="006D1E40">
        <w:rPr>
          <w:rFonts w:hint="eastAsia"/>
        </w:rPr>
        <w:t>3</w:t>
      </w:r>
      <w:r w:rsidR="002D3B28" w:rsidRPr="006D1E40">
        <w:rPr>
          <w:rFonts w:hint="eastAsia"/>
        </w:rPr>
        <w:t>、</w:t>
      </w:r>
      <w:r w:rsidRPr="006D1E40">
        <w:rPr>
          <w:rFonts w:hint="eastAsia"/>
        </w:rPr>
        <w:t>突发环境事件的现场处置过程中，各部门应积极配合，为应急人员提供力所能及的帮助，必要时主动将本部门的人员疏散至安全区域。</w:t>
      </w:r>
    </w:p>
    <w:p w:rsidR="001E22E5" w:rsidRPr="006D1E40" w:rsidRDefault="001E22E5">
      <w:pPr>
        <w:spacing w:before="156"/>
        <w:ind w:firstLine="480"/>
        <w:rPr>
          <w:rFonts w:hint="eastAsia"/>
        </w:rPr>
      </w:pPr>
      <w:r w:rsidRPr="006D1E40">
        <w:rPr>
          <w:rFonts w:hint="eastAsia"/>
        </w:rPr>
        <w:t>4</w:t>
      </w:r>
      <w:r w:rsidR="002D3B28" w:rsidRPr="006D1E40">
        <w:rPr>
          <w:rFonts w:hint="eastAsia"/>
        </w:rPr>
        <w:t>、</w:t>
      </w:r>
      <w:r w:rsidRPr="006D1E40">
        <w:rPr>
          <w:rFonts w:hint="eastAsia"/>
        </w:rPr>
        <w:t>公司全体员工人人均有及时报告环境、安全事故隐患，积极参与各种应急演练活动之职责。</w:t>
      </w:r>
      <w:bookmarkEnd w:id="97"/>
    </w:p>
    <w:p w:rsidR="001E22E5" w:rsidRPr="006D1E40" w:rsidRDefault="001E22E5">
      <w:pPr>
        <w:spacing w:before="156"/>
        <w:ind w:firstLine="480"/>
        <w:rPr>
          <w:rFonts w:hint="eastAsia"/>
        </w:rPr>
      </w:pPr>
      <w:r w:rsidRPr="006D1E40">
        <w:rPr>
          <w:rFonts w:hint="eastAsia"/>
        </w:rPr>
        <w:t>5</w:t>
      </w:r>
      <w:r w:rsidR="002D3B28" w:rsidRPr="006D1E40">
        <w:rPr>
          <w:rFonts w:hint="eastAsia"/>
        </w:rPr>
        <w:t>、</w:t>
      </w:r>
      <w:r w:rsidRPr="006D1E40">
        <w:rPr>
          <w:rFonts w:hint="eastAsia"/>
        </w:rPr>
        <w:t>突发环境</w:t>
      </w:r>
      <w:r w:rsidR="00EE2292" w:rsidRPr="006D1E40">
        <w:rPr>
          <w:rFonts w:hint="eastAsia"/>
        </w:rPr>
        <w:t>应急处置领导小组</w:t>
      </w:r>
      <w:r w:rsidRPr="006D1E40">
        <w:rPr>
          <w:rFonts w:hint="eastAsia"/>
        </w:rPr>
        <w:t>负责对外部媒体的信息发布，其他人员均不得发布公司突发环境事件的信息。</w:t>
      </w:r>
    </w:p>
    <w:p w:rsidR="001E22E5" w:rsidRPr="006D1E40" w:rsidRDefault="001E22E5">
      <w:pPr>
        <w:pStyle w:val="1"/>
        <w:rPr>
          <w:rFonts w:hint="eastAsia"/>
        </w:rPr>
      </w:pPr>
      <w:r w:rsidRPr="006D1E40">
        <w:br w:type="page"/>
      </w:r>
      <w:bookmarkStart w:id="99" w:name="_Toc398733702"/>
      <w:r w:rsidRPr="006D1E40">
        <w:rPr>
          <w:rFonts w:hint="eastAsia"/>
        </w:rPr>
        <w:t>5 预防和预警</w:t>
      </w:r>
      <w:bookmarkEnd w:id="99"/>
    </w:p>
    <w:p w:rsidR="001E22E5" w:rsidRPr="006D1E40" w:rsidRDefault="001E22E5">
      <w:pPr>
        <w:pStyle w:val="a4"/>
        <w:spacing w:before="156"/>
        <w:rPr>
          <w:rFonts w:hint="eastAsia"/>
        </w:rPr>
      </w:pPr>
      <w:bookmarkStart w:id="100" w:name="_Toc398733703"/>
      <w:r w:rsidRPr="006D1E40">
        <w:rPr>
          <w:rFonts w:hint="eastAsia"/>
        </w:rPr>
        <w:t>5.1事件预防</w:t>
      </w:r>
      <w:bookmarkEnd w:id="100"/>
    </w:p>
    <w:p w:rsidR="001E22E5" w:rsidRPr="006D1E40" w:rsidRDefault="001E22E5">
      <w:pPr>
        <w:pStyle w:val="31"/>
        <w:rPr>
          <w:rFonts w:hint="eastAsia"/>
        </w:rPr>
      </w:pPr>
      <w:r w:rsidRPr="006D1E40">
        <w:rPr>
          <w:rFonts w:hint="eastAsia"/>
        </w:rPr>
        <w:t>5.1.</w:t>
      </w:r>
      <w:r w:rsidR="0065280D">
        <w:rPr>
          <w:rFonts w:hint="eastAsia"/>
        </w:rPr>
        <w:t>1</w:t>
      </w:r>
      <w:r w:rsidRPr="006D1E40">
        <w:rPr>
          <w:rFonts w:hint="eastAsia"/>
        </w:rPr>
        <w:t>环境风险隐患排查与整治</w:t>
      </w:r>
    </w:p>
    <w:p w:rsidR="001E22E5" w:rsidRPr="006D1E40" w:rsidRDefault="001E22E5">
      <w:pPr>
        <w:spacing w:before="156"/>
        <w:ind w:firstLine="480"/>
        <w:rPr>
          <w:rFonts w:hint="eastAsia"/>
        </w:rPr>
      </w:pPr>
      <w:r w:rsidRPr="006D1E40">
        <w:rPr>
          <w:rFonts w:hint="eastAsia"/>
        </w:rPr>
        <w:t>公司建立环境、安全隐患排查机制，及时发现隐患并投入必要的资金进行整治，提高设备设施的安全化水平。</w:t>
      </w:r>
    </w:p>
    <w:p w:rsidR="001E22E5" w:rsidRPr="006D1E40" w:rsidRDefault="001E22E5">
      <w:pPr>
        <w:spacing w:before="156"/>
        <w:ind w:firstLine="480"/>
        <w:rPr>
          <w:rFonts w:hint="eastAsia"/>
        </w:rPr>
      </w:pPr>
      <w:r w:rsidRPr="006D1E40">
        <w:rPr>
          <w:rFonts w:hint="eastAsia"/>
        </w:rPr>
        <w:t>落实隐患整治专项资金，对于环境风险隐患整治专项资金，从环保专项整治措施费中列支。</w:t>
      </w:r>
    </w:p>
    <w:p w:rsidR="001E22E5" w:rsidRPr="006D1E40" w:rsidRDefault="001E22E5">
      <w:pPr>
        <w:spacing w:before="156"/>
        <w:ind w:firstLine="480"/>
        <w:rPr>
          <w:rFonts w:hint="eastAsia"/>
        </w:rPr>
      </w:pPr>
      <w:r w:rsidRPr="006D1E40">
        <w:rPr>
          <w:rFonts w:hint="eastAsia"/>
        </w:rPr>
        <w:t>依据公司的环境、安全风险特点，进行必要的人才、物资储备，妥善管理好应急物资，持续提高应急响应能力。</w:t>
      </w:r>
    </w:p>
    <w:p w:rsidR="00892308" w:rsidRPr="006D1E40" w:rsidRDefault="00892308" w:rsidP="00892308">
      <w:pPr>
        <w:pStyle w:val="31"/>
        <w:rPr>
          <w:rFonts w:hint="eastAsia"/>
        </w:rPr>
      </w:pPr>
      <w:r w:rsidRPr="006D1E40">
        <w:rPr>
          <w:rFonts w:hint="eastAsia"/>
        </w:rPr>
        <w:t>5.1.</w:t>
      </w:r>
      <w:r w:rsidR="0065280D">
        <w:rPr>
          <w:rFonts w:hint="eastAsia"/>
        </w:rPr>
        <w:t>2</w:t>
      </w:r>
      <w:r w:rsidR="005953DE" w:rsidRPr="006D1E40">
        <w:rPr>
          <w:rFonts w:hint="eastAsia"/>
        </w:rPr>
        <w:t>主要</w:t>
      </w:r>
      <w:r w:rsidRPr="006D1E40">
        <w:rPr>
          <w:rFonts w:hint="eastAsia"/>
        </w:rPr>
        <w:t>预防措施</w:t>
      </w:r>
    </w:p>
    <w:p w:rsidR="00892308" w:rsidRPr="006D1E40" w:rsidRDefault="00892308">
      <w:pPr>
        <w:spacing w:before="156"/>
        <w:ind w:firstLine="480"/>
        <w:rPr>
          <w:rFonts w:hint="eastAsia"/>
        </w:rPr>
      </w:pPr>
      <w:r w:rsidRPr="006D1E40">
        <w:rPr>
          <w:rFonts w:hint="eastAsia"/>
        </w:rPr>
        <w:t>1</w:t>
      </w:r>
      <w:r w:rsidRPr="006D1E40">
        <w:rPr>
          <w:rFonts w:hint="eastAsia"/>
        </w:rPr>
        <w:t>、化学品（包含危险化学品）运输与储存管理制度</w:t>
      </w:r>
    </w:p>
    <w:p w:rsidR="00892308" w:rsidRPr="006D1E40" w:rsidRDefault="00892308">
      <w:pPr>
        <w:spacing w:before="156"/>
        <w:ind w:firstLine="480"/>
        <w:rPr>
          <w:rFonts w:hint="eastAsia"/>
        </w:rPr>
      </w:pPr>
      <w:r w:rsidRPr="006D1E40">
        <w:rPr>
          <w:rFonts w:hint="eastAsia"/>
        </w:rPr>
        <w:t>（</w:t>
      </w:r>
      <w:r w:rsidRPr="006D1E40">
        <w:rPr>
          <w:rFonts w:hint="eastAsia"/>
        </w:rPr>
        <w:t>1</w:t>
      </w:r>
      <w:r w:rsidRPr="006D1E40">
        <w:rPr>
          <w:rFonts w:hint="eastAsia"/>
        </w:rPr>
        <w:t>）</w:t>
      </w:r>
      <w:r w:rsidR="009A4D39" w:rsidRPr="006D1E40">
        <w:rPr>
          <w:rFonts w:hint="eastAsia"/>
        </w:rPr>
        <w:t>化学品必须严格分类，并合理存放于通风、干燥的仓库内，包装容器完整、密封，并贴上标签。</w:t>
      </w:r>
    </w:p>
    <w:p w:rsidR="009A4D39" w:rsidRPr="006D1E40" w:rsidRDefault="009A4D39">
      <w:pPr>
        <w:spacing w:before="156"/>
        <w:ind w:firstLine="480"/>
        <w:rPr>
          <w:rFonts w:hint="eastAsia"/>
        </w:rPr>
      </w:pPr>
      <w:r w:rsidRPr="006D1E40">
        <w:rPr>
          <w:rFonts w:hint="eastAsia"/>
        </w:rPr>
        <w:t>（</w:t>
      </w:r>
      <w:r w:rsidRPr="006D1E40">
        <w:rPr>
          <w:rFonts w:hint="eastAsia"/>
        </w:rPr>
        <w:t>2</w:t>
      </w:r>
      <w:r w:rsidRPr="006D1E40">
        <w:rPr>
          <w:rFonts w:hint="eastAsia"/>
        </w:rPr>
        <w:t>）所有试剂及药品、化学品均需注明其理化性质、消防器材和发生紧急事故时的应急措施。</w:t>
      </w:r>
    </w:p>
    <w:p w:rsidR="009A4D39" w:rsidRPr="006D1E40" w:rsidRDefault="009A4D39">
      <w:pPr>
        <w:spacing w:before="156"/>
        <w:ind w:firstLine="480"/>
        <w:rPr>
          <w:rFonts w:hint="eastAsia"/>
        </w:rPr>
      </w:pPr>
      <w:r w:rsidRPr="006D1E40">
        <w:rPr>
          <w:rFonts w:hint="eastAsia"/>
        </w:rPr>
        <w:t>（</w:t>
      </w:r>
      <w:r w:rsidRPr="006D1E40">
        <w:rPr>
          <w:rFonts w:hint="eastAsia"/>
        </w:rPr>
        <w:t>3</w:t>
      </w:r>
      <w:r w:rsidRPr="006D1E40">
        <w:rPr>
          <w:rFonts w:hint="eastAsia"/>
        </w:rPr>
        <w:t>）危险化学品进出仓库有严格的记录，管理人员定期检查，核实</w:t>
      </w:r>
      <w:r w:rsidR="00062BA3" w:rsidRPr="006D1E40">
        <w:rPr>
          <w:rFonts w:hint="eastAsia"/>
        </w:rPr>
        <w:t>危化品的存放量或包装情况。</w:t>
      </w:r>
    </w:p>
    <w:p w:rsidR="00062BA3" w:rsidRPr="006D1E40" w:rsidRDefault="00062BA3">
      <w:pPr>
        <w:spacing w:before="156"/>
        <w:ind w:firstLine="480"/>
        <w:rPr>
          <w:rFonts w:hint="eastAsia"/>
        </w:rPr>
      </w:pPr>
      <w:r w:rsidRPr="006D1E40">
        <w:rPr>
          <w:rFonts w:hint="eastAsia"/>
        </w:rPr>
        <w:t>（</w:t>
      </w:r>
      <w:r w:rsidRPr="006D1E40">
        <w:rPr>
          <w:rFonts w:hint="eastAsia"/>
        </w:rPr>
        <w:t>4</w:t>
      </w:r>
      <w:r w:rsidRPr="006D1E40">
        <w:rPr>
          <w:rFonts w:hint="eastAsia"/>
        </w:rPr>
        <w:t>）对员工进行危险化学品知识普及。</w:t>
      </w:r>
    </w:p>
    <w:p w:rsidR="00892308" w:rsidRPr="006D1E40" w:rsidRDefault="00062BA3">
      <w:pPr>
        <w:spacing w:before="156"/>
        <w:ind w:firstLine="480"/>
        <w:rPr>
          <w:rFonts w:hint="eastAsia"/>
        </w:rPr>
      </w:pPr>
      <w:r w:rsidRPr="006D1E40">
        <w:rPr>
          <w:rFonts w:hint="eastAsia"/>
        </w:rPr>
        <w:t>2</w:t>
      </w:r>
      <w:r w:rsidRPr="006D1E40">
        <w:rPr>
          <w:rFonts w:hint="eastAsia"/>
        </w:rPr>
        <w:t>、化学品</w:t>
      </w:r>
      <w:r w:rsidR="00614275" w:rsidRPr="006D1E40">
        <w:rPr>
          <w:rFonts w:hint="eastAsia"/>
        </w:rPr>
        <w:t>泄漏</w:t>
      </w:r>
      <w:r w:rsidRPr="006D1E40">
        <w:rPr>
          <w:rFonts w:hint="eastAsia"/>
        </w:rPr>
        <w:t>的</w:t>
      </w:r>
      <w:r w:rsidR="002F0AD5" w:rsidRPr="006D1E40">
        <w:rPr>
          <w:rFonts w:hint="eastAsia"/>
        </w:rPr>
        <w:t>预防措施</w:t>
      </w:r>
    </w:p>
    <w:p w:rsidR="00892308" w:rsidRPr="006D1E40" w:rsidRDefault="002F0AD5">
      <w:pPr>
        <w:spacing w:before="156"/>
        <w:ind w:firstLine="480"/>
        <w:rPr>
          <w:rFonts w:hint="eastAsia"/>
        </w:rPr>
      </w:pPr>
      <w:r w:rsidRPr="006D1E40">
        <w:rPr>
          <w:rFonts w:hint="eastAsia"/>
        </w:rPr>
        <w:t>（</w:t>
      </w:r>
      <w:r w:rsidRPr="006D1E40">
        <w:rPr>
          <w:rFonts w:hint="eastAsia"/>
        </w:rPr>
        <w:t>1</w:t>
      </w:r>
      <w:r w:rsidRPr="006D1E40">
        <w:rPr>
          <w:rFonts w:hint="eastAsia"/>
        </w:rPr>
        <w:t>）保证预防措施和检测设备的投入。</w:t>
      </w:r>
    </w:p>
    <w:p w:rsidR="002F0AD5" w:rsidRPr="006D1E40" w:rsidRDefault="002F0AD5">
      <w:pPr>
        <w:spacing w:before="156"/>
        <w:ind w:firstLine="480"/>
        <w:rPr>
          <w:rFonts w:hint="eastAsia"/>
        </w:rPr>
      </w:pPr>
      <w:r w:rsidRPr="006D1E40">
        <w:rPr>
          <w:rFonts w:hint="eastAsia"/>
        </w:rPr>
        <w:t>（</w:t>
      </w:r>
      <w:r w:rsidRPr="006D1E40">
        <w:rPr>
          <w:rFonts w:hint="eastAsia"/>
        </w:rPr>
        <w:t>2</w:t>
      </w:r>
      <w:r w:rsidRPr="006D1E40">
        <w:rPr>
          <w:rFonts w:hint="eastAsia"/>
        </w:rPr>
        <w:t>）按照设备报废标准，</w:t>
      </w:r>
      <w:r w:rsidR="008F721B" w:rsidRPr="006D1E40">
        <w:rPr>
          <w:rFonts w:hint="eastAsia"/>
        </w:rPr>
        <w:t>及时</w:t>
      </w:r>
      <w:r w:rsidRPr="006D1E40">
        <w:rPr>
          <w:rFonts w:hint="eastAsia"/>
        </w:rPr>
        <w:t>报废有关设备。</w:t>
      </w:r>
    </w:p>
    <w:p w:rsidR="002F0AD5" w:rsidRPr="006D1E40" w:rsidRDefault="002F0AD5">
      <w:pPr>
        <w:spacing w:before="156"/>
        <w:ind w:firstLine="480"/>
        <w:rPr>
          <w:rFonts w:hint="eastAsia"/>
        </w:rPr>
      </w:pPr>
      <w:r w:rsidRPr="006D1E40">
        <w:rPr>
          <w:rFonts w:hint="eastAsia"/>
        </w:rPr>
        <w:t>（</w:t>
      </w:r>
      <w:r w:rsidRPr="006D1E40">
        <w:rPr>
          <w:rFonts w:hint="eastAsia"/>
        </w:rPr>
        <w:t>3</w:t>
      </w:r>
      <w:r w:rsidRPr="006D1E40">
        <w:rPr>
          <w:rFonts w:hint="eastAsia"/>
        </w:rPr>
        <w:t>）企业要做好采购、招标的物资进厂关，确保质量。</w:t>
      </w:r>
    </w:p>
    <w:p w:rsidR="002F0AD5" w:rsidRPr="006D1E40" w:rsidRDefault="002F0AD5">
      <w:pPr>
        <w:spacing w:before="156"/>
        <w:ind w:firstLine="480"/>
        <w:rPr>
          <w:rFonts w:hint="eastAsia"/>
        </w:rPr>
      </w:pPr>
      <w:r w:rsidRPr="006D1E40">
        <w:rPr>
          <w:rFonts w:hint="eastAsia"/>
        </w:rPr>
        <w:t>（</w:t>
      </w:r>
      <w:r w:rsidRPr="006D1E40">
        <w:rPr>
          <w:rFonts w:hint="eastAsia"/>
        </w:rPr>
        <w:t>4</w:t>
      </w:r>
      <w:r w:rsidRPr="006D1E40">
        <w:rPr>
          <w:rFonts w:hint="eastAsia"/>
        </w:rPr>
        <w:t>）正确使用与维护设备，严格按照规程操作，做到密封点无漏气、漏液。</w:t>
      </w:r>
    </w:p>
    <w:p w:rsidR="002F0AD5" w:rsidRPr="006D1E40" w:rsidRDefault="002F0AD5">
      <w:pPr>
        <w:spacing w:before="156"/>
        <w:ind w:firstLine="480"/>
        <w:rPr>
          <w:rFonts w:hint="eastAsia"/>
        </w:rPr>
      </w:pPr>
      <w:r w:rsidRPr="006D1E40">
        <w:rPr>
          <w:rFonts w:hint="eastAsia"/>
        </w:rPr>
        <w:t>（</w:t>
      </w:r>
      <w:r w:rsidRPr="006D1E40">
        <w:rPr>
          <w:rFonts w:hint="eastAsia"/>
        </w:rPr>
        <w:t>5</w:t>
      </w:r>
      <w:r w:rsidRPr="006D1E40">
        <w:rPr>
          <w:rFonts w:hint="eastAsia"/>
        </w:rPr>
        <w:t>）企业掌握全面的堵漏技术，对</w:t>
      </w:r>
      <w:r w:rsidR="00614275" w:rsidRPr="006D1E40">
        <w:rPr>
          <w:rFonts w:hint="eastAsia"/>
        </w:rPr>
        <w:t>泄漏</w:t>
      </w:r>
      <w:r w:rsidRPr="006D1E40">
        <w:rPr>
          <w:rFonts w:hint="eastAsia"/>
        </w:rPr>
        <w:t>能够及时治理。</w:t>
      </w:r>
    </w:p>
    <w:p w:rsidR="00614275" w:rsidRPr="006D1E40" w:rsidRDefault="00614275">
      <w:pPr>
        <w:spacing w:before="156"/>
        <w:ind w:firstLine="480"/>
        <w:rPr>
          <w:rFonts w:hint="eastAsia"/>
        </w:rPr>
      </w:pPr>
      <w:r w:rsidRPr="006D1E40">
        <w:rPr>
          <w:rFonts w:hint="eastAsia"/>
        </w:rPr>
        <w:t>（</w:t>
      </w:r>
      <w:r w:rsidRPr="006D1E40">
        <w:rPr>
          <w:rFonts w:hint="eastAsia"/>
        </w:rPr>
        <w:t>6</w:t>
      </w:r>
      <w:r w:rsidRPr="006D1E40">
        <w:rPr>
          <w:rFonts w:hint="eastAsia"/>
        </w:rPr>
        <w:t>）确保化学品储罐围堰、化学品仓库事故池、事故废水收集池处于常空状态。</w:t>
      </w:r>
    </w:p>
    <w:p w:rsidR="00097E8C" w:rsidRPr="006D1E40" w:rsidRDefault="00097E8C">
      <w:pPr>
        <w:spacing w:before="156"/>
        <w:ind w:firstLine="480"/>
        <w:rPr>
          <w:rFonts w:hint="eastAsia"/>
        </w:rPr>
      </w:pPr>
      <w:r w:rsidRPr="006D1E40">
        <w:rPr>
          <w:rFonts w:hint="eastAsia"/>
        </w:rPr>
        <w:t>（</w:t>
      </w:r>
      <w:r w:rsidRPr="006D1E40">
        <w:rPr>
          <w:rFonts w:hint="eastAsia"/>
        </w:rPr>
        <w:t>7</w:t>
      </w:r>
      <w:r w:rsidRPr="006D1E40">
        <w:rPr>
          <w:rFonts w:hint="eastAsia"/>
        </w:rPr>
        <w:t>）加强雨水闸门的维护管理，确保化学品泄漏进入雨水管道时能够有效</w:t>
      </w:r>
      <w:r w:rsidR="005E23FB" w:rsidRPr="006D1E40">
        <w:rPr>
          <w:rFonts w:hint="eastAsia"/>
        </w:rPr>
        <w:t>堵漏。</w:t>
      </w:r>
    </w:p>
    <w:p w:rsidR="002F0AD5" w:rsidRPr="006D1E40" w:rsidRDefault="002F0AD5">
      <w:pPr>
        <w:spacing w:before="156"/>
        <w:ind w:firstLine="480"/>
        <w:rPr>
          <w:rFonts w:hint="eastAsia"/>
        </w:rPr>
      </w:pPr>
      <w:r w:rsidRPr="006D1E40">
        <w:rPr>
          <w:rFonts w:hint="eastAsia"/>
        </w:rPr>
        <w:t>3</w:t>
      </w:r>
      <w:r w:rsidRPr="006D1E40">
        <w:rPr>
          <w:rFonts w:hint="eastAsia"/>
        </w:rPr>
        <w:t>、危险化学品中毒预防措施</w:t>
      </w:r>
    </w:p>
    <w:p w:rsidR="00A81768" w:rsidRPr="006D1E40" w:rsidRDefault="00A81768" w:rsidP="00A81768">
      <w:pPr>
        <w:spacing w:before="156"/>
        <w:ind w:firstLine="480"/>
        <w:rPr>
          <w:rFonts w:hint="eastAsia"/>
        </w:rPr>
      </w:pPr>
      <w:r w:rsidRPr="006D1E40">
        <w:rPr>
          <w:rFonts w:hint="eastAsia"/>
        </w:rPr>
        <w:t>（</w:t>
      </w:r>
      <w:r w:rsidRPr="006D1E40">
        <w:rPr>
          <w:rFonts w:hint="eastAsia"/>
        </w:rPr>
        <w:t>1</w:t>
      </w:r>
      <w:r w:rsidRPr="006D1E40">
        <w:rPr>
          <w:rFonts w:hint="eastAsia"/>
        </w:rPr>
        <w:t>）隔离与屏蔽。屏蔽就是通过封闭、设置屏障等措施，避免作业人员直接暴露于有害环境中。最常用的屏蔽方法是将生产或使用的设备完全封闭起来，使工人在操作中不接触化学品。隔离操作是另一种常用的方法，简单地说，就是把生产设备与操作室隔离开。最简单的形式就是把生产设备的管线阀门、电控开头放在与生产地点完全隔离的操作室内。</w:t>
      </w:r>
    </w:p>
    <w:p w:rsidR="00A81768" w:rsidRPr="006D1E40" w:rsidRDefault="00A81768" w:rsidP="00A81768">
      <w:pPr>
        <w:spacing w:before="156"/>
        <w:ind w:firstLine="480"/>
      </w:pPr>
      <w:r w:rsidRPr="006D1E40">
        <w:rPr>
          <w:rFonts w:hint="eastAsia"/>
        </w:rPr>
        <w:t>（</w:t>
      </w:r>
      <w:r w:rsidRPr="006D1E40">
        <w:rPr>
          <w:rFonts w:hint="eastAsia"/>
        </w:rPr>
        <w:t>2</w:t>
      </w:r>
      <w:r w:rsidRPr="006D1E40">
        <w:rPr>
          <w:rFonts w:hint="eastAsia"/>
        </w:rPr>
        <w:t>）通风。通风是控制作业场所中有害气体、蒸气或粉尘最有效的措施之一。借助于有效的通风，使作业场所空气中有害气体、蒸气或粉尘的浓度低于规定浓度，保证工人的身体健康，防止火灾、爆炸事故的发生。</w:t>
      </w:r>
    </w:p>
    <w:p w:rsidR="00A81768" w:rsidRPr="006D1E40" w:rsidRDefault="00A81768" w:rsidP="00A81768">
      <w:pPr>
        <w:spacing w:before="156"/>
        <w:ind w:firstLine="480"/>
      </w:pPr>
      <w:r w:rsidRPr="006D1E40">
        <w:rPr>
          <w:rFonts w:hint="eastAsia"/>
        </w:rPr>
        <w:t>（</w:t>
      </w:r>
      <w:r w:rsidRPr="006D1E40">
        <w:rPr>
          <w:rFonts w:hint="eastAsia"/>
        </w:rPr>
        <w:t>3</w:t>
      </w:r>
      <w:r w:rsidRPr="006D1E40">
        <w:rPr>
          <w:rFonts w:hint="eastAsia"/>
        </w:rPr>
        <w:t>）个体防护。当作业场所中有害化学品的浓度超标时，工人就必须使用合适的个体防护用品。个体防护用品不能降低作业场所在有害化学品的浓度，它仅仅是一道阻止有害物进入人体的屏障。防护用品本身的失效就意味着保护屏障的消失，因此</w:t>
      </w:r>
      <w:r w:rsidR="006C3717" w:rsidRPr="006D1E40">
        <w:rPr>
          <w:rFonts w:hint="eastAsia"/>
        </w:rPr>
        <w:t>个体防护用品不能</w:t>
      </w:r>
      <w:r w:rsidRPr="006D1E40">
        <w:rPr>
          <w:rFonts w:hint="eastAsia"/>
        </w:rPr>
        <w:t>视为控制危害的主要手段，而只能作为一种辅助性措施。</w:t>
      </w:r>
    </w:p>
    <w:p w:rsidR="00A81768" w:rsidRPr="006D1E40" w:rsidRDefault="00A81768" w:rsidP="00A81768">
      <w:pPr>
        <w:spacing w:before="156"/>
        <w:ind w:firstLine="480"/>
      </w:pPr>
      <w:r w:rsidRPr="006D1E40">
        <w:rPr>
          <w:rFonts w:hint="eastAsia"/>
        </w:rPr>
        <w:t>（</w:t>
      </w:r>
      <w:r w:rsidRPr="006D1E40">
        <w:rPr>
          <w:rFonts w:hint="eastAsia"/>
        </w:rPr>
        <w:t>4</w:t>
      </w:r>
      <w:r w:rsidRPr="006D1E40">
        <w:rPr>
          <w:rFonts w:hint="eastAsia"/>
        </w:rPr>
        <w:t>）保持卫生。保持卫生包括保持作业场所清洁和作业人员的个人卫生两个方面。经常清洗作业场所，对废弃物、溢出物加以适当处置，保持作业场清洁，也能有效地预防和控制化学品危害。作业人员应养成良好的卫生习惯，防止有害物附着在皮肤上，通过皮肤渗入体内。</w:t>
      </w:r>
    </w:p>
    <w:p w:rsidR="00A81768" w:rsidRPr="006D1E40" w:rsidRDefault="00965593" w:rsidP="00A81768">
      <w:pPr>
        <w:spacing w:before="156"/>
        <w:ind w:firstLine="480"/>
      </w:pPr>
      <w:r w:rsidRPr="006D1E40">
        <w:rPr>
          <w:rFonts w:hint="eastAsia"/>
        </w:rPr>
        <w:t>4</w:t>
      </w:r>
      <w:r w:rsidRPr="006D1E40">
        <w:rPr>
          <w:rFonts w:hint="eastAsia"/>
        </w:rPr>
        <w:t>、废水、废气超标排放</w:t>
      </w:r>
    </w:p>
    <w:p w:rsidR="002F0AD5" w:rsidRPr="006D1E40" w:rsidRDefault="00965593" w:rsidP="00A81768">
      <w:pPr>
        <w:spacing w:before="156"/>
        <w:ind w:firstLine="480"/>
        <w:rPr>
          <w:rFonts w:hint="eastAsia"/>
        </w:rPr>
      </w:pPr>
      <w:r w:rsidRPr="006D1E40">
        <w:rPr>
          <w:rFonts w:hint="eastAsia"/>
        </w:rPr>
        <w:t>（</w:t>
      </w:r>
      <w:r w:rsidRPr="006D1E40">
        <w:rPr>
          <w:rFonts w:hint="eastAsia"/>
        </w:rPr>
        <w:t>1</w:t>
      </w:r>
      <w:r w:rsidRPr="006D1E40">
        <w:rPr>
          <w:rFonts w:hint="eastAsia"/>
        </w:rPr>
        <w:t>）</w:t>
      </w:r>
      <w:r w:rsidR="005953DE" w:rsidRPr="006D1E40">
        <w:rPr>
          <w:rFonts w:hint="eastAsia"/>
        </w:rPr>
        <w:t>对排放的废水、废气进行及时监测。</w:t>
      </w:r>
    </w:p>
    <w:p w:rsidR="005953DE" w:rsidRPr="006D1E40" w:rsidRDefault="005953DE" w:rsidP="00A81768">
      <w:pPr>
        <w:spacing w:before="156"/>
        <w:ind w:firstLine="480"/>
        <w:rPr>
          <w:rFonts w:hint="eastAsia"/>
        </w:rPr>
      </w:pPr>
      <w:r w:rsidRPr="006D1E40">
        <w:rPr>
          <w:rFonts w:hint="eastAsia"/>
        </w:rPr>
        <w:t>（</w:t>
      </w:r>
      <w:r w:rsidRPr="006D1E40">
        <w:rPr>
          <w:rFonts w:hint="eastAsia"/>
        </w:rPr>
        <w:t>2</w:t>
      </w:r>
      <w:r w:rsidRPr="006D1E40">
        <w:rPr>
          <w:rFonts w:hint="eastAsia"/>
        </w:rPr>
        <w:t>）在污水总排放口设置采样口并监测废水中的</w:t>
      </w:r>
      <w:r w:rsidRPr="006D1E40">
        <w:rPr>
          <w:rFonts w:hint="eastAsia"/>
        </w:rPr>
        <w:t>pH</w:t>
      </w:r>
      <w:r w:rsidRPr="006D1E40">
        <w:rPr>
          <w:rFonts w:hint="eastAsia"/>
        </w:rPr>
        <w:t>、</w:t>
      </w:r>
      <w:r w:rsidRPr="006D1E40">
        <w:rPr>
          <w:rFonts w:hint="eastAsia"/>
        </w:rPr>
        <w:t>COD</w:t>
      </w:r>
      <w:r w:rsidRPr="006D1E40">
        <w:rPr>
          <w:rFonts w:hint="eastAsia"/>
        </w:rPr>
        <w:t>等指标。</w:t>
      </w:r>
    </w:p>
    <w:p w:rsidR="002F0AD5" w:rsidRPr="006D1E40" w:rsidRDefault="005953DE">
      <w:pPr>
        <w:spacing w:before="156"/>
        <w:ind w:firstLine="480"/>
        <w:rPr>
          <w:rFonts w:hint="eastAsia"/>
        </w:rPr>
      </w:pPr>
      <w:r w:rsidRPr="006D1E40">
        <w:rPr>
          <w:rFonts w:hint="eastAsia"/>
        </w:rPr>
        <w:t>5</w:t>
      </w:r>
      <w:r w:rsidRPr="006D1E40">
        <w:rPr>
          <w:rFonts w:hint="eastAsia"/>
        </w:rPr>
        <w:t>、火灾爆炸事故预防措施</w:t>
      </w:r>
    </w:p>
    <w:p w:rsidR="005953DE" w:rsidRPr="006D1E40" w:rsidRDefault="00CB5B85" w:rsidP="005953DE">
      <w:pPr>
        <w:spacing w:before="156"/>
        <w:ind w:firstLine="480"/>
      </w:pPr>
      <w:r w:rsidRPr="006D1E40">
        <w:rPr>
          <w:rFonts w:hint="eastAsia"/>
        </w:rPr>
        <w:t>（</w:t>
      </w:r>
      <w:r w:rsidRPr="006D1E40">
        <w:rPr>
          <w:rFonts w:hint="eastAsia"/>
        </w:rPr>
        <w:t>1</w:t>
      </w:r>
      <w:r w:rsidRPr="006D1E40">
        <w:rPr>
          <w:rFonts w:hint="eastAsia"/>
        </w:rPr>
        <w:t>）</w:t>
      </w:r>
      <w:r w:rsidR="005953DE" w:rsidRPr="006D1E40">
        <w:rPr>
          <w:rFonts w:hint="eastAsia"/>
        </w:rPr>
        <w:t>设备安全间隔</w:t>
      </w:r>
      <w:r w:rsidRPr="006D1E40">
        <w:rPr>
          <w:rFonts w:hint="eastAsia"/>
        </w:rPr>
        <w:t>。设备需要电焊等作业时，</w:t>
      </w:r>
      <w:r w:rsidR="005953DE" w:rsidRPr="006D1E40">
        <w:rPr>
          <w:rFonts w:hint="eastAsia"/>
        </w:rPr>
        <w:t>动火作业地点应与</w:t>
      </w:r>
      <w:r w:rsidRPr="006D1E40">
        <w:rPr>
          <w:rFonts w:hint="eastAsia"/>
        </w:rPr>
        <w:t>其他</w:t>
      </w:r>
      <w:r w:rsidR="005953DE" w:rsidRPr="006D1E40">
        <w:rPr>
          <w:rFonts w:hint="eastAsia"/>
        </w:rPr>
        <w:t>设备保持安全间隔、以防范动火产生之火花引燃四周设备发生火灾，如安全间隔受环境所限，其安全间隔不够时，可增设防爆墙或固定水墙、水雾补救，以防止动火的火花飞溅。</w:t>
      </w:r>
    </w:p>
    <w:p w:rsidR="005953DE" w:rsidRPr="006D1E40" w:rsidRDefault="00CB5B85" w:rsidP="005953DE">
      <w:pPr>
        <w:spacing w:before="156"/>
        <w:ind w:firstLine="480"/>
      </w:pPr>
      <w:r w:rsidRPr="006D1E40">
        <w:rPr>
          <w:rFonts w:hint="eastAsia"/>
        </w:rPr>
        <w:t>（</w:t>
      </w:r>
      <w:r w:rsidRPr="006D1E40">
        <w:rPr>
          <w:rFonts w:hint="eastAsia"/>
        </w:rPr>
        <w:t>2</w:t>
      </w:r>
      <w:r w:rsidRPr="006D1E40">
        <w:rPr>
          <w:rFonts w:hint="eastAsia"/>
        </w:rPr>
        <w:t>）</w:t>
      </w:r>
      <w:r w:rsidR="005953DE" w:rsidRPr="006D1E40">
        <w:rPr>
          <w:rFonts w:hint="eastAsia"/>
        </w:rPr>
        <w:t>工厂危险场所之划分</w:t>
      </w:r>
      <w:r w:rsidRPr="006D1E40">
        <w:rPr>
          <w:rFonts w:hint="eastAsia"/>
        </w:rPr>
        <w:t>。</w:t>
      </w:r>
      <w:r w:rsidR="005953DE" w:rsidRPr="006D1E40">
        <w:rPr>
          <w:rFonts w:hint="eastAsia"/>
        </w:rPr>
        <w:t>工厂区依其危险的程度，划分为第一和第二危险场所，在危险场所内采用防爆型电气设备，而且非防爆型电气设备，必须放置于危险场所之外，以策安全。</w:t>
      </w:r>
    </w:p>
    <w:p w:rsidR="00CB5B85" w:rsidRPr="006D1E40" w:rsidRDefault="00CB5B85" w:rsidP="005953DE">
      <w:pPr>
        <w:spacing w:before="156"/>
        <w:ind w:firstLine="480"/>
        <w:rPr>
          <w:rFonts w:hint="eastAsia"/>
        </w:rPr>
      </w:pPr>
      <w:r w:rsidRPr="006D1E40">
        <w:rPr>
          <w:rFonts w:hint="eastAsia"/>
        </w:rPr>
        <w:t>（</w:t>
      </w:r>
      <w:r w:rsidRPr="006D1E40">
        <w:rPr>
          <w:rFonts w:hint="eastAsia"/>
        </w:rPr>
        <w:t>3</w:t>
      </w:r>
      <w:r w:rsidRPr="006D1E40">
        <w:rPr>
          <w:rFonts w:hint="eastAsia"/>
        </w:rPr>
        <w:t>）</w:t>
      </w:r>
      <w:r w:rsidR="005953DE" w:rsidRPr="006D1E40">
        <w:rPr>
          <w:rFonts w:hint="eastAsia"/>
        </w:rPr>
        <w:t>危险物品的治理</w:t>
      </w:r>
      <w:r w:rsidRPr="006D1E40">
        <w:rPr>
          <w:rFonts w:hint="eastAsia"/>
        </w:rPr>
        <w:t>。</w:t>
      </w:r>
      <w:r w:rsidR="005953DE" w:rsidRPr="006D1E40">
        <w:rPr>
          <w:rFonts w:hint="eastAsia"/>
        </w:rPr>
        <w:t>在动火作业前，必须清理干净</w:t>
      </w:r>
      <w:r w:rsidRPr="006D1E40">
        <w:rPr>
          <w:rFonts w:hint="eastAsia"/>
        </w:rPr>
        <w:t>场所，动火作业区禁止有易燃品。</w:t>
      </w:r>
    </w:p>
    <w:p w:rsidR="002F0AD5" w:rsidRPr="006D1E40" w:rsidRDefault="00CB5B85">
      <w:pPr>
        <w:spacing w:before="156"/>
        <w:ind w:firstLine="480"/>
        <w:rPr>
          <w:rFonts w:hint="eastAsia"/>
        </w:rPr>
      </w:pPr>
      <w:r w:rsidRPr="006D1E40">
        <w:rPr>
          <w:rFonts w:hint="eastAsia"/>
        </w:rPr>
        <w:t>（</w:t>
      </w:r>
      <w:r w:rsidRPr="006D1E40">
        <w:rPr>
          <w:rFonts w:hint="eastAsia"/>
        </w:rPr>
        <w:t>4</w:t>
      </w:r>
      <w:r w:rsidRPr="006D1E40">
        <w:rPr>
          <w:rFonts w:hint="eastAsia"/>
        </w:rPr>
        <w:t>）加强安全检查。对电力设备、设施，电力线路定期进行安全监察，及时更换老化线路。</w:t>
      </w:r>
    </w:p>
    <w:p w:rsidR="001E22E5" w:rsidRPr="006D1E40" w:rsidRDefault="001E22E5">
      <w:pPr>
        <w:pStyle w:val="a4"/>
        <w:spacing w:before="156"/>
        <w:rPr>
          <w:rFonts w:hint="eastAsia"/>
        </w:rPr>
      </w:pPr>
      <w:bookmarkStart w:id="101" w:name="_Toc398733704"/>
      <w:r w:rsidRPr="006D1E40">
        <w:rPr>
          <w:rFonts w:hint="eastAsia"/>
        </w:rPr>
        <w:t>5.2 事件预警</w:t>
      </w:r>
      <w:bookmarkEnd w:id="101"/>
    </w:p>
    <w:p w:rsidR="001E22E5" w:rsidRPr="006D1E40" w:rsidRDefault="00BA72CC">
      <w:pPr>
        <w:spacing w:before="156"/>
        <w:ind w:firstLine="480"/>
        <w:rPr>
          <w:rFonts w:hint="eastAsia"/>
        </w:rPr>
      </w:pPr>
      <w:r w:rsidRPr="006D1E40">
        <w:rPr>
          <w:rFonts w:hint="eastAsia"/>
        </w:rPr>
        <w:t>现场信息证明突发环境事件即将发生或者发生的可能性增大，应急领导小组发布预警。</w:t>
      </w:r>
    </w:p>
    <w:p w:rsidR="001E22E5" w:rsidRPr="006D1E40" w:rsidRDefault="00C5093A" w:rsidP="00C5093A">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5.2.1</w:t>
        </w:r>
      </w:smartTag>
      <w:r w:rsidRPr="006D1E40">
        <w:rPr>
          <w:rFonts w:hint="eastAsia"/>
        </w:rPr>
        <w:t>预警</w:t>
      </w:r>
      <w:r w:rsidR="00BA72CC" w:rsidRPr="006D1E40">
        <w:rPr>
          <w:rFonts w:hint="eastAsia"/>
        </w:rPr>
        <w:t>分级</w:t>
      </w:r>
    </w:p>
    <w:p w:rsidR="00B348F8" w:rsidRPr="006D1E40" w:rsidRDefault="00B348F8" w:rsidP="00B348F8">
      <w:pPr>
        <w:spacing w:before="156"/>
        <w:ind w:firstLine="480"/>
        <w:rPr>
          <w:rFonts w:hint="eastAsia"/>
        </w:rPr>
      </w:pPr>
      <w:r w:rsidRPr="006D1E40">
        <w:rPr>
          <w:rFonts w:hint="eastAsia"/>
        </w:rPr>
        <w:t>按照突发事件的严重性、紧急程度和可能波及的范围，预警分为</w:t>
      </w:r>
      <w:r w:rsidR="006C3717" w:rsidRPr="006D1E40">
        <w:rPr>
          <w:rFonts w:hint="eastAsia"/>
        </w:rPr>
        <w:t>三</w:t>
      </w:r>
      <w:r w:rsidRPr="006D1E40">
        <w:rPr>
          <w:rFonts w:hint="eastAsia"/>
        </w:rPr>
        <w:t>级，预警级别由高到低，分别为</w:t>
      </w:r>
      <w:r w:rsidRPr="006D1E40">
        <w:fldChar w:fldCharType="begin"/>
      </w:r>
      <w:r w:rsidRPr="006D1E40">
        <w:instrText xml:space="preserve"> </w:instrText>
      </w:r>
      <w:r w:rsidRPr="006D1E40">
        <w:rPr>
          <w:rFonts w:hint="eastAsia"/>
        </w:rPr>
        <w:instrText>= 1 \* ROMAN</w:instrText>
      </w:r>
      <w:r w:rsidRPr="006D1E40">
        <w:instrText xml:space="preserve"> </w:instrText>
      </w:r>
      <w:r w:rsidRPr="006D1E40">
        <w:fldChar w:fldCharType="separate"/>
      </w:r>
      <w:r w:rsidRPr="006D1E40">
        <w:rPr>
          <w:noProof/>
        </w:rPr>
        <w:t>I</w:t>
      </w:r>
      <w:r w:rsidRPr="006D1E40">
        <w:fldChar w:fldCharType="end"/>
      </w:r>
      <w:r w:rsidRPr="006D1E40">
        <w:rPr>
          <w:rFonts w:hint="eastAsia"/>
        </w:rPr>
        <w:t>、</w:t>
      </w:r>
      <w:r w:rsidRPr="006D1E40">
        <w:fldChar w:fldCharType="begin"/>
      </w:r>
      <w:r w:rsidRPr="006D1E40">
        <w:instrText xml:space="preserve"> </w:instrText>
      </w:r>
      <w:r w:rsidRPr="006D1E40">
        <w:rPr>
          <w:rFonts w:hint="eastAsia"/>
        </w:rPr>
        <w:instrText>= 2 \* ROMAN</w:instrText>
      </w:r>
      <w:r w:rsidRPr="006D1E40">
        <w:instrText xml:space="preserve"> </w:instrText>
      </w:r>
      <w:r w:rsidRPr="006D1E40">
        <w:fldChar w:fldCharType="separate"/>
      </w:r>
      <w:r w:rsidRPr="006D1E40">
        <w:rPr>
          <w:noProof/>
        </w:rPr>
        <w:t>II</w:t>
      </w:r>
      <w:r w:rsidRPr="006D1E40">
        <w:fldChar w:fldCharType="end"/>
      </w:r>
      <w:r w:rsidRPr="006D1E40">
        <w:rPr>
          <w:rFonts w:hint="eastAsia"/>
        </w:rPr>
        <w:t>、</w:t>
      </w:r>
      <w:r w:rsidRPr="006D1E40">
        <w:fldChar w:fldCharType="begin"/>
      </w:r>
      <w:r w:rsidRPr="006D1E40">
        <w:instrText xml:space="preserve"> </w:instrText>
      </w:r>
      <w:r w:rsidRPr="006D1E40">
        <w:rPr>
          <w:rFonts w:hint="eastAsia"/>
        </w:rPr>
        <w:instrText>= 3 \* ROMAN</w:instrText>
      </w:r>
      <w:r w:rsidRPr="006D1E40">
        <w:instrText xml:space="preserve"> </w:instrText>
      </w:r>
      <w:r w:rsidRPr="006D1E40">
        <w:fldChar w:fldCharType="separate"/>
      </w:r>
      <w:r w:rsidRPr="006D1E40">
        <w:rPr>
          <w:noProof/>
        </w:rPr>
        <w:t>III</w:t>
      </w:r>
      <w:r w:rsidRPr="006D1E40">
        <w:fldChar w:fldCharType="end"/>
      </w:r>
      <w:r w:rsidRPr="006D1E40">
        <w:rPr>
          <w:rFonts w:hint="eastAsia"/>
        </w:rPr>
        <w:t>级，根据事态发展的情况，预警可以升级、降低和解除。收到的有关预警信息说明突发环境事件即将发生或者发生的可能性增大时，则按应急预案执行。</w:t>
      </w:r>
    </w:p>
    <w:p w:rsidR="00BA72CC" w:rsidRPr="006D1E40" w:rsidRDefault="00BA72CC" w:rsidP="00BA72CC">
      <w:pPr>
        <w:spacing w:beforeLines="0" w:before="120"/>
        <w:ind w:firstLine="480"/>
        <w:rPr>
          <w:rFonts w:hint="eastAsia"/>
        </w:rPr>
      </w:pPr>
      <w:r w:rsidRPr="006D1E40">
        <w:rPr>
          <w:rFonts w:hint="eastAsia"/>
        </w:rPr>
        <w:t>1</w:t>
      </w:r>
      <w:r w:rsidRPr="006D1E40">
        <w:rPr>
          <w:rFonts w:hint="eastAsia"/>
        </w:rPr>
        <w:t>、</w:t>
      </w:r>
      <w:r w:rsidR="00B348F8" w:rsidRPr="006D1E40">
        <w:fldChar w:fldCharType="begin"/>
      </w:r>
      <w:r w:rsidR="00B348F8" w:rsidRPr="006D1E40">
        <w:instrText xml:space="preserve"> </w:instrText>
      </w:r>
      <w:r w:rsidR="00B348F8" w:rsidRPr="006D1E40">
        <w:rPr>
          <w:rFonts w:hint="eastAsia"/>
        </w:rPr>
        <w:instrText>= 1 \* ROMAN</w:instrText>
      </w:r>
      <w:r w:rsidR="00B348F8" w:rsidRPr="006D1E40">
        <w:instrText xml:space="preserve"> </w:instrText>
      </w:r>
      <w:r w:rsidR="00B348F8" w:rsidRPr="006D1E40">
        <w:fldChar w:fldCharType="separate"/>
      </w:r>
      <w:r w:rsidR="00B348F8" w:rsidRPr="006D1E40">
        <w:rPr>
          <w:noProof/>
        </w:rPr>
        <w:t>I</w:t>
      </w:r>
      <w:r w:rsidR="00B348F8" w:rsidRPr="006D1E40">
        <w:fldChar w:fldCharType="end"/>
      </w:r>
      <w:r w:rsidRPr="006D1E40">
        <w:rPr>
          <w:rFonts w:hint="eastAsia"/>
        </w:rPr>
        <w:t>级预警</w:t>
      </w:r>
    </w:p>
    <w:p w:rsidR="001E39D4" w:rsidRPr="006D1E40" w:rsidRDefault="001E39D4" w:rsidP="001E39D4">
      <w:pPr>
        <w:spacing w:beforeLines="0" w:before="120"/>
        <w:ind w:firstLine="480"/>
        <w:rPr>
          <w:rFonts w:hint="eastAsia"/>
        </w:rPr>
      </w:pPr>
      <w:r w:rsidRPr="006D1E40">
        <w:fldChar w:fldCharType="begin"/>
      </w:r>
      <w:r w:rsidRPr="006D1E40">
        <w:instrText xml:space="preserve"> </w:instrText>
      </w:r>
      <w:r w:rsidRPr="006D1E40">
        <w:rPr>
          <w:rFonts w:hint="eastAsia"/>
        </w:rPr>
        <w:instrText>= 1 \* ROMAN</w:instrText>
      </w:r>
      <w:r w:rsidRPr="006D1E40">
        <w:instrText xml:space="preserve"> </w:instrText>
      </w:r>
      <w:r w:rsidRPr="006D1E40">
        <w:fldChar w:fldCharType="separate"/>
      </w:r>
      <w:r w:rsidRPr="006D1E40">
        <w:rPr>
          <w:noProof/>
        </w:rPr>
        <w:t>I</w:t>
      </w:r>
      <w:r w:rsidRPr="006D1E40">
        <w:fldChar w:fldCharType="end"/>
      </w:r>
      <w:r w:rsidRPr="006D1E40">
        <w:rPr>
          <w:rFonts w:hint="eastAsia"/>
        </w:rPr>
        <w:t>级预警为发生</w:t>
      </w:r>
      <w:r w:rsidRPr="006D1E40">
        <w:t>重、特大火灾、爆炸事故与</w:t>
      </w:r>
      <w:r w:rsidR="006449BC" w:rsidRPr="006D1E40">
        <w:rPr>
          <w:rFonts w:hint="eastAsia"/>
        </w:rPr>
        <w:t>且火灾有向储罐区蔓延的迹象</w:t>
      </w:r>
      <w:r w:rsidRPr="006D1E40">
        <w:rPr>
          <w:rFonts w:hint="eastAsia"/>
        </w:rPr>
        <w:t>；</w:t>
      </w:r>
      <w:r w:rsidRPr="006D1E40">
        <w:t>生产废水出现单因子排放超标</w:t>
      </w:r>
      <w:r w:rsidRPr="006D1E40">
        <w:t>5</w:t>
      </w:r>
      <w:r w:rsidRPr="006D1E40">
        <w:t>倍以上</w:t>
      </w:r>
      <w:r w:rsidR="006449BC" w:rsidRPr="006D1E40">
        <w:rPr>
          <w:rFonts w:hint="eastAsia"/>
        </w:rPr>
        <w:t>且仍在继续超标</w:t>
      </w:r>
      <w:r w:rsidRPr="006D1E40">
        <w:t>；废气在线监测出现超标且</w:t>
      </w:r>
      <w:r w:rsidRPr="006D1E40">
        <w:t>1</w:t>
      </w:r>
      <w:r w:rsidRPr="006D1E40">
        <w:t>小时内无法修复</w:t>
      </w:r>
      <w:r w:rsidRPr="006D1E40">
        <w:rPr>
          <w:rFonts w:hint="eastAsia"/>
        </w:rPr>
        <w:t>；</w:t>
      </w:r>
      <w:r w:rsidRPr="006D1E40">
        <w:t>一般化学品泄漏</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t>500kg</w:t>
        </w:r>
      </w:smartTag>
      <w:r w:rsidRPr="006D1E40">
        <w:t>以上或危险化学品泄漏</w:t>
      </w:r>
      <w:smartTag w:uri="urn:schemas-microsoft-com:office:smarttags" w:element="chmetcnv">
        <w:smartTagPr>
          <w:attr w:name="UnitName" w:val="kg"/>
          <w:attr w:name="SourceValue" w:val="100"/>
          <w:attr w:name="HasSpace" w:val="False"/>
          <w:attr w:name="Negative" w:val="False"/>
          <w:attr w:name="NumberType" w:val="1"/>
          <w:attr w:name="TCSC" w:val="0"/>
        </w:smartTagPr>
        <w:r w:rsidRPr="006D1E40">
          <w:t>100kg</w:t>
        </w:r>
      </w:smartTag>
      <w:r w:rsidRPr="006D1E40">
        <w:t>以上；环境污染导致人员死亡事件</w:t>
      </w:r>
      <w:r w:rsidR="00C92DB2" w:rsidRPr="006D1E40">
        <w:rPr>
          <w:rFonts w:hint="eastAsia"/>
        </w:rPr>
        <w:t>；</w:t>
      </w:r>
      <w:r w:rsidRPr="006D1E40">
        <w:t>造成企业周边的环境受到严重污染</w:t>
      </w:r>
      <w:r w:rsidR="00C92DB2" w:rsidRPr="006D1E40">
        <w:rPr>
          <w:rFonts w:hint="eastAsia"/>
        </w:rPr>
        <w:t>；</w:t>
      </w:r>
      <w:r w:rsidR="006449BC" w:rsidRPr="006D1E40">
        <w:rPr>
          <w:rFonts w:hint="eastAsia"/>
        </w:rPr>
        <w:t>化学品泄漏进入</w:t>
      </w:r>
      <w:r w:rsidR="009021F8" w:rsidRPr="006D1E40">
        <w:t>杜阮河</w:t>
      </w:r>
      <w:r w:rsidR="00C92DB2" w:rsidRPr="006D1E40">
        <w:rPr>
          <w:rFonts w:hint="eastAsia"/>
        </w:rPr>
        <w:t>；</w:t>
      </w:r>
      <w:r w:rsidRPr="006D1E40">
        <w:rPr>
          <w:rFonts w:hint="eastAsia"/>
        </w:rPr>
        <w:t>或者</w:t>
      </w:r>
      <w:r w:rsidR="00C92DB2" w:rsidRPr="006D1E40">
        <w:rPr>
          <w:rFonts w:hint="eastAsia"/>
        </w:rPr>
        <w:t>发生</w:t>
      </w:r>
      <w:r w:rsidRPr="006D1E40">
        <w:t>遇战争、地震或严重汛涝自然灾害</w:t>
      </w:r>
      <w:r w:rsidR="00C92DB2" w:rsidRPr="006D1E40">
        <w:rPr>
          <w:rFonts w:hint="eastAsia"/>
        </w:rPr>
        <w:t>、</w:t>
      </w:r>
      <w:r w:rsidRPr="006D1E40">
        <w:t>恐怖袭击或报案事件及获悉三级恐怖袭击信息时</w:t>
      </w:r>
      <w:r w:rsidR="00C92DB2" w:rsidRPr="006D1E40">
        <w:rPr>
          <w:rFonts w:hint="eastAsia"/>
        </w:rPr>
        <w:t>可能引起重大环境污染事故的。</w:t>
      </w:r>
    </w:p>
    <w:p w:rsidR="00BA72CC" w:rsidRPr="006D1E40" w:rsidRDefault="00BA72CC" w:rsidP="001E39D4">
      <w:pPr>
        <w:spacing w:beforeLines="0" w:before="120"/>
        <w:ind w:firstLine="480"/>
        <w:rPr>
          <w:rFonts w:hint="eastAsia"/>
        </w:rPr>
      </w:pPr>
      <w:r w:rsidRPr="006D1E40">
        <w:rPr>
          <w:rFonts w:hint="eastAsia"/>
        </w:rPr>
        <w:t>2</w:t>
      </w:r>
      <w:r w:rsidR="00B348F8" w:rsidRPr="006D1E40">
        <w:rPr>
          <w:rFonts w:hint="eastAsia"/>
        </w:rPr>
        <w:t>、</w:t>
      </w:r>
      <w:r w:rsidR="00B348F8" w:rsidRPr="006D1E40">
        <w:fldChar w:fldCharType="begin"/>
      </w:r>
      <w:r w:rsidR="00B348F8" w:rsidRPr="006D1E40">
        <w:instrText xml:space="preserve"> </w:instrText>
      </w:r>
      <w:r w:rsidR="00B348F8" w:rsidRPr="006D1E40">
        <w:rPr>
          <w:rFonts w:hint="eastAsia"/>
        </w:rPr>
        <w:instrText>= 2 \* ROMAN</w:instrText>
      </w:r>
      <w:r w:rsidR="00B348F8" w:rsidRPr="006D1E40">
        <w:instrText xml:space="preserve"> </w:instrText>
      </w:r>
      <w:r w:rsidR="00B348F8" w:rsidRPr="006D1E40">
        <w:fldChar w:fldCharType="separate"/>
      </w:r>
      <w:r w:rsidR="00B348F8" w:rsidRPr="006D1E40">
        <w:rPr>
          <w:noProof/>
        </w:rPr>
        <w:t>II</w:t>
      </w:r>
      <w:r w:rsidR="00B348F8" w:rsidRPr="006D1E40">
        <w:fldChar w:fldCharType="end"/>
      </w:r>
      <w:r w:rsidRPr="006D1E40">
        <w:rPr>
          <w:rFonts w:hint="eastAsia"/>
        </w:rPr>
        <w:t>级预警</w:t>
      </w:r>
    </w:p>
    <w:p w:rsidR="00BA72CC" w:rsidRPr="006D1E40" w:rsidRDefault="00C92DB2" w:rsidP="00C92DB2">
      <w:pPr>
        <w:spacing w:beforeLines="0" w:before="120"/>
        <w:ind w:firstLine="480"/>
        <w:rPr>
          <w:rFonts w:hint="eastAsia"/>
        </w:rPr>
      </w:pPr>
      <w:r w:rsidRPr="006D1E40">
        <w:fldChar w:fldCharType="begin"/>
      </w:r>
      <w:r w:rsidRPr="006D1E40">
        <w:instrText xml:space="preserve"> </w:instrText>
      </w:r>
      <w:r w:rsidRPr="006D1E40">
        <w:rPr>
          <w:rFonts w:hint="eastAsia"/>
        </w:rPr>
        <w:instrText>= 2 \* ROMAN</w:instrText>
      </w:r>
      <w:r w:rsidRPr="006D1E40">
        <w:instrText xml:space="preserve"> </w:instrText>
      </w:r>
      <w:r w:rsidRPr="006D1E40">
        <w:fldChar w:fldCharType="separate"/>
      </w:r>
      <w:r w:rsidRPr="006D1E40">
        <w:rPr>
          <w:noProof/>
        </w:rPr>
        <w:t>II</w:t>
      </w:r>
      <w:r w:rsidRPr="006D1E40">
        <w:fldChar w:fldCharType="end"/>
      </w:r>
      <w:r w:rsidR="00BA72CC" w:rsidRPr="006D1E40">
        <w:rPr>
          <w:rFonts w:hint="eastAsia"/>
        </w:rPr>
        <w:t>级预警为</w:t>
      </w:r>
      <w:r w:rsidRPr="006D1E40">
        <w:t>储罐区以外场所小面积初期火灾事故</w:t>
      </w:r>
      <w:r w:rsidRPr="006D1E40">
        <w:rPr>
          <w:rFonts w:hint="eastAsia"/>
        </w:rPr>
        <w:t>；</w:t>
      </w:r>
      <w:r w:rsidRPr="006D1E40">
        <w:t>生产废水出现单因子排放超标</w:t>
      </w:r>
      <w:r w:rsidRPr="006D1E40">
        <w:t>2</w:t>
      </w:r>
      <w:r w:rsidRPr="006D1E40">
        <w:t>倍</w:t>
      </w:r>
      <w:r w:rsidRPr="006D1E40">
        <w:t>~5</w:t>
      </w:r>
      <w:r w:rsidRPr="006D1E40">
        <w:t>倍</w:t>
      </w:r>
      <w:r w:rsidRPr="006D1E40">
        <w:rPr>
          <w:rFonts w:hint="eastAsia"/>
        </w:rPr>
        <w:t>；</w:t>
      </w:r>
      <w:r w:rsidRPr="006D1E40">
        <w:t>废气在线监测出现超标且</w:t>
      </w:r>
      <w:r w:rsidRPr="006D1E40">
        <w:t>0.5</w:t>
      </w:r>
      <w:r w:rsidRPr="006D1E40">
        <w:t>小时内无法修复</w:t>
      </w:r>
      <w:r w:rsidRPr="006D1E40">
        <w:rPr>
          <w:rFonts w:hint="eastAsia"/>
        </w:rPr>
        <w:t>；</w:t>
      </w:r>
      <w:r w:rsidRPr="006D1E40">
        <w:t>一般化学品泄漏</w:t>
      </w:r>
      <w:smartTag w:uri="urn:schemas-microsoft-com:office:smarttags" w:element="chmetcnv">
        <w:smartTagPr>
          <w:attr w:name="UnitName" w:val="kg"/>
          <w:attr w:name="SourceValue" w:val="200"/>
          <w:attr w:name="HasSpace" w:val="False"/>
          <w:attr w:name="Negative" w:val="False"/>
          <w:attr w:name="NumberType" w:val="1"/>
          <w:attr w:name="TCSC" w:val="0"/>
        </w:smartTagPr>
        <w:r w:rsidRPr="006D1E40">
          <w:t>200kg</w:t>
        </w:r>
      </w:smartTag>
      <w:r w:rsidRPr="006D1E40">
        <w:t>~</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t>500kg</w:t>
        </w:r>
      </w:smartTag>
      <w:r w:rsidRPr="006D1E40">
        <w:t>或危险化学品泄漏</w:t>
      </w:r>
      <w:r w:rsidRPr="006D1E40">
        <w:rPr>
          <w:rFonts w:hint="eastAsia"/>
        </w:rPr>
        <w:t>；</w:t>
      </w:r>
      <w:r w:rsidRPr="006D1E40">
        <w:t>环境污染导致人员重伤事件</w:t>
      </w:r>
      <w:r w:rsidRPr="006D1E40">
        <w:rPr>
          <w:rFonts w:hint="eastAsia"/>
        </w:rPr>
        <w:t>；</w:t>
      </w:r>
      <w:r w:rsidRPr="006D1E40">
        <w:t>污染物处理设施故障</w:t>
      </w:r>
      <w:r w:rsidRPr="006D1E40">
        <w:rPr>
          <w:rFonts w:hint="eastAsia"/>
        </w:rPr>
        <w:t>；</w:t>
      </w:r>
      <w:r w:rsidRPr="006D1E40">
        <w:t>造成企业周边的环境受到污染的事故</w:t>
      </w:r>
      <w:r w:rsidRPr="006D1E40">
        <w:rPr>
          <w:rFonts w:hint="eastAsia"/>
        </w:rPr>
        <w:t>；</w:t>
      </w:r>
      <w:r w:rsidRPr="006D1E40">
        <w:t>发生化学品泄漏进入雨水管道</w:t>
      </w:r>
      <w:r w:rsidRPr="006D1E40">
        <w:rPr>
          <w:rFonts w:hint="eastAsia"/>
        </w:rPr>
        <w:t>；</w:t>
      </w:r>
      <w:r w:rsidRPr="006D1E40">
        <w:t>接台风预警或遇突发性恶劣气候</w:t>
      </w:r>
      <w:r w:rsidRPr="006D1E40">
        <w:rPr>
          <w:rFonts w:hint="eastAsia"/>
        </w:rPr>
        <w:t>或</w:t>
      </w:r>
      <w:r w:rsidRPr="006D1E40">
        <w:t>获悉二级恐怖袭击信息</w:t>
      </w:r>
      <w:r w:rsidRPr="006D1E40">
        <w:rPr>
          <w:rFonts w:hint="eastAsia"/>
        </w:rPr>
        <w:t>可能引起企业环境污染事故的</w:t>
      </w:r>
      <w:r w:rsidRPr="006D1E40">
        <w:t>。</w:t>
      </w:r>
    </w:p>
    <w:p w:rsidR="00BA72CC" w:rsidRPr="006D1E40" w:rsidRDefault="00BA72CC" w:rsidP="00BA72CC">
      <w:pPr>
        <w:spacing w:beforeLines="0" w:before="120"/>
        <w:ind w:firstLine="480"/>
        <w:rPr>
          <w:rFonts w:hint="eastAsia"/>
        </w:rPr>
      </w:pPr>
      <w:r w:rsidRPr="006D1E40">
        <w:rPr>
          <w:rFonts w:hint="eastAsia"/>
        </w:rPr>
        <w:t>3</w:t>
      </w:r>
      <w:r w:rsidR="00B348F8" w:rsidRPr="006D1E40">
        <w:rPr>
          <w:rFonts w:hint="eastAsia"/>
        </w:rPr>
        <w:t>、</w:t>
      </w:r>
      <w:r w:rsidR="00B348F8" w:rsidRPr="006D1E40">
        <w:fldChar w:fldCharType="begin"/>
      </w:r>
      <w:r w:rsidR="00B348F8" w:rsidRPr="006D1E40">
        <w:instrText xml:space="preserve"> </w:instrText>
      </w:r>
      <w:r w:rsidR="00B348F8" w:rsidRPr="006D1E40">
        <w:rPr>
          <w:rFonts w:hint="eastAsia"/>
        </w:rPr>
        <w:instrText>= 3 \* ROMAN</w:instrText>
      </w:r>
      <w:r w:rsidR="00B348F8" w:rsidRPr="006D1E40">
        <w:instrText xml:space="preserve"> </w:instrText>
      </w:r>
      <w:r w:rsidR="00B348F8" w:rsidRPr="006D1E40">
        <w:fldChar w:fldCharType="separate"/>
      </w:r>
      <w:r w:rsidR="00B348F8" w:rsidRPr="006D1E40">
        <w:rPr>
          <w:noProof/>
        </w:rPr>
        <w:t>III</w:t>
      </w:r>
      <w:r w:rsidR="00B348F8" w:rsidRPr="006D1E40">
        <w:fldChar w:fldCharType="end"/>
      </w:r>
      <w:r w:rsidRPr="006D1E40">
        <w:rPr>
          <w:rFonts w:hint="eastAsia"/>
        </w:rPr>
        <w:t>级预警</w:t>
      </w:r>
    </w:p>
    <w:p w:rsidR="00B348F8" w:rsidRPr="006D1E40" w:rsidRDefault="00C92DB2" w:rsidP="00C92DB2">
      <w:pPr>
        <w:spacing w:beforeLines="0" w:before="120"/>
        <w:ind w:firstLine="480"/>
        <w:rPr>
          <w:rFonts w:hint="eastAsia"/>
        </w:rPr>
      </w:pPr>
      <w:r w:rsidRPr="006D1E40">
        <w:fldChar w:fldCharType="begin"/>
      </w:r>
      <w:r w:rsidRPr="006D1E40">
        <w:instrText xml:space="preserve"> </w:instrText>
      </w:r>
      <w:r w:rsidRPr="006D1E40">
        <w:rPr>
          <w:rFonts w:hint="eastAsia"/>
        </w:rPr>
        <w:instrText>= 3 \* ROMAN</w:instrText>
      </w:r>
      <w:r w:rsidRPr="006D1E40">
        <w:instrText xml:space="preserve"> </w:instrText>
      </w:r>
      <w:r w:rsidRPr="006D1E40">
        <w:fldChar w:fldCharType="separate"/>
      </w:r>
      <w:r w:rsidRPr="006D1E40">
        <w:rPr>
          <w:noProof/>
        </w:rPr>
        <w:t>III</w:t>
      </w:r>
      <w:r w:rsidRPr="006D1E40">
        <w:fldChar w:fldCharType="end"/>
      </w:r>
      <w:r w:rsidRPr="006D1E40">
        <w:rPr>
          <w:rFonts w:hint="eastAsia"/>
        </w:rPr>
        <w:t>级预警为发生</w:t>
      </w:r>
      <w:r w:rsidRPr="006D1E40">
        <w:t>小型火警；生产废水出现单因子排放超标</w:t>
      </w:r>
      <w:r w:rsidRPr="006D1E40">
        <w:t>2</w:t>
      </w:r>
      <w:r w:rsidRPr="006D1E40">
        <w:t>倍以下的；废气在线监测出现超标的；一般化学品泄漏</w:t>
      </w:r>
      <w:smartTag w:uri="urn:schemas-microsoft-com:office:smarttags" w:element="chmetcnv">
        <w:smartTagPr>
          <w:attr w:name="UnitName" w:val="kg"/>
          <w:attr w:name="SourceValue" w:val="200"/>
          <w:attr w:name="HasSpace" w:val="False"/>
          <w:attr w:name="Negative" w:val="False"/>
          <w:attr w:name="NumberType" w:val="1"/>
          <w:attr w:name="TCSC" w:val="0"/>
        </w:smartTagPr>
        <w:r w:rsidRPr="006D1E40">
          <w:t>200kg</w:t>
        </w:r>
      </w:smartTag>
      <w:r w:rsidRPr="006D1E40">
        <w:t>以下；环境污染导致人员轻伤事件的。</w:t>
      </w:r>
    </w:p>
    <w:p w:rsidR="00C5093A" w:rsidRPr="006D1E40" w:rsidRDefault="00C5093A" w:rsidP="00C5093A">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5.2.2</w:t>
        </w:r>
      </w:smartTag>
      <w:r w:rsidRPr="006D1E40">
        <w:rPr>
          <w:rFonts w:hint="eastAsia"/>
        </w:rPr>
        <w:t>预警</w:t>
      </w:r>
      <w:r w:rsidR="00BA72CC" w:rsidRPr="006D1E40">
        <w:rPr>
          <w:rFonts w:hint="eastAsia"/>
        </w:rPr>
        <w:t>方法</w:t>
      </w:r>
    </w:p>
    <w:p w:rsidR="00C5093A" w:rsidRPr="006D1E40" w:rsidRDefault="00E82363">
      <w:pPr>
        <w:spacing w:before="156"/>
        <w:ind w:firstLine="480"/>
        <w:rPr>
          <w:rFonts w:hint="eastAsia"/>
        </w:rPr>
      </w:pPr>
      <w:r w:rsidRPr="006D1E40">
        <w:rPr>
          <w:rFonts w:hint="eastAsia"/>
        </w:rPr>
        <w:t>进入预警状态后，应当采取以下措施。</w:t>
      </w:r>
    </w:p>
    <w:p w:rsidR="00B348F8" w:rsidRPr="006D1E40" w:rsidRDefault="00B348F8" w:rsidP="00B348F8">
      <w:pPr>
        <w:spacing w:beforeLines="0" w:before="120"/>
        <w:ind w:firstLine="480"/>
        <w:rPr>
          <w:rFonts w:hint="eastAsia"/>
        </w:rPr>
      </w:pPr>
      <w:r w:rsidRPr="006D1E40">
        <w:rPr>
          <w:rFonts w:hint="eastAsia"/>
        </w:rPr>
        <w:t>1</w:t>
      </w:r>
      <w:r w:rsidRPr="006D1E40">
        <w:rPr>
          <w:rFonts w:hint="eastAsia"/>
        </w:rPr>
        <w:t>、立即启动相应事件的应急预案。</w:t>
      </w:r>
    </w:p>
    <w:p w:rsidR="00B348F8" w:rsidRPr="006D1E40" w:rsidRDefault="00B348F8" w:rsidP="00B348F8">
      <w:pPr>
        <w:spacing w:beforeLines="0" w:before="120"/>
        <w:ind w:firstLine="480"/>
        <w:rPr>
          <w:rFonts w:hint="eastAsia"/>
        </w:rPr>
      </w:pPr>
      <w:r w:rsidRPr="006D1E40">
        <w:rPr>
          <w:rFonts w:hint="eastAsia"/>
        </w:rPr>
        <w:t>2</w:t>
      </w:r>
      <w:r w:rsidRPr="006D1E40">
        <w:rPr>
          <w:rFonts w:hint="eastAsia"/>
        </w:rPr>
        <w:t>、按照环境污染事故确定预警的等级，并向全公司发布预警的等级。</w:t>
      </w:r>
    </w:p>
    <w:p w:rsidR="00B348F8" w:rsidRPr="006D1E40" w:rsidRDefault="00B348F8" w:rsidP="00B348F8">
      <w:pPr>
        <w:spacing w:beforeLines="0" w:before="120"/>
        <w:ind w:firstLine="480"/>
        <w:rPr>
          <w:rFonts w:hint="eastAsia"/>
        </w:rPr>
      </w:pPr>
      <w:r w:rsidRPr="006D1E40">
        <w:fldChar w:fldCharType="begin"/>
      </w:r>
      <w:r w:rsidRPr="006D1E40">
        <w:instrText xml:space="preserve"> </w:instrText>
      </w:r>
      <w:r w:rsidRPr="006D1E40">
        <w:rPr>
          <w:rFonts w:hint="eastAsia"/>
        </w:rPr>
        <w:instrText>= 1 \* ROMAN</w:instrText>
      </w:r>
      <w:r w:rsidRPr="006D1E40">
        <w:instrText xml:space="preserve"> </w:instrText>
      </w:r>
      <w:r w:rsidRPr="006D1E40">
        <w:fldChar w:fldCharType="separate"/>
      </w:r>
      <w:r w:rsidRPr="006D1E40">
        <w:rPr>
          <w:noProof/>
        </w:rPr>
        <w:t>I</w:t>
      </w:r>
      <w:r w:rsidRPr="006D1E40">
        <w:fldChar w:fldCharType="end"/>
      </w:r>
      <w:r w:rsidRPr="006D1E40">
        <w:rPr>
          <w:rFonts w:hint="eastAsia"/>
        </w:rPr>
        <w:t>级预警：现场人员报告值班</w:t>
      </w:r>
      <w:r w:rsidR="006C3717" w:rsidRPr="006D1E40">
        <w:rPr>
          <w:rFonts w:hint="eastAsia"/>
        </w:rPr>
        <w:t>经理</w:t>
      </w:r>
      <w:r w:rsidRPr="006D1E40">
        <w:rPr>
          <w:rFonts w:hint="eastAsia"/>
        </w:rPr>
        <w:t>，值班</w:t>
      </w:r>
      <w:r w:rsidR="006C3717" w:rsidRPr="006D1E40">
        <w:rPr>
          <w:rFonts w:hint="eastAsia"/>
        </w:rPr>
        <w:t>经历</w:t>
      </w:r>
      <w:r w:rsidRPr="006D1E40">
        <w:rPr>
          <w:rFonts w:hint="eastAsia"/>
        </w:rPr>
        <w:t>核实情况后立即报告公司应急指挥</w:t>
      </w:r>
      <w:r w:rsidR="006C3717" w:rsidRPr="006D1E40">
        <w:rPr>
          <w:rFonts w:hint="eastAsia"/>
        </w:rPr>
        <w:t>部，指挥部</w:t>
      </w:r>
      <w:r w:rsidRPr="006D1E40">
        <w:rPr>
          <w:rFonts w:hint="eastAsia"/>
        </w:rPr>
        <w:t>据现场情况决定是否通知相关机构协助应急救援，并及时向江门市相关政府部门报告。</w:t>
      </w:r>
    </w:p>
    <w:p w:rsidR="00B348F8" w:rsidRPr="006D1E40" w:rsidRDefault="00B348F8" w:rsidP="00B348F8">
      <w:pPr>
        <w:spacing w:beforeLines="0" w:before="120"/>
        <w:ind w:firstLine="480"/>
        <w:rPr>
          <w:rFonts w:hint="eastAsia"/>
        </w:rPr>
      </w:pPr>
      <w:r w:rsidRPr="006D1E40">
        <w:fldChar w:fldCharType="begin"/>
      </w:r>
      <w:r w:rsidRPr="006D1E40">
        <w:instrText xml:space="preserve"> </w:instrText>
      </w:r>
      <w:r w:rsidRPr="006D1E40">
        <w:rPr>
          <w:rFonts w:hint="eastAsia"/>
        </w:rPr>
        <w:instrText>= 2 \* ROMAN</w:instrText>
      </w:r>
      <w:r w:rsidRPr="006D1E40">
        <w:instrText xml:space="preserve"> </w:instrText>
      </w:r>
      <w:r w:rsidRPr="006D1E40">
        <w:fldChar w:fldCharType="separate"/>
      </w:r>
      <w:r w:rsidRPr="006D1E40">
        <w:rPr>
          <w:noProof/>
        </w:rPr>
        <w:t>II</w:t>
      </w:r>
      <w:r w:rsidRPr="006D1E40">
        <w:fldChar w:fldCharType="end"/>
      </w:r>
      <w:r w:rsidRPr="006D1E40">
        <w:rPr>
          <w:rFonts w:hint="eastAsia"/>
        </w:rPr>
        <w:t>级预警：现场人员向安全或环保部门报告，由</w:t>
      </w:r>
      <w:r w:rsidR="006C3717" w:rsidRPr="006D1E40">
        <w:rPr>
          <w:rFonts w:hint="eastAsia"/>
        </w:rPr>
        <w:t>安管部</w:t>
      </w:r>
      <w:r w:rsidRPr="006D1E40">
        <w:rPr>
          <w:rFonts w:hint="eastAsia"/>
        </w:rPr>
        <w:t>上报事故情况，公司应急指挥</w:t>
      </w:r>
      <w:r w:rsidR="006C3717" w:rsidRPr="006D1E40">
        <w:rPr>
          <w:rFonts w:hint="eastAsia"/>
        </w:rPr>
        <w:t>部</w:t>
      </w:r>
      <w:r w:rsidRPr="006D1E40">
        <w:rPr>
          <w:rFonts w:hint="eastAsia"/>
        </w:rPr>
        <w:t>启动预案</w:t>
      </w:r>
      <w:r w:rsidR="006C3717" w:rsidRPr="006D1E40">
        <w:rPr>
          <w:rFonts w:hint="eastAsia"/>
        </w:rPr>
        <w:t>。</w:t>
      </w:r>
    </w:p>
    <w:p w:rsidR="00B348F8" w:rsidRPr="006D1E40" w:rsidRDefault="00B348F8" w:rsidP="00B348F8">
      <w:pPr>
        <w:spacing w:beforeLines="0" w:before="120"/>
        <w:ind w:firstLine="480"/>
        <w:rPr>
          <w:rFonts w:hint="eastAsia"/>
        </w:rPr>
      </w:pPr>
      <w:r w:rsidRPr="006D1E40">
        <w:fldChar w:fldCharType="begin"/>
      </w:r>
      <w:r w:rsidRPr="006D1E40">
        <w:instrText xml:space="preserve"> </w:instrText>
      </w:r>
      <w:r w:rsidRPr="006D1E40">
        <w:rPr>
          <w:rFonts w:hint="eastAsia"/>
        </w:rPr>
        <w:instrText>= 3 \* ROMAN</w:instrText>
      </w:r>
      <w:r w:rsidRPr="006D1E40">
        <w:instrText xml:space="preserve"> </w:instrText>
      </w:r>
      <w:r w:rsidRPr="006D1E40">
        <w:fldChar w:fldCharType="separate"/>
      </w:r>
      <w:r w:rsidRPr="006D1E40">
        <w:rPr>
          <w:noProof/>
        </w:rPr>
        <w:t>III</w:t>
      </w:r>
      <w:r w:rsidRPr="006D1E40">
        <w:fldChar w:fldCharType="end"/>
      </w:r>
      <w:r w:rsidRPr="006D1E40">
        <w:rPr>
          <w:rFonts w:hint="eastAsia"/>
        </w:rPr>
        <w:t>级预警：现场人员立即报告部门负责人和应急</w:t>
      </w:r>
      <w:r w:rsidR="006C3717" w:rsidRPr="006D1E40">
        <w:rPr>
          <w:rFonts w:hint="eastAsia"/>
        </w:rPr>
        <w:t>经理</w:t>
      </w:r>
      <w:r w:rsidRPr="006D1E40">
        <w:rPr>
          <w:rFonts w:hint="eastAsia"/>
        </w:rPr>
        <w:t>并通知安全或环保部门，部门负责人组织现场处置，安全或环保部门协助进行相关处置，落实巡查、监控措施；如隐患未消除，应通知相关应急部门、人员做好应急准备。</w:t>
      </w:r>
    </w:p>
    <w:p w:rsidR="00B348F8" w:rsidRPr="006D1E40" w:rsidRDefault="00B348F8" w:rsidP="00B348F8">
      <w:pPr>
        <w:spacing w:beforeLines="0" w:before="120"/>
        <w:ind w:firstLine="480"/>
        <w:rPr>
          <w:rFonts w:hint="eastAsia"/>
        </w:rPr>
      </w:pPr>
      <w:r w:rsidRPr="006D1E40">
        <w:rPr>
          <w:rFonts w:hint="eastAsia"/>
        </w:rPr>
        <w:t>3</w:t>
      </w:r>
      <w:r w:rsidRPr="006D1E40">
        <w:rPr>
          <w:rFonts w:hint="eastAsia"/>
        </w:rPr>
        <w:t>、根据预警级别准备、转移、撤离或者疏散可能受到危害的人员，并进行妥善处置。</w:t>
      </w:r>
    </w:p>
    <w:p w:rsidR="00B348F8" w:rsidRPr="006D1E40" w:rsidRDefault="00B348F8" w:rsidP="00B348F8">
      <w:pPr>
        <w:spacing w:beforeLines="0" w:before="120"/>
        <w:ind w:firstLine="480"/>
        <w:rPr>
          <w:rFonts w:hint="eastAsia"/>
        </w:rPr>
      </w:pPr>
      <w:r w:rsidRPr="006D1E40">
        <w:rPr>
          <w:rFonts w:hint="eastAsia"/>
        </w:rPr>
        <w:t>4</w:t>
      </w:r>
      <w:r w:rsidRPr="006D1E40">
        <w:rPr>
          <w:rFonts w:hint="eastAsia"/>
        </w:rPr>
        <w:t>、指令应急专业队伍进入应急状态，环境监测人员立即开展应急监测，随时掌握并报告事态进展情况。</w:t>
      </w:r>
    </w:p>
    <w:p w:rsidR="00B348F8" w:rsidRPr="006D1E40" w:rsidRDefault="00B348F8" w:rsidP="00B348F8">
      <w:pPr>
        <w:spacing w:beforeLines="0" w:before="120"/>
        <w:ind w:firstLine="480"/>
        <w:rPr>
          <w:rFonts w:hint="eastAsia"/>
        </w:rPr>
      </w:pPr>
      <w:r w:rsidRPr="006D1E40">
        <w:rPr>
          <w:rFonts w:hint="eastAsia"/>
        </w:rPr>
        <w:t>5</w:t>
      </w:r>
      <w:r w:rsidRPr="006D1E40">
        <w:rPr>
          <w:rFonts w:hint="eastAsia"/>
        </w:rPr>
        <w:t>、针对突发事件可能造成的危害，封闭、隔离或者限制有关场所，中止可能导致危害扩大的行为和活动。</w:t>
      </w:r>
    </w:p>
    <w:p w:rsidR="004513FB" w:rsidRPr="006D1E40" w:rsidRDefault="00B348F8" w:rsidP="00B348F8">
      <w:pPr>
        <w:spacing w:before="156"/>
        <w:ind w:firstLine="480"/>
        <w:rPr>
          <w:rFonts w:hint="eastAsia"/>
        </w:rPr>
      </w:pPr>
      <w:r w:rsidRPr="006D1E40">
        <w:rPr>
          <w:rFonts w:hint="eastAsia"/>
        </w:rPr>
        <w:t>6</w:t>
      </w:r>
      <w:r w:rsidRPr="006D1E40">
        <w:rPr>
          <w:rFonts w:hint="eastAsia"/>
        </w:rPr>
        <w:t>、调集应急处置所需物资和设备，做好其他应急保障工作。</w:t>
      </w:r>
    </w:p>
    <w:p w:rsidR="004513FB" w:rsidRPr="006D1E40" w:rsidRDefault="004513FB" w:rsidP="004513FB">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5.3.4</w:t>
        </w:r>
      </w:smartTag>
      <w:r w:rsidRPr="006D1E40">
        <w:rPr>
          <w:rFonts w:hint="eastAsia"/>
        </w:rPr>
        <w:t xml:space="preserve"> </w:t>
      </w:r>
      <w:r w:rsidRPr="006D1E40">
        <w:rPr>
          <w:rFonts w:hint="eastAsia"/>
        </w:rPr>
        <w:t>预警解除</w:t>
      </w:r>
    </w:p>
    <w:p w:rsidR="00C5093A" w:rsidRPr="006D1E40" w:rsidRDefault="004513FB">
      <w:pPr>
        <w:spacing w:before="156"/>
        <w:ind w:firstLine="480"/>
        <w:rPr>
          <w:rFonts w:hint="eastAsia"/>
        </w:rPr>
      </w:pPr>
      <w:r w:rsidRPr="006D1E40">
        <w:rPr>
          <w:rFonts w:hint="eastAsia"/>
        </w:rPr>
        <w:t>应急处置领导小组根据情况宣布预警解除，并通知相关单位。</w:t>
      </w:r>
    </w:p>
    <w:p w:rsidR="00C5093A" w:rsidRPr="006D1E40" w:rsidRDefault="00C5093A">
      <w:pPr>
        <w:spacing w:before="156"/>
        <w:ind w:firstLine="480"/>
        <w:rPr>
          <w:rFonts w:hint="eastAsia"/>
        </w:rPr>
      </w:pPr>
    </w:p>
    <w:p w:rsidR="001E22E5" w:rsidRPr="006D1E40" w:rsidRDefault="001E22E5">
      <w:pPr>
        <w:pStyle w:val="1"/>
        <w:rPr>
          <w:rFonts w:hint="eastAsia"/>
        </w:rPr>
      </w:pPr>
      <w:r w:rsidRPr="006D1E40">
        <w:br w:type="page"/>
      </w:r>
      <w:bookmarkStart w:id="102" w:name="_Toc398733705"/>
      <w:r w:rsidR="00BA5B50" w:rsidRPr="006D1E40">
        <w:rPr>
          <w:rFonts w:hint="eastAsia"/>
        </w:rPr>
        <w:t>6</w:t>
      </w:r>
      <w:r w:rsidRPr="006D1E40">
        <w:rPr>
          <w:rFonts w:hint="eastAsia"/>
        </w:rPr>
        <w:t>应急响应</w:t>
      </w:r>
      <w:bookmarkEnd w:id="102"/>
    </w:p>
    <w:p w:rsidR="001E22E5" w:rsidRPr="006D1E40" w:rsidRDefault="00BA5B50">
      <w:pPr>
        <w:pStyle w:val="a4"/>
        <w:spacing w:before="156"/>
        <w:rPr>
          <w:rFonts w:hint="eastAsia"/>
        </w:rPr>
      </w:pPr>
      <w:bookmarkStart w:id="103" w:name="_Toc398733706"/>
      <w:r w:rsidRPr="006D1E40">
        <w:rPr>
          <w:rFonts w:hint="eastAsia"/>
        </w:rPr>
        <w:t>6</w:t>
      </w:r>
      <w:r w:rsidR="001E22E5" w:rsidRPr="006D1E40">
        <w:rPr>
          <w:rFonts w:hint="eastAsia"/>
        </w:rPr>
        <w:t>.1响应分级</w:t>
      </w:r>
      <w:bookmarkEnd w:id="103"/>
    </w:p>
    <w:p w:rsidR="001E22E5" w:rsidRPr="006D1E40" w:rsidRDefault="00C711B7">
      <w:pPr>
        <w:spacing w:before="156"/>
        <w:ind w:firstLine="480"/>
        <w:rPr>
          <w:rFonts w:hint="eastAsia"/>
        </w:rPr>
      </w:pPr>
      <w:r w:rsidRPr="006D1E40">
        <w:rPr>
          <w:rFonts w:hint="eastAsia"/>
        </w:rPr>
        <w:t>按突发环境事件的可控性、严重程度和影响范围，突发环境事件的应急响应分为Ⅰ级响应</w:t>
      </w:r>
      <w:r w:rsidR="00BC0474" w:rsidRPr="006D1E40">
        <w:rPr>
          <w:rFonts w:hint="eastAsia"/>
        </w:rPr>
        <w:t>、</w:t>
      </w:r>
      <w:r w:rsidRPr="006D1E40">
        <w:rPr>
          <w:rFonts w:hint="eastAsia"/>
        </w:rPr>
        <w:t>Ⅱ级响应</w:t>
      </w:r>
      <w:r w:rsidR="00BC0474" w:rsidRPr="006D1E40">
        <w:rPr>
          <w:rFonts w:hint="eastAsia"/>
        </w:rPr>
        <w:t>、</w:t>
      </w:r>
      <w:r w:rsidRPr="006D1E40">
        <w:rPr>
          <w:rFonts w:hint="eastAsia"/>
        </w:rPr>
        <w:t>Ⅲ级响应。</w:t>
      </w:r>
    </w:p>
    <w:p w:rsidR="001E22E5" w:rsidRPr="006D1E40" w:rsidRDefault="00BA5B50">
      <w:pPr>
        <w:pStyle w:val="a4"/>
        <w:spacing w:before="156"/>
        <w:rPr>
          <w:rFonts w:hint="eastAsia"/>
        </w:rPr>
      </w:pPr>
      <w:bookmarkStart w:id="104" w:name="_Toc398733707"/>
      <w:r w:rsidRPr="006D1E40">
        <w:rPr>
          <w:rFonts w:hint="eastAsia"/>
        </w:rPr>
        <w:t>6</w:t>
      </w:r>
      <w:r w:rsidR="001E22E5" w:rsidRPr="006D1E40">
        <w:rPr>
          <w:rFonts w:hint="eastAsia"/>
        </w:rPr>
        <w:t>.2响应程序</w:t>
      </w:r>
      <w:bookmarkEnd w:id="104"/>
    </w:p>
    <w:p w:rsidR="00497D9C" w:rsidRPr="006D1E40" w:rsidRDefault="00BA5B50" w:rsidP="00497D9C">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497D9C" w:rsidRPr="006D1E40">
          <w:rPr>
            <w:rFonts w:hint="eastAsia"/>
          </w:rPr>
          <w:t>.2.</w:t>
        </w:r>
        <w:r w:rsidR="00C92DB2" w:rsidRPr="006D1E40">
          <w:rPr>
            <w:rFonts w:hint="eastAsia"/>
          </w:rPr>
          <w:t>1</w:t>
        </w:r>
      </w:smartTag>
      <w:r w:rsidR="00C92DB2" w:rsidRPr="006D1E40">
        <w:rPr>
          <w:rFonts w:hint="eastAsia"/>
        </w:rPr>
        <w:t xml:space="preserve"> </w:t>
      </w:r>
      <w:r w:rsidR="00497D9C" w:rsidRPr="006D1E40">
        <w:rPr>
          <w:rFonts w:hint="eastAsia"/>
        </w:rPr>
        <w:t>Ⅲ级响应程序启动条件</w:t>
      </w:r>
    </w:p>
    <w:p w:rsidR="00C92DB2" w:rsidRPr="006D1E40" w:rsidRDefault="00C92DB2" w:rsidP="00C92DB2">
      <w:pPr>
        <w:spacing w:before="156"/>
        <w:ind w:firstLine="480"/>
      </w:pPr>
      <w:r w:rsidRPr="006D1E40">
        <w:rPr>
          <w:rFonts w:hint="eastAsia"/>
        </w:rPr>
        <w:t>（</w:t>
      </w:r>
      <w:r w:rsidRPr="006D1E40">
        <w:t>1</w:t>
      </w:r>
      <w:r w:rsidRPr="006D1E40">
        <w:t>）小型火警；</w:t>
      </w:r>
    </w:p>
    <w:p w:rsidR="00C92DB2" w:rsidRPr="006D1E40" w:rsidRDefault="00C92DB2" w:rsidP="00C92DB2">
      <w:pPr>
        <w:spacing w:before="156"/>
        <w:ind w:firstLine="480"/>
      </w:pPr>
      <w:r w:rsidRPr="006D1E40">
        <w:rPr>
          <w:rFonts w:hint="eastAsia"/>
        </w:rPr>
        <w:t>（</w:t>
      </w:r>
      <w:r w:rsidRPr="006D1E40">
        <w:t>2</w:t>
      </w:r>
      <w:r w:rsidRPr="006D1E40">
        <w:t>）生产废水出现单因子排放超标</w:t>
      </w:r>
      <w:r w:rsidRPr="006D1E40">
        <w:t>2</w:t>
      </w:r>
      <w:r w:rsidRPr="006D1E40">
        <w:t>倍以下的；</w:t>
      </w:r>
    </w:p>
    <w:p w:rsidR="00C92DB2" w:rsidRPr="006D1E40" w:rsidRDefault="00C92DB2" w:rsidP="00C92DB2">
      <w:pPr>
        <w:spacing w:before="156"/>
        <w:ind w:firstLine="480"/>
      </w:pPr>
      <w:r w:rsidRPr="006D1E40">
        <w:rPr>
          <w:rFonts w:hint="eastAsia"/>
        </w:rPr>
        <w:t>（</w:t>
      </w:r>
      <w:r w:rsidRPr="006D1E40">
        <w:t>3</w:t>
      </w:r>
      <w:r w:rsidRPr="006D1E40">
        <w:t>）废气在线监测出现超标的；</w:t>
      </w:r>
    </w:p>
    <w:p w:rsidR="00C92DB2" w:rsidRPr="006D1E40" w:rsidRDefault="00C92DB2" w:rsidP="00C92DB2">
      <w:pPr>
        <w:spacing w:before="156"/>
        <w:ind w:firstLine="480"/>
      </w:pPr>
      <w:r w:rsidRPr="006D1E40">
        <w:rPr>
          <w:rFonts w:hint="eastAsia"/>
        </w:rPr>
        <w:t>（</w:t>
      </w:r>
      <w:r w:rsidRPr="006D1E40">
        <w:t>4</w:t>
      </w:r>
      <w:r w:rsidRPr="006D1E40">
        <w:t>）一般化学品泄漏</w:t>
      </w:r>
      <w:smartTag w:uri="urn:schemas-microsoft-com:office:smarttags" w:element="chmetcnv">
        <w:smartTagPr>
          <w:attr w:name="UnitName" w:val="kg"/>
          <w:attr w:name="SourceValue" w:val="200"/>
          <w:attr w:name="HasSpace" w:val="False"/>
          <w:attr w:name="Negative" w:val="False"/>
          <w:attr w:name="NumberType" w:val="1"/>
          <w:attr w:name="TCSC" w:val="0"/>
        </w:smartTagPr>
        <w:r w:rsidRPr="006D1E40">
          <w:t>200kg</w:t>
        </w:r>
      </w:smartTag>
      <w:r w:rsidRPr="006D1E40">
        <w:t>以下；</w:t>
      </w:r>
    </w:p>
    <w:p w:rsidR="00C92DB2" w:rsidRPr="006D1E40" w:rsidRDefault="00C92DB2" w:rsidP="00C92DB2">
      <w:pPr>
        <w:spacing w:before="156"/>
        <w:ind w:firstLine="480"/>
        <w:rPr>
          <w:rFonts w:hint="eastAsia"/>
          <w:b/>
        </w:rPr>
      </w:pPr>
      <w:r w:rsidRPr="006D1E40">
        <w:rPr>
          <w:rFonts w:hint="eastAsia"/>
        </w:rPr>
        <w:t>（</w:t>
      </w:r>
      <w:r w:rsidRPr="006D1E40">
        <w:t>5</w:t>
      </w:r>
      <w:r w:rsidRPr="006D1E40">
        <w:t>）环境污染导致人员轻伤事件的。</w:t>
      </w:r>
    </w:p>
    <w:p w:rsidR="00497D9C" w:rsidRPr="006D1E40" w:rsidRDefault="00BA5B50" w:rsidP="00C92DB2">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497D9C" w:rsidRPr="006D1E40">
          <w:rPr>
            <w:rFonts w:hint="eastAsia"/>
          </w:rPr>
          <w:t>.2.</w:t>
        </w:r>
        <w:r w:rsidR="00C92DB2" w:rsidRPr="006D1E40">
          <w:rPr>
            <w:rFonts w:hint="eastAsia"/>
          </w:rPr>
          <w:t>2</w:t>
        </w:r>
      </w:smartTag>
      <w:r w:rsidR="00497D9C" w:rsidRPr="006D1E40">
        <w:rPr>
          <w:rFonts w:hint="eastAsia"/>
        </w:rPr>
        <w:t xml:space="preserve"> </w:t>
      </w:r>
      <w:r w:rsidR="00497D9C" w:rsidRPr="006D1E40">
        <w:rPr>
          <w:rFonts w:hint="eastAsia"/>
        </w:rPr>
        <w:t>Ⅱ级响应程序启动条件</w:t>
      </w:r>
    </w:p>
    <w:p w:rsidR="00C92DB2" w:rsidRPr="006D1E40" w:rsidRDefault="00C92DB2" w:rsidP="00C92DB2">
      <w:pPr>
        <w:spacing w:before="156"/>
        <w:ind w:firstLine="480"/>
        <w:rPr>
          <w:rFonts w:hint="eastAsia"/>
        </w:rPr>
      </w:pPr>
      <w:r w:rsidRPr="006D1E40">
        <w:rPr>
          <w:rFonts w:hint="eastAsia"/>
        </w:rPr>
        <w:t>（</w:t>
      </w:r>
      <w:r w:rsidRPr="006D1E40">
        <w:rPr>
          <w:rFonts w:hint="eastAsia"/>
        </w:rPr>
        <w:t>1</w:t>
      </w:r>
      <w:r w:rsidRPr="006D1E40">
        <w:rPr>
          <w:rFonts w:hint="eastAsia"/>
        </w:rPr>
        <w:t>）</w:t>
      </w:r>
      <w:r w:rsidRPr="006D1E40">
        <w:t>储罐区以外场所小面积初期火灾事故；</w:t>
      </w:r>
    </w:p>
    <w:p w:rsidR="00C92DB2" w:rsidRPr="006D1E40" w:rsidRDefault="00C92DB2" w:rsidP="00C92DB2">
      <w:pPr>
        <w:spacing w:before="156"/>
        <w:ind w:firstLine="480"/>
      </w:pPr>
      <w:r w:rsidRPr="006D1E40">
        <w:rPr>
          <w:rFonts w:hint="eastAsia"/>
        </w:rPr>
        <w:t>（</w:t>
      </w:r>
      <w:r w:rsidRPr="006D1E40">
        <w:rPr>
          <w:rFonts w:hint="eastAsia"/>
        </w:rPr>
        <w:t>2</w:t>
      </w:r>
      <w:r w:rsidRPr="006D1E40">
        <w:rPr>
          <w:rFonts w:hint="eastAsia"/>
        </w:rPr>
        <w:t>）生产废水出现单因子排放超标</w:t>
      </w:r>
      <w:r w:rsidRPr="006D1E40">
        <w:rPr>
          <w:rFonts w:hint="eastAsia"/>
        </w:rPr>
        <w:t>2</w:t>
      </w:r>
      <w:r w:rsidRPr="006D1E40">
        <w:rPr>
          <w:rFonts w:hint="eastAsia"/>
        </w:rPr>
        <w:t>倍</w:t>
      </w:r>
      <w:r w:rsidRPr="006D1E40">
        <w:rPr>
          <w:rFonts w:hint="eastAsia"/>
        </w:rPr>
        <w:t>~5</w:t>
      </w:r>
      <w:r w:rsidRPr="006D1E40">
        <w:rPr>
          <w:rFonts w:hint="eastAsia"/>
        </w:rPr>
        <w:t>倍的</w:t>
      </w:r>
      <w:r w:rsidRPr="006D1E40">
        <w:t>；</w:t>
      </w:r>
    </w:p>
    <w:p w:rsidR="00C92DB2" w:rsidRPr="006D1E40" w:rsidRDefault="00C92DB2" w:rsidP="00C92DB2">
      <w:pPr>
        <w:spacing w:before="156"/>
        <w:ind w:firstLine="480"/>
        <w:rPr>
          <w:rFonts w:hint="eastAsia"/>
        </w:rPr>
      </w:pPr>
      <w:r w:rsidRPr="006D1E40">
        <w:rPr>
          <w:rFonts w:hint="eastAsia"/>
        </w:rPr>
        <w:t>（</w:t>
      </w:r>
      <w:r w:rsidRPr="006D1E40">
        <w:rPr>
          <w:rFonts w:hint="eastAsia"/>
        </w:rPr>
        <w:t>3</w:t>
      </w:r>
      <w:r w:rsidRPr="006D1E40">
        <w:rPr>
          <w:rFonts w:hint="eastAsia"/>
        </w:rPr>
        <w:t>）</w:t>
      </w:r>
      <w:r w:rsidRPr="006D1E40">
        <w:t>废气在线监测出现超标且</w:t>
      </w:r>
      <w:r w:rsidRPr="006D1E40">
        <w:rPr>
          <w:rFonts w:hint="eastAsia"/>
        </w:rPr>
        <w:t>0.5</w:t>
      </w:r>
      <w:r w:rsidRPr="006D1E40">
        <w:t>小时内无法修复；</w:t>
      </w:r>
    </w:p>
    <w:p w:rsidR="00C92DB2" w:rsidRPr="006D1E40" w:rsidRDefault="00C92DB2" w:rsidP="00C92DB2">
      <w:pPr>
        <w:spacing w:before="156"/>
        <w:ind w:firstLine="480"/>
      </w:pPr>
      <w:r w:rsidRPr="006D1E40">
        <w:rPr>
          <w:rFonts w:hint="eastAsia"/>
        </w:rPr>
        <w:t>（</w:t>
      </w:r>
      <w:r w:rsidRPr="006D1E40">
        <w:rPr>
          <w:rFonts w:hint="eastAsia"/>
        </w:rPr>
        <w:t>4</w:t>
      </w:r>
      <w:r w:rsidRPr="006D1E40">
        <w:rPr>
          <w:rFonts w:hint="eastAsia"/>
        </w:rPr>
        <w:t>）一般化学品泄漏</w:t>
      </w:r>
      <w:r w:rsidRPr="006D1E40">
        <w:rPr>
          <w:rFonts w:hint="eastAsia"/>
        </w:rPr>
        <w:t>200kg~</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rPr>
            <w:rFonts w:hint="eastAsia"/>
          </w:rPr>
          <w:t>500kg</w:t>
        </w:r>
      </w:smartTag>
      <w:r w:rsidRPr="006D1E40">
        <w:rPr>
          <w:rFonts w:hint="eastAsia"/>
        </w:rPr>
        <w:t>或危险化学品泄漏的；</w:t>
      </w:r>
    </w:p>
    <w:p w:rsidR="00C92DB2" w:rsidRPr="006D1E40" w:rsidRDefault="00C92DB2" w:rsidP="00C92DB2">
      <w:pPr>
        <w:spacing w:before="156"/>
        <w:ind w:firstLine="480"/>
      </w:pPr>
      <w:r w:rsidRPr="006D1E40">
        <w:rPr>
          <w:rFonts w:hint="eastAsia"/>
        </w:rPr>
        <w:t>（</w:t>
      </w:r>
      <w:r w:rsidRPr="006D1E40">
        <w:rPr>
          <w:rFonts w:hint="eastAsia"/>
        </w:rPr>
        <w:t>5</w:t>
      </w:r>
      <w:r w:rsidRPr="006D1E40">
        <w:t>）</w:t>
      </w:r>
      <w:r w:rsidRPr="006D1E40">
        <w:rPr>
          <w:rFonts w:hint="eastAsia"/>
        </w:rPr>
        <w:t>环境污染导致</w:t>
      </w:r>
      <w:r w:rsidRPr="006D1E40">
        <w:t>人员</w:t>
      </w:r>
      <w:r w:rsidRPr="006D1E40">
        <w:rPr>
          <w:rFonts w:hint="eastAsia"/>
        </w:rPr>
        <w:t>重伤</w:t>
      </w:r>
      <w:r w:rsidRPr="006D1E40">
        <w:t>事件</w:t>
      </w:r>
      <w:r w:rsidRPr="006D1E40">
        <w:rPr>
          <w:rFonts w:hint="eastAsia"/>
        </w:rPr>
        <w:t>的；</w:t>
      </w:r>
    </w:p>
    <w:p w:rsidR="00C92DB2" w:rsidRPr="006D1E40" w:rsidRDefault="00C92DB2" w:rsidP="00C92DB2">
      <w:pPr>
        <w:spacing w:before="156"/>
        <w:ind w:firstLine="480"/>
      </w:pPr>
      <w:r w:rsidRPr="006D1E40">
        <w:rPr>
          <w:rFonts w:hint="eastAsia"/>
        </w:rPr>
        <w:t>（</w:t>
      </w:r>
      <w:r w:rsidRPr="006D1E40">
        <w:rPr>
          <w:rFonts w:hint="eastAsia"/>
        </w:rPr>
        <w:t>6</w:t>
      </w:r>
      <w:r w:rsidRPr="006D1E40">
        <w:t>）</w:t>
      </w:r>
      <w:r w:rsidRPr="006D1E40">
        <w:rPr>
          <w:rFonts w:hint="eastAsia"/>
        </w:rPr>
        <w:t>污染物</w:t>
      </w:r>
      <w:r w:rsidRPr="006D1E40">
        <w:t>处理设施故障，造成企业周边的环境受到污染的事故</w:t>
      </w:r>
      <w:r w:rsidRPr="006D1E40">
        <w:rPr>
          <w:rFonts w:hint="eastAsia"/>
        </w:rPr>
        <w:t>；</w:t>
      </w:r>
    </w:p>
    <w:p w:rsidR="00C92DB2" w:rsidRPr="006D1E40" w:rsidRDefault="00C92DB2" w:rsidP="00C92DB2">
      <w:pPr>
        <w:spacing w:before="156"/>
        <w:ind w:firstLine="480"/>
      </w:pPr>
      <w:r w:rsidRPr="006D1E40">
        <w:rPr>
          <w:rFonts w:hint="eastAsia"/>
        </w:rPr>
        <w:t>（</w:t>
      </w:r>
      <w:r w:rsidRPr="006D1E40">
        <w:rPr>
          <w:rFonts w:hint="eastAsia"/>
        </w:rPr>
        <w:t>7</w:t>
      </w:r>
      <w:r w:rsidRPr="006D1E40">
        <w:rPr>
          <w:rFonts w:hint="eastAsia"/>
        </w:rPr>
        <w:t>）发生化学品泄漏进入雨水管道的。</w:t>
      </w:r>
    </w:p>
    <w:p w:rsidR="00C92DB2" w:rsidRPr="006D1E40" w:rsidRDefault="00C92DB2" w:rsidP="00C92DB2">
      <w:pPr>
        <w:spacing w:before="156"/>
        <w:ind w:firstLine="480"/>
      </w:pPr>
      <w:r w:rsidRPr="006D1E40">
        <w:rPr>
          <w:rFonts w:hint="eastAsia"/>
        </w:rPr>
        <w:t>（</w:t>
      </w:r>
      <w:r w:rsidRPr="006D1E40">
        <w:rPr>
          <w:rFonts w:hint="eastAsia"/>
        </w:rPr>
        <w:t>8</w:t>
      </w:r>
      <w:r w:rsidRPr="006D1E40">
        <w:rPr>
          <w:rFonts w:hint="eastAsia"/>
        </w:rPr>
        <w:t>）</w:t>
      </w:r>
      <w:r w:rsidRPr="006D1E40">
        <w:t>接台风预警或遇突发性恶劣气候时；</w:t>
      </w:r>
    </w:p>
    <w:p w:rsidR="00497D9C" w:rsidRPr="006D1E40" w:rsidRDefault="00C92DB2" w:rsidP="00C92DB2">
      <w:pPr>
        <w:spacing w:before="156"/>
        <w:ind w:firstLine="480"/>
        <w:rPr>
          <w:rFonts w:hint="eastAsia"/>
        </w:rPr>
      </w:pPr>
      <w:r w:rsidRPr="006D1E40">
        <w:rPr>
          <w:rFonts w:hint="eastAsia"/>
        </w:rPr>
        <w:t>（</w:t>
      </w:r>
      <w:r w:rsidRPr="006D1E40">
        <w:rPr>
          <w:rFonts w:hint="eastAsia"/>
        </w:rPr>
        <w:t>9</w:t>
      </w:r>
      <w:r w:rsidRPr="006D1E40">
        <w:rPr>
          <w:rFonts w:hint="eastAsia"/>
        </w:rPr>
        <w:t>）</w:t>
      </w:r>
      <w:r w:rsidRPr="006D1E40">
        <w:t>获悉二级恐怖袭击信息时</w:t>
      </w:r>
      <w:r w:rsidRPr="006D1E40">
        <w:rPr>
          <w:rFonts w:hint="eastAsia"/>
        </w:rPr>
        <w:t>。</w:t>
      </w:r>
    </w:p>
    <w:p w:rsidR="00497D9C" w:rsidRPr="006D1E40" w:rsidRDefault="00BA5B50" w:rsidP="00497D9C">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497D9C" w:rsidRPr="006D1E40">
          <w:rPr>
            <w:rFonts w:hint="eastAsia"/>
          </w:rPr>
          <w:t>.2.4</w:t>
        </w:r>
      </w:smartTag>
      <w:r w:rsidR="00497D9C" w:rsidRPr="006D1E40">
        <w:rPr>
          <w:rFonts w:hint="eastAsia"/>
        </w:rPr>
        <w:t xml:space="preserve"> </w:t>
      </w:r>
      <w:r w:rsidR="00497D9C" w:rsidRPr="006D1E40">
        <w:rPr>
          <w:rFonts w:hint="eastAsia"/>
        </w:rPr>
        <w:t>Ⅰ级响应程序启动条件</w:t>
      </w:r>
    </w:p>
    <w:p w:rsidR="00C92DB2" w:rsidRPr="006D1E40" w:rsidRDefault="00C92DB2" w:rsidP="00C92DB2">
      <w:pPr>
        <w:spacing w:before="156"/>
        <w:ind w:firstLine="480"/>
      </w:pPr>
      <w:r w:rsidRPr="006D1E40">
        <w:rPr>
          <w:rFonts w:hint="eastAsia"/>
        </w:rPr>
        <w:t>（</w:t>
      </w:r>
      <w:r w:rsidRPr="006D1E40">
        <w:t>1</w:t>
      </w:r>
      <w:r w:rsidRPr="006D1E40">
        <w:t>）重、特大火灾、爆炸事故与储罐区一般火灾事故；</w:t>
      </w:r>
    </w:p>
    <w:p w:rsidR="00C92DB2" w:rsidRPr="006D1E40" w:rsidRDefault="00C92DB2" w:rsidP="00C92DB2">
      <w:pPr>
        <w:spacing w:before="156"/>
        <w:ind w:firstLine="480"/>
      </w:pPr>
      <w:r w:rsidRPr="006D1E40">
        <w:rPr>
          <w:rFonts w:hint="eastAsia"/>
        </w:rPr>
        <w:t>（</w:t>
      </w:r>
      <w:r w:rsidRPr="006D1E40">
        <w:t>2</w:t>
      </w:r>
      <w:r w:rsidRPr="006D1E40">
        <w:t>）生产废水出现单因子排放超标</w:t>
      </w:r>
      <w:r w:rsidRPr="006D1E40">
        <w:t>5</w:t>
      </w:r>
      <w:r w:rsidRPr="006D1E40">
        <w:t>倍以上；</w:t>
      </w:r>
    </w:p>
    <w:p w:rsidR="00C92DB2" w:rsidRPr="006D1E40" w:rsidRDefault="00C92DB2" w:rsidP="00C92DB2">
      <w:pPr>
        <w:spacing w:before="156"/>
        <w:ind w:firstLine="480"/>
      </w:pPr>
      <w:r w:rsidRPr="006D1E40">
        <w:rPr>
          <w:rFonts w:hint="eastAsia"/>
        </w:rPr>
        <w:t>（</w:t>
      </w:r>
      <w:r w:rsidRPr="006D1E40">
        <w:t>3</w:t>
      </w:r>
      <w:r w:rsidRPr="006D1E40">
        <w:t>）废气在线监测出现超标且</w:t>
      </w:r>
      <w:r w:rsidRPr="006D1E40">
        <w:t>1</w:t>
      </w:r>
      <w:r w:rsidRPr="006D1E40">
        <w:t>小时内无法修复；</w:t>
      </w:r>
    </w:p>
    <w:p w:rsidR="00C92DB2" w:rsidRPr="006D1E40" w:rsidRDefault="00C92DB2" w:rsidP="00C92DB2">
      <w:pPr>
        <w:spacing w:before="156"/>
        <w:ind w:firstLine="480"/>
      </w:pPr>
      <w:r w:rsidRPr="006D1E40">
        <w:rPr>
          <w:rFonts w:hint="eastAsia"/>
        </w:rPr>
        <w:t>（</w:t>
      </w:r>
      <w:r w:rsidRPr="006D1E40">
        <w:t>4</w:t>
      </w:r>
      <w:r w:rsidRPr="006D1E40">
        <w:t>）一般化学品泄漏</w:t>
      </w:r>
      <w:smartTag w:uri="urn:schemas-microsoft-com:office:smarttags" w:element="chmetcnv">
        <w:smartTagPr>
          <w:attr w:name="UnitName" w:val="kg"/>
          <w:attr w:name="SourceValue" w:val="500"/>
          <w:attr w:name="HasSpace" w:val="False"/>
          <w:attr w:name="Negative" w:val="False"/>
          <w:attr w:name="NumberType" w:val="1"/>
          <w:attr w:name="TCSC" w:val="0"/>
        </w:smartTagPr>
        <w:r w:rsidRPr="006D1E40">
          <w:t>500kg</w:t>
        </w:r>
      </w:smartTag>
      <w:r w:rsidRPr="006D1E40">
        <w:t>以上或危险化学品泄漏</w:t>
      </w:r>
      <w:smartTag w:uri="urn:schemas-microsoft-com:office:smarttags" w:element="chmetcnv">
        <w:smartTagPr>
          <w:attr w:name="UnitName" w:val="kg"/>
          <w:attr w:name="SourceValue" w:val="100"/>
          <w:attr w:name="HasSpace" w:val="False"/>
          <w:attr w:name="Negative" w:val="False"/>
          <w:attr w:name="NumberType" w:val="1"/>
          <w:attr w:name="TCSC" w:val="0"/>
        </w:smartTagPr>
        <w:r w:rsidRPr="006D1E40">
          <w:t>100kg</w:t>
        </w:r>
      </w:smartTag>
      <w:r w:rsidRPr="006D1E40">
        <w:t>以上的；</w:t>
      </w:r>
    </w:p>
    <w:p w:rsidR="00C92DB2" w:rsidRPr="006D1E40" w:rsidRDefault="00C92DB2" w:rsidP="00C92DB2">
      <w:pPr>
        <w:spacing w:before="156"/>
        <w:ind w:firstLine="480"/>
      </w:pPr>
      <w:r w:rsidRPr="006D1E40">
        <w:rPr>
          <w:rFonts w:hint="eastAsia"/>
        </w:rPr>
        <w:t>（</w:t>
      </w:r>
      <w:r w:rsidRPr="006D1E40">
        <w:t>5</w:t>
      </w:r>
      <w:r w:rsidRPr="006D1E40">
        <w:t>）环境污染导致人员死亡事件的；</w:t>
      </w:r>
    </w:p>
    <w:p w:rsidR="00C92DB2" w:rsidRPr="006D1E40" w:rsidRDefault="00C92DB2" w:rsidP="00C92DB2">
      <w:pPr>
        <w:spacing w:before="156"/>
        <w:ind w:firstLine="480"/>
      </w:pPr>
      <w:r w:rsidRPr="006D1E40">
        <w:rPr>
          <w:rFonts w:hint="eastAsia"/>
        </w:rPr>
        <w:t>（</w:t>
      </w:r>
      <w:r w:rsidRPr="006D1E40">
        <w:t>6</w:t>
      </w:r>
      <w:r w:rsidRPr="006D1E40">
        <w:t>）污染物处理设施故障，造成企业周边的环境受到严重污染的事故。</w:t>
      </w:r>
    </w:p>
    <w:p w:rsidR="00C92DB2" w:rsidRPr="006D1E40" w:rsidRDefault="00C92DB2" w:rsidP="00C92DB2">
      <w:pPr>
        <w:spacing w:before="156"/>
        <w:ind w:firstLine="480"/>
      </w:pPr>
      <w:r w:rsidRPr="006D1E40">
        <w:rPr>
          <w:rFonts w:hint="eastAsia"/>
        </w:rPr>
        <w:t>（</w:t>
      </w:r>
      <w:r w:rsidRPr="006D1E40">
        <w:t>7</w:t>
      </w:r>
      <w:r w:rsidRPr="006D1E40">
        <w:t>）因危险化学品泄漏造成</w:t>
      </w:r>
      <w:r w:rsidR="009021F8" w:rsidRPr="006D1E40">
        <w:t>杜阮河</w:t>
      </w:r>
      <w:r w:rsidRPr="006D1E40">
        <w:t>周边居民地下水水源污染事件。</w:t>
      </w:r>
    </w:p>
    <w:p w:rsidR="00C92DB2" w:rsidRPr="006D1E40" w:rsidRDefault="00C92DB2" w:rsidP="00C92DB2">
      <w:pPr>
        <w:spacing w:before="156"/>
        <w:ind w:firstLine="480"/>
      </w:pPr>
      <w:r w:rsidRPr="006D1E40">
        <w:rPr>
          <w:rFonts w:hint="eastAsia"/>
        </w:rPr>
        <w:t>（</w:t>
      </w:r>
      <w:r w:rsidRPr="006D1E40">
        <w:t>8</w:t>
      </w:r>
      <w:r w:rsidRPr="006D1E40">
        <w:t>）遇战争、地震或严重汛涝自然灾害时；</w:t>
      </w:r>
    </w:p>
    <w:p w:rsidR="00C92DB2" w:rsidRPr="006D1E40" w:rsidRDefault="00C92DB2" w:rsidP="00C92DB2">
      <w:pPr>
        <w:spacing w:before="156"/>
        <w:ind w:firstLine="480"/>
      </w:pPr>
      <w:r w:rsidRPr="006D1E40">
        <w:rPr>
          <w:rFonts w:hint="eastAsia"/>
        </w:rPr>
        <w:t>（</w:t>
      </w:r>
      <w:r w:rsidRPr="006D1E40">
        <w:t>9</w:t>
      </w:r>
      <w:r w:rsidRPr="006D1E40">
        <w:t>）发生恐怖袭击或报案事件及获悉三级恐怖袭击信息时；</w:t>
      </w:r>
    </w:p>
    <w:p w:rsidR="00C92DB2" w:rsidRPr="006D1E40" w:rsidRDefault="00C92DB2" w:rsidP="00C92DB2">
      <w:pPr>
        <w:spacing w:before="156"/>
        <w:ind w:firstLine="480"/>
        <w:rPr>
          <w:rFonts w:hint="eastAsia"/>
          <w:b/>
          <w:bCs/>
        </w:rPr>
      </w:pPr>
      <w:r w:rsidRPr="006D1E40">
        <w:rPr>
          <w:rFonts w:hint="eastAsia"/>
        </w:rPr>
        <w:t>（</w:t>
      </w:r>
      <w:r w:rsidRPr="006D1E40">
        <w:t>10</w:t>
      </w:r>
      <w:r w:rsidRPr="006D1E40">
        <w:t>）其他事故发生后，后果有可能继续扩大的。</w:t>
      </w:r>
    </w:p>
    <w:p w:rsidR="002B4A5D" w:rsidRPr="006D1E40" w:rsidRDefault="00BA5B50" w:rsidP="00C92DB2">
      <w:pPr>
        <w:pStyle w:val="a4"/>
        <w:spacing w:before="156"/>
        <w:rPr>
          <w:rFonts w:hint="eastAsia"/>
        </w:rPr>
      </w:pPr>
      <w:bookmarkStart w:id="105" w:name="_Toc398733708"/>
      <w:r w:rsidRPr="006D1E40">
        <w:rPr>
          <w:rFonts w:hint="eastAsia"/>
        </w:rPr>
        <w:t>6</w:t>
      </w:r>
      <w:r w:rsidR="007726B2" w:rsidRPr="006D1E40">
        <w:rPr>
          <w:rFonts w:hint="eastAsia"/>
        </w:rPr>
        <w:t>.3信息报告、传递与发布</w:t>
      </w:r>
      <w:bookmarkEnd w:id="105"/>
    </w:p>
    <w:p w:rsidR="007726B2" w:rsidRPr="006D1E40" w:rsidRDefault="00BA5B50" w:rsidP="007726B2">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7726B2" w:rsidRPr="006D1E40">
          <w:rPr>
            <w:rFonts w:hint="eastAsia"/>
          </w:rPr>
          <w:t>.3.1</w:t>
        </w:r>
      </w:smartTag>
      <w:r w:rsidR="007726B2" w:rsidRPr="006D1E40">
        <w:rPr>
          <w:rFonts w:hint="eastAsia"/>
        </w:rPr>
        <w:t xml:space="preserve"> </w:t>
      </w:r>
      <w:r w:rsidR="007726B2" w:rsidRPr="006D1E40">
        <w:rPr>
          <w:rFonts w:hint="eastAsia"/>
        </w:rPr>
        <w:t>信息报告与通知</w:t>
      </w:r>
    </w:p>
    <w:p w:rsidR="007726B2" w:rsidRPr="006D1E40" w:rsidRDefault="007726B2" w:rsidP="007726B2">
      <w:pPr>
        <w:spacing w:before="156"/>
        <w:ind w:firstLine="480"/>
        <w:rPr>
          <w:rFonts w:hint="eastAsia"/>
        </w:rPr>
      </w:pPr>
      <w:r w:rsidRPr="006D1E40">
        <w:rPr>
          <w:rFonts w:hint="eastAsia"/>
        </w:rPr>
        <w:t>现场目击者发现突发环境事故时，应第一时间向公司</w:t>
      </w:r>
      <w:r w:rsidR="006C3717" w:rsidRPr="006D1E40">
        <w:rPr>
          <w:rFonts w:hint="eastAsia"/>
        </w:rPr>
        <w:t>值班经理</w:t>
      </w:r>
      <w:r w:rsidRPr="006D1E40">
        <w:rPr>
          <w:rFonts w:hint="eastAsia"/>
        </w:rPr>
        <w:t>报警。报警时需讲清以下内容：</w:t>
      </w:r>
    </w:p>
    <w:p w:rsidR="007726B2" w:rsidRPr="006D1E40" w:rsidRDefault="007726B2" w:rsidP="007726B2">
      <w:pPr>
        <w:spacing w:before="156"/>
        <w:ind w:firstLine="480"/>
        <w:rPr>
          <w:rFonts w:hint="eastAsia"/>
        </w:rPr>
      </w:pPr>
      <w:r w:rsidRPr="006D1E40">
        <w:rPr>
          <w:rFonts w:hint="eastAsia"/>
        </w:rPr>
        <w:t>（</w:t>
      </w:r>
      <w:r w:rsidRPr="006D1E40">
        <w:rPr>
          <w:rFonts w:hint="eastAsia"/>
        </w:rPr>
        <w:t>1</w:t>
      </w:r>
      <w:r w:rsidRPr="006D1E40">
        <w:rPr>
          <w:rFonts w:hint="eastAsia"/>
        </w:rPr>
        <w:t>）事故发生的时间、事发部门；</w:t>
      </w:r>
    </w:p>
    <w:p w:rsidR="007726B2" w:rsidRPr="006D1E40" w:rsidRDefault="007726B2" w:rsidP="007726B2">
      <w:pPr>
        <w:spacing w:before="156"/>
        <w:ind w:firstLine="480"/>
        <w:rPr>
          <w:rFonts w:hint="eastAsia"/>
        </w:rPr>
      </w:pPr>
      <w:r w:rsidRPr="006D1E40">
        <w:rPr>
          <w:rFonts w:hint="eastAsia"/>
        </w:rPr>
        <w:t>（</w:t>
      </w:r>
      <w:r w:rsidRPr="006D1E40">
        <w:rPr>
          <w:rFonts w:hint="eastAsia"/>
        </w:rPr>
        <w:t>2</w:t>
      </w:r>
      <w:r w:rsidRPr="006D1E40">
        <w:rPr>
          <w:rFonts w:hint="eastAsia"/>
        </w:rPr>
        <w:t>）事故发生部位、严重程度；</w:t>
      </w:r>
    </w:p>
    <w:p w:rsidR="007726B2" w:rsidRPr="006D1E40" w:rsidRDefault="007726B2" w:rsidP="007726B2">
      <w:pPr>
        <w:spacing w:before="156"/>
        <w:ind w:firstLine="480"/>
        <w:rPr>
          <w:rFonts w:hint="eastAsia"/>
        </w:rPr>
      </w:pPr>
      <w:r w:rsidRPr="006D1E40">
        <w:rPr>
          <w:rFonts w:hint="eastAsia"/>
        </w:rPr>
        <w:t>（</w:t>
      </w:r>
      <w:r w:rsidRPr="006D1E40">
        <w:rPr>
          <w:rFonts w:hint="eastAsia"/>
        </w:rPr>
        <w:t>3</w:t>
      </w:r>
      <w:r w:rsidRPr="006D1E40">
        <w:rPr>
          <w:rFonts w:hint="eastAsia"/>
        </w:rPr>
        <w:t>）报警人姓名及电话号码。</w:t>
      </w:r>
    </w:p>
    <w:p w:rsidR="007726B2" w:rsidRPr="006D1E40" w:rsidRDefault="006C3717" w:rsidP="006C3717">
      <w:pPr>
        <w:spacing w:before="156"/>
        <w:ind w:firstLine="480"/>
        <w:rPr>
          <w:rFonts w:hint="eastAsia"/>
        </w:rPr>
      </w:pPr>
      <w:r w:rsidRPr="006D1E40">
        <w:rPr>
          <w:rFonts w:hint="eastAsia"/>
        </w:rPr>
        <w:t>值班经理</w:t>
      </w:r>
      <w:r w:rsidR="007726B2" w:rsidRPr="006D1E40">
        <w:rPr>
          <w:rFonts w:hint="eastAsia"/>
        </w:rPr>
        <w:t>接到报告后，立即组织人员赶赴现场，对现场情况进行评估，对事件进行分级，</w:t>
      </w:r>
      <w:r w:rsidRPr="006D1E40">
        <w:rPr>
          <w:rFonts w:hint="eastAsia"/>
        </w:rPr>
        <w:t>视情况报应急指挥部，</w:t>
      </w:r>
      <w:r w:rsidR="007726B2" w:rsidRPr="006D1E40">
        <w:rPr>
          <w:rFonts w:hint="eastAsia"/>
        </w:rPr>
        <w:t>启动相应级数的应急预案。</w:t>
      </w:r>
    </w:p>
    <w:p w:rsidR="007726B2" w:rsidRPr="006D1E40" w:rsidRDefault="007726B2" w:rsidP="00497D9C">
      <w:pPr>
        <w:spacing w:before="156"/>
        <w:ind w:firstLine="480"/>
        <w:rPr>
          <w:rFonts w:hint="eastAsia"/>
        </w:rPr>
      </w:pPr>
      <w:r w:rsidRPr="006D1E40">
        <w:rPr>
          <w:rFonts w:hint="eastAsia"/>
        </w:rPr>
        <w:t>当事故影响小，不造成人员伤亡，对环境没有破坏性，到达现场的应急处置领导小组</w:t>
      </w:r>
      <w:r w:rsidR="00E9491C" w:rsidRPr="006D1E40">
        <w:rPr>
          <w:rFonts w:hint="eastAsia"/>
        </w:rPr>
        <w:t>现场人员</w:t>
      </w:r>
      <w:r w:rsidRPr="006D1E40">
        <w:rPr>
          <w:rFonts w:hint="eastAsia"/>
        </w:rPr>
        <w:t>向领导小组组长</w:t>
      </w:r>
      <w:r w:rsidR="00E9491C" w:rsidRPr="006D1E40">
        <w:rPr>
          <w:rFonts w:hint="eastAsia"/>
        </w:rPr>
        <w:t>汇报</w:t>
      </w:r>
      <w:r w:rsidRPr="006D1E40">
        <w:rPr>
          <w:rFonts w:hint="eastAsia"/>
        </w:rPr>
        <w:t>相关情况，并有该工段主管组织人员处理。</w:t>
      </w:r>
    </w:p>
    <w:p w:rsidR="007726B2" w:rsidRPr="006D1E40" w:rsidRDefault="007726B2" w:rsidP="00497D9C">
      <w:pPr>
        <w:spacing w:before="156"/>
        <w:ind w:firstLine="480"/>
        <w:rPr>
          <w:rFonts w:hint="eastAsia"/>
        </w:rPr>
      </w:pPr>
      <w:r w:rsidRPr="006D1E40">
        <w:rPr>
          <w:rFonts w:hint="eastAsia"/>
        </w:rPr>
        <w:t>事故影响范围较大，</w:t>
      </w:r>
      <w:r w:rsidR="00581445" w:rsidRPr="006D1E40">
        <w:rPr>
          <w:rFonts w:hint="eastAsia"/>
        </w:rPr>
        <w:t>已威胁到公司员工的安全，或对环境造成一定的破坏，但可以控制事态的发展，可以启动企业内部应急预案，由内部应急人员应急处理。</w:t>
      </w:r>
    </w:p>
    <w:p w:rsidR="00581445" w:rsidRPr="006D1E40" w:rsidRDefault="00581445" w:rsidP="00497D9C">
      <w:pPr>
        <w:spacing w:before="156"/>
        <w:ind w:firstLine="480"/>
        <w:rPr>
          <w:rFonts w:hint="eastAsia"/>
        </w:rPr>
      </w:pPr>
      <w:r w:rsidRPr="006D1E40">
        <w:rPr>
          <w:rFonts w:hint="eastAsia"/>
        </w:rPr>
        <w:t>事故已经造成人员伤亡，需要外部应急</w:t>
      </w:r>
      <w:r w:rsidR="005E23FB" w:rsidRPr="006D1E40">
        <w:rPr>
          <w:rFonts w:hint="eastAsia"/>
        </w:rPr>
        <w:t>支援</w:t>
      </w:r>
      <w:r w:rsidRPr="006D1E40">
        <w:rPr>
          <w:rFonts w:hint="eastAsia"/>
        </w:rPr>
        <w:t>时，</w:t>
      </w:r>
      <w:r w:rsidR="005E23FB" w:rsidRPr="006D1E40">
        <w:rPr>
          <w:rFonts w:hint="eastAsia"/>
        </w:rPr>
        <w:t>综合协调组在</w:t>
      </w:r>
      <w:r w:rsidR="005E23FB" w:rsidRPr="006D1E40">
        <w:rPr>
          <w:rFonts w:hint="eastAsia"/>
        </w:rPr>
        <w:t>15</w:t>
      </w:r>
      <w:r w:rsidR="005E23FB" w:rsidRPr="006D1E40">
        <w:rPr>
          <w:rFonts w:hint="eastAsia"/>
        </w:rPr>
        <w:t>分钟内</w:t>
      </w:r>
      <w:r w:rsidRPr="006D1E40">
        <w:rPr>
          <w:rFonts w:hint="eastAsia"/>
        </w:rPr>
        <w:t>向向公安、消防、安监和环保部门汇报，并立即组织现场调查。</w:t>
      </w:r>
    </w:p>
    <w:p w:rsidR="00581445" w:rsidRPr="006D1E40" w:rsidRDefault="00BA5B50" w:rsidP="0058144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581445" w:rsidRPr="006D1E40">
          <w:rPr>
            <w:rFonts w:hint="eastAsia"/>
          </w:rPr>
          <w:t>.3.2</w:t>
        </w:r>
      </w:smartTag>
      <w:r w:rsidR="00581445" w:rsidRPr="006D1E40">
        <w:rPr>
          <w:rFonts w:hint="eastAsia"/>
        </w:rPr>
        <w:t>信息传递</w:t>
      </w:r>
    </w:p>
    <w:p w:rsidR="00581445" w:rsidRPr="006D1E40" w:rsidRDefault="00581445" w:rsidP="00581445">
      <w:pPr>
        <w:spacing w:before="156"/>
        <w:ind w:firstLine="480"/>
        <w:rPr>
          <w:rFonts w:hint="eastAsia"/>
        </w:rPr>
      </w:pPr>
      <w:r w:rsidRPr="006D1E40">
        <w:rPr>
          <w:rFonts w:hint="eastAsia"/>
        </w:rPr>
        <w:t>1</w:t>
      </w:r>
      <w:r w:rsidRPr="006D1E40">
        <w:rPr>
          <w:rFonts w:hint="eastAsia"/>
        </w:rPr>
        <w:t>、初报、续报和处理结果报告</w:t>
      </w:r>
    </w:p>
    <w:p w:rsidR="00581445" w:rsidRPr="006D1E40" w:rsidRDefault="00581445" w:rsidP="00581445">
      <w:pPr>
        <w:spacing w:before="156"/>
        <w:ind w:firstLine="480"/>
        <w:rPr>
          <w:rFonts w:hint="eastAsia"/>
        </w:rPr>
      </w:pPr>
      <w:r w:rsidRPr="006D1E40">
        <w:rPr>
          <w:rFonts w:hint="eastAsia"/>
        </w:rPr>
        <w:t>（</w:t>
      </w:r>
      <w:r w:rsidRPr="006D1E40">
        <w:rPr>
          <w:rFonts w:hint="eastAsia"/>
        </w:rPr>
        <w:t>1</w:t>
      </w:r>
      <w:r w:rsidR="006C3717" w:rsidRPr="006D1E40">
        <w:rPr>
          <w:rFonts w:hint="eastAsia"/>
        </w:rPr>
        <w:t>）初报是在发现或得知突发环境事件后，通过电话</w:t>
      </w:r>
      <w:r w:rsidRPr="006D1E40">
        <w:rPr>
          <w:rFonts w:hint="eastAsia"/>
        </w:rPr>
        <w:t>接报告。主要内容包括突发环境事件的类型，发生时间、发生地点、初步原因、主要污染物和数量、人员受害情况、公司环境受到破坏程度、事件潜在危害程度等初步情况。</w:t>
      </w:r>
    </w:p>
    <w:p w:rsidR="00581445" w:rsidRPr="006D1E40" w:rsidRDefault="00581445" w:rsidP="00581445">
      <w:pPr>
        <w:spacing w:before="156"/>
        <w:ind w:firstLine="480"/>
        <w:rPr>
          <w:rFonts w:hint="eastAsia"/>
        </w:rPr>
      </w:pPr>
      <w:r w:rsidRPr="006D1E40">
        <w:rPr>
          <w:rFonts w:hint="eastAsia"/>
        </w:rPr>
        <w:t>（</w:t>
      </w:r>
      <w:r w:rsidRPr="006D1E40">
        <w:rPr>
          <w:rFonts w:hint="eastAsia"/>
        </w:rPr>
        <w:t>2</w:t>
      </w:r>
      <w:r w:rsidRPr="006D1E40">
        <w:rPr>
          <w:rFonts w:hint="eastAsia"/>
        </w:rPr>
        <w:t>）续报是在查清有关情况后，通过网络或书面随时上报（可一次或多次报告）。主要内容包括在初报基础上报告突发环境事件的有关确切数据、事件原因、处置过程、进展情况、危害程度、采取的应急措施及效果等基本情况。</w:t>
      </w:r>
    </w:p>
    <w:p w:rsidR="007726B2" w:rsidRPr="006D1E40" w:rsidRDefault="00581445" w:rsidP="00581445">
      <w:pPr>
        <w:spacing w:before="156"/>
        <w:ind w:firstLine="480"/>
        <w:rPr>
          <w:rFonts w:hint="eastAsia"/>
        </w:rPr>
      </w:pPr>
      <w:r w:rsidRPr="006D1E40">
        <w:rPr>
          <w:rFonts w:hint="eastAsia"/>
        </w:rPr>
        <w:t>（</w:t>
      </w:r>
      <w:r w:rsidRPr="006D1E40">
        <w:rPr>
          <w:rFonts w:hint="eastAsia"/>
        </w:rPr>
        <w:t>3</w:t>
      </w:r>
      <w:r w:rsidRPr="006D1E40">
        <w:rPr>
          <w:rFonts w:hint="eastAsia"/>
        </w:rPr>
        <w:t>）处理结果报告是在突发环境事件处理完毕后，以书面方式报告。主要内容包括在初报、续报基础上，报告处理突发环境事件的措施、过程和结果，事件潜在或间接的危害及损失、社会影响、处理后的遗留问题、责任追究等详细情况。处理结果报告应在突发环境事件处理完毕后立即上报。</w:t>
      </w:r>
    </w:p>
    <w:p w:rsidR="00581445" w:rsidRPr="006D1E40" w:rsidRDefault="00BA5B50" w:rsidP="00581445">
      <w:pPr>
        <w:pStyle w:val="a4"/>
        <w:spacing w:before="156"/>
        <w:rPr>
          <w:rFonts w:hint="eastAsia"/>
        </w:rPr>
      </w:pPr>
      <w:bookmarkStart w:id="106" w:name="_Toc398733709"/>
      <w:r w:rsidRPr="006D1E40">
        <w:rPr>
          <w:rFonts w:hint="eastAsia"/>
        </w:rPr>
        <w:t>6</w:t>
      </w:r>
      <w:r w:rsidR="00581445" w:rsidRPr="006D1E40">
        <w:rPr>
          <w:rFonts w:hint="eastAsia"/>
        </w:rPr>
        <w:t>.4应急准备</w:t>
      </w:r>
      <w:bookmarkEnd w:id="106"/>
    </w:p>
    <w:p w:rsidR="00581445" w:rsidRPr="006D1E40" w:rsidRDefault="00581445" w:rsidP="00581445">
      <w:pPr>
        <w:spacing w:before="156"/>
        <w:ind w:firstLine="480"/>
        <w:rPr>
          <w:rFonts w:hint="eastAsia"/>
        </w:rPr>
      </w:pPr>
      <w:r w:rsidRPr="006D1E40">
        <w:rPr>
          <w:rFonts w:hint="eastAsia"/>
        </w:rPr>
        <w:t>各有关人员在接到通知后迅速</w:t>
      </w:r>
      <w:r w:rsidR="006C3717" w:rsidRPr="006D1E40">
        <w:rPr>
          <w:rFonts w:hint="eastAsia"/>
        </w:rPr>
        <w:t>赶赴事故现场</w:t>
      </w:r>
      <w:r w:rsidRPr="006D1E40">
        <w:rPr>
          <w:rFonts w:hint="eastAsia"/>
        </w:rPr>
        <w:t>，</w:t>
      </w:r>
      <w:r w:rsidR="006C3717" w:rsidRPr="006D1E40">
        <w:rPr>
          <w:rFonts w:hint="eastAsia"/>
        </w:rPr>
        <w:t>现场</w:t>
      </w:r>
      <w:r w:rsidRPr="006D1E40">
        <w:rPr>
          <w:rFonts w:hint="eastAsia"/>
        </w:rPr>
        <w:t>召开应急会议，依照本预案分工，各自准备应急抢险物资、组织应急抢险队伍，做好相关装置紧急停工、退料的准备，应急处理领导小组下达启动预案指令。</w:t>
      </w:r>
    </w:p>
    <w:p w:rsidR="00581445" w:rsidRPr="006D1E40" w:rsidRDefault="00BA5B50" w:rsidP="00581445">
      <w:pPr>
        <w:pStyle w:val="a4"/>
        <w:spacing w:before="156"/>
        <w:rPr>
          <w:rFonts w:hint="eastAsia"/>
        </w:rPr>
      </w:pPr>
      <w:bookmarkStart w:id="107" w:name="_Toc398733710"/>
      <w:r w:rsidRPr="006D1E40">
        <w:rPr>
          <w:rFonts w:hint="eastAsia"/>
        </w:rPr>
        <w:t>6</w:t>
      </w:r>
      <w:r w:rsidR="00581445" w:rsidRPr="006D1E40">
        <w:rPr>
          <w:rFonts w:hint="eastAsia"/>
        </w:rPr>
        <w:t>.5应急监测</w:t>
      </w:r>
      <w:bookmarkEnd w:id="107"/>
    </w:p>
    <w:p w:rsidR="00581445" w:rsidRPr="006D1E40" w:rsidRDefault="00BA5B50" w:rsidP="0058144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581445" w:rsidRPr="006D1E40">
          <w:rPr>
            <w:rFonts w:hint="eastAsia"/>
          </w:rPr>
          <w:t>.5.1</w:t>
        </w:r>
      </w:smartTag>
      <w:r w:rsidR="00581445" w:rsidRPr="006D1E40">
        <w:rPr>
          <w:rFonts w:hint="eastAsia"/>
        </w:rPr>
        <w:t xml:space="preserve"> </w:t>
      </w:r>
      <w:r w:rsidR="00581445" w:rsidRPr="006D1E40">
        <w:rPr>
          <w:rFonts w:hint="eastAsia"/>
        </w:rPr>
        <w:t>应急监测原则</w:t>
      </w:r>
    </w:p>
    <w:p w:rsidR="00581445" w:rsidRPr="006D1E40" w:rsidRDefault="00581445" w:rsidP="00581445">
      <w:pPr>
        <w:spacing w:before="156"/>
        <w:ind w:firstLine="480"/>
        <w:rPr>
          <w:rFonts w:hint="eastAsia"/>
        </w:rPr>
      </w:pPr>
      <w:r w:rsidRPr="006D1E40">
        <w:rPr>
          <w:rFonts w:hint="eastAsia"/>
        </w:rPr>
        <w:t>1</w:t>
      </w:r>
      <w:r w:rsidRPr="006D1E40">
        <w:rPr>
          <w:rFonts w:hint="eastAsia"/>
        </w:rPr>
        <w:t>、</w:t>
      </w:r>
      <w:r w:rsidR="00B44648" w:rsidRPr="006D1E40">
        <w:rPr>
          <w:rFonts w:hint="eastAsia"/>
        </w:rPr>
        <w:t>应急监测组</w:t>
      </w:r>
      <w:r w:rsidRPr="006D1E40">
        <w:rPr>
          <w:rFonts w:hint="eastAsia"/>
        </w:rPr>
        <w:t>根据突发环境污染事件污染物的特征、风向和位置，初步确定污染物扩散范围。</w:t>
      </w:r>
      <w:r w:rsidR="00B44648" w:rsidRPr="006D1E40">
        <w:rPr>
          <w:rFonts w:hint="eastAsia"/>
        </w:rPr>
        <w:t>监测成员</w:t>
      </w:r>
      <w:r w:rsidRPr="006D1E40">
        <w:rPr>
          <w:rFonts w:hint="eastAsia"/>
        </w:rPr>
        <w:t>在此范围内研究监测方案，事发初期，应按照尽量多布点的原则进行监测</w:t>
      </w:r>
      <w:r w:rsidR="00E60D6E" w:rsidRPr="006D1E40">
        <w:rPr>
          <w:rFonts w:hint="eastAsia"/>
        </w:rPr>
        <w:t>。</w:t>
      </w:r>
    </w:p>
    <w:p w:rsidR="00581445" w:rsidRPr="006D1E40" w:rsidRDefault="00581445" w:rsidP="00581445">
      <w:pPr>
        <w:spacing w:before="156"/>
        <w:ind w:firstLine="480"/>
        <w:rPr>
          <w:rFonts w:hint="eastAsia"/>
        </w:rPr>
      </w:pPr>
      <w:r w:rsidRPr="006D1E40">
        <w:rPr>
          <w:rFonts w:hint="eastAsia"/>
        </w:rPr>
        <w:t>2</w:t>
      </w:r>
      <w:r w:rsidRPr="006D1E40">
        <w:rPr>
          <w:rFonts w:hint="eastAsia"/>
        </w:rPr>
        <w:t>、</w:t>
      </w:r>
      <w:r w:rsidR="00A27CB9" w:rsidRPr="006D1E40">
        <w:rPr>
          <w:rFonts w:hint="eastAsia"/>
        </w:rPr>
        <w:t>针对监测数据，现场监测组会同技术专家组综合分析、预测污染变化趋势，为应急领导小组的决策提供依据。</w:t>
      </w:r>
    </w:p>
    <w:p w:rsidR="00581445" w:rsidRPr="006D1E40" w:rsidRDefault="00BA5B50" w:rsidP="0058144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581445" w:rsidRPr="006D1E40">
          <w:rPr>
            <w:rFonts w:hint="eastAsia"/>
          </w:rPr>
          <w:t>.5.2</w:t>
        </w:r>
      </w:smartTag>
      <w:r w:rsidR="00581445" w:rsidRPr="006D1E40">
        <w:rPr>
          <w:rFonts w:hint="eastAsia"/>
        </w:rPr>
        <w:t xml:space="preserve"> </w:t>
      </w:r>
      <w:r w:rsidR="00581445" w:rsidRPr="006D1E40">
        <w:rPr>
          <w:rFonts w:hint="eastAsia"/>
        </w:rPr>
        <w:t>监测准备</w:t>
      </w:r>
    </w:p>
    <w:p w:rsidR="00581445" w:rsidRPr="006D1E40" w:rsidRDefault="00581445" w:rsidP="00581445">
      <w:pPr>
        <w:spacing w:before="156"/>
        <w:ind w:firstLine="480"/>
        <w:rPr>
          <w:rFonts w:hint="eastAsia"/>
        </w:rPr>
      </w:pPr>
      <w:r w:rsidRPr="006D1E40">
        <w:rPr>
          <w:rFonts w:hint="eastAsia"/>
        </w:rPr>
        <w:t>1</w:t>
      </w:r>
      <w:r w:rsidRPr="006D1E40">
        <w:rPr>
          <w:rFonts w:hint="eastAsia"/>
        </w:rPr>
        <w:t>、人员准备</w:t>
      </w:r>
    </w:p>
    <w:p w:rsidR="00581445" w:rsidRPr="006D1E40" w:rsidRDefault="009A38B1" w:rsidP="00581445">
      <w:pPr>
        <w:spacing w:before="156"/>
        <w:ind w:firstLine="480"/>
        <w:rPr>
          <w:rFonts w:hint="eastAsia"/>
        </w:rPr>
      </w:pPr>
      <w:r w:rsidRPr="006D1E40">
        <w:rPr>
          <w:rFonts w:hint="eastAsia"/>
        </w:rPr>
        <w:t>应急监测组成员</w:t>
      </w:r>
      <w:r w:rsidR="00581445" w:rsidRPr="006D1E40">
        <w:rPr>
          <w:rFonts w:hint="eastAsia"/>
        </w:rPr>
        <w:t>应有应急监测的思想意识，履行各岗位职责，熟悉应急监测的程序，学习相应的分析监测方法，能随时到事故现场开展应急监测工作。</w:t>
      </w:r>
    </w:p>
    <w:p w:rsidR="00581445" w:rsidRPr="006D1E40" w:rsidRDefault="00581445" w:rsidP="00581445">
      <w:pPr>
        <w:spacing w:before="156"/>
        <w:ind w:firstLine="480"/>
        <w:rPr>
          <w:rFonts w:hint="eastAsia"/>
        </w:rPr>
      </w:pPr>
      <w:r w:rsidRPr="006D1E40">
        <w:rPr>
          <w:rFonts w:hint="eastAsia"/>
        </w:rPr>
        <w:t>2</w:t>
      </w:r>
      <w:r w:rsidRPr="006D1E40">
        <w:rPr>
          <w:rFonts w:hint="eastAsia"/>
        </w:rPr>
        <w:t>、物资准备</w:t>
      </w:r>
    </w:p>
    <w:p w:rsidR="00B913C1" w:rsidRPr="006D1E40" w:rsidRDefault="00B913C1" w:rsidP="00B913C1">
      <w:pPr>
        <w:spacing w:before="156"/>
        <w:ind w:firstLine="480"/>
        <w:rPr>
          <w:rFonts w:hint="eastAsia"/>
        </w:rPr>
      </w:pPr>
      <w:r w:rsidRPr="006D1E40">
        <w:rPr>
          <w:rFonts w:hint="eastAsia"/>
        </w:rPr>
        <w:t>采样器具：</w:t>
      </w:r>
      <w:r w:rsidR="00AD35B6" w:rsidRPr="006D1E40">
        <w:rPr>
          <w:rFonts w:hint="eastAsia"/>
        </w:rPr>
        <w:t>实验室常用仪器、烘箱、电子天平、</w:t>
      </w:r>
      <w:r w:rsidRPr="006D1E40">
        <w:rPr>
          <w:rFonts w:hint="eastAsia"/>
        </w:rPr>
        <w:t>采样</w:t>
      </w:r>
      <w:r w:rsidR="00971D7E" w:rsidRPr="006D1E40">
        <w:rPr>
          <w:rFonts w:hint="eastAsia"/>
        </w:rPr>
        <w:t>管、采样仪、热脱附仪、气相色谱仪、高压蒸汽消毒器、比色管</w:t>
      </w:r>
      <w:r w:rsidR="00801806" w:rsidRPr="006D1E40">
        <w:rPr>
          <w:rFonts w:hint="eastAsia"/>
        </w:rPr>
        <w:t>、分光光度计等</w:t>
      </w:r>
    </w:p>
    <w:p w:rsidR="00B913C1" w:rsidRPr="006D1E40" w:rsidRDefault="00B913C1" w:rsidP="00B913C1">
      <w:pPr>
        <w:spacing w:before="156"/>
        <w:ind w:firstLine="480"/>
        <w:rPr>
          <w:rFonts w:hint="eastAsia"/>
        </w:rPr>
      </w:pPr>
      <w:r w:rsidRPr="006D1E40">
        <w:rPr>
          <w:rFonts w:hint="eastAsia"/>
        </w:rPr>
        <w:t>分析试剂：盐酸、硫酸、氢氧化钠、</w:t>
      </w:r>
      <w:r w:rsidRPr="006D1E40">
        <w:rPr>
          <w:rFonts w:hint="eastAsia"/>
        </w:rPr>
        <w:t>pH</w:t>
      </w:r>
      <w:r w:rsidR="006C3717" w:rsidRPr="006D1E40">
        <w:rPr>
          <w:rFonts w:hint="eastAsia"/>
        </w:rPr>
        <w:t>试纸</w:t>
      </w:r>
    </w:p>
    <w:p w:rsidR="00B913C1" w:rsidRPr="006D1E40" w:rsidRDefault="00B913C1" w:rsidP="00B913C1">
      <w:pPr>
        <w:spacing w:before="156"/>
        <w:ind w:firstLine="480"/>
        <w:rPr>
          <w:rFonts w:hint="eastAsia"/>
        </w:rPr>
      </w:pPr>
      <w:r w:rsidRPr="006D1E40">
        <w:rPr>
          <w:rFonts w:hint="eastAsia"/>
        </w:rPr>
        <w:t>监测仪器及器具：</w:t>
      </w:r>
      <w:r w:rsidRPr="006D1E40">
        <w:rPr>
          <w:rFonts w:hint="eastAsia"/>
        </w:rPr>
        <w:t>pH</w:t>
      </w:r>
      <w:r w:rsidRPr="006D1E40">
        <w:rPr>
          <w:rFonts w:hint="eastAsia"/>
        </w:rPr>
        <w:t>计、</w:t>
      </w:r>
      <w:r w:rsidRPr="006D1E40">
        <w:rPr>
          <w:rFonts w:hint="eastAsia"/>
        </w:rPr>
        <w:t>pH</w:t>
      </w:r>
      <w:r w:rsidRPr="006D1E40">
        <w:rPr>
          <w:rFonts w:hint="eastAsia"/>
        </w:rPr>
        <w:t>试纸、玻璃仪器、监测记录、监测报告等。</w:t>
      </w:r>
    </w:p>
    <w:p w:rsidR="00581445" w:rsidRPr="006D1E40" w:rsidRDefault="00B913C1" w:rsidP="00B913C1">
      <w:pPr>
        <w:spacing w:before="156"/>
        <w:ind w:firstLine="480"/>
        <w:rPr>
          <w:rFonts w:hint="eastAsia"/>
        </w:rPr>
      </w:pPr>
      <w:r w:rsidRPr="006D1E40">
        <w:rPr>
          <w:rFonts w:hint="eastAsia"/>
        </w:rPr>
        <w:t>基本要求：应急监测组成员应具备熟练掌握环境监测方法，正确进行安全防护并熟练使用各种应急监测仪器，应急监测仪器应定期维护，保证仪器随用随到且性能完好，应急试剂应齐备有效、取用方便；要设计内容完整、针对性强的记录格式，包括分析采样记录，环境污染现场监测报告等。</w:t>
      </w:r>
    </w:p>
    <w:p w:rsidR="00581445" w:rsidRPr="006D1E40" w:rsidRDefault="00581445" w:rsidP="00581445">
      <w:pPr>
        <w:spacing w:before="156"/>
        <w:ind w:firstLine="480"/>
        <w:rPr>
          <w:rFonts w:hint="eastAsia"/>
        </w:rPr>
      </w:pPr>
      <w:r w:rsidRPr="006D1E40">
        <w:rPr>
          <w:rFonts w:hint="eastAsia"/>
        </w:rPr>
        <w:t>3</w:t>
      </w:r>
      <w:r w:rsidRPr="006D1E40">
        <w:rPr>
          <w:rFonts w:hint="eastAsia"/>
        </w:rPr>
        <w:t>、监测方法</w:t>
      </w:r>
    </w:p>
    <w:p w:rsidR="00581445" w:rsidRPr="006D1E40" w:rsidRDefault="00581445" w:rsidP="00581445">
      <w:pPr>
        <w:spacing w:before="156"/>
        <w:ind w:firstLine="480"/>
        <w:rPr>
          <w:rFonts w:hint="eastAsia"/>
        </w:rPr>
      </w:pPr>
      <w:r w:rsidRPr="006D1E40">
        <w:rPr>
          <w:rFonts w:hint="eastAsia"/>
        </w:rPr>
        <w:t>针对不同的污染物，公司尽可能优先采用国家标准方法，也可采用行业标准方法和非标方法。</w:t>
      </w:r>
      <w:r w:rsidR="00BD15F6" w:rsidRPr="006D1E40">
        <w:rPr>
          <w:rFonts w:hint="eastAsia"/>
        </w:rPr>
        <w:t>监测方法见表</w:t>
      </w:r>
      <w:r w:rsidR="00BD15F6" w:rsidRPr="006D1E40">
        <w:rPr>
          <w:rFonts w:hint="eastAsia"/>
        </w:rPr>
        <w:t>6-1</w:t>
      </w:r>
      <w:r w:rsidR="00BD15F6" w:rsidRPr="006D1E40">
        <w:rPr>
          <w:rFonts w:hint="eastAsia"/>
        </w:rPr>
        <w:t>、表</w:t>
      </w:r>
      <w:r w:rsidR="00BD15F6" w:rsidRPr="006D1E40">
        <w:rPr>
          <w:rFonts w:hint="eastAsia"/>
        </w:rPr>
        <w:t>6-2</w:t>
      </w:r>
      <w:r w:rsidR="00BD15F6" w:rsidRPr="006D1E40">
        <w:rPr>
          <w:rFonts w:hint="eastAsia"/>
        </w:rPr>
        <w:t>。</w:t>
      </w:r>
    </w:p>
    <w:p w:rsidR="00581445" w:rsidRPr="006D1E40" w:rsidRDefault="00BD15F6" w:rsidP="00581445">
      <w:pPr>
        <w:pStyle w:val="af2"/>
        <w:spacing w:before="156"/>
        <w:rPr>
          <w:rFonts w:hint="eastAsia"/>
        </w:rPr>
      </w:pPr>
      <w:r w:rsidRPr="006D1E40">
        <w:rPr>
          <w:rFonts w:hint="eastAsia"/>
        </w:rPr>
        <w:t>表</w:t>
      </w:r>
      <w:r w:rsidRPr="006D1E40">
        <w:rPr>
          <w:rFonts w:hint="eastAsia"/>
        </w:rPr>
        <w:t xml:space="preserve">6-1 </w:t>
      </w:r>
      <w:r w:rsidR="00581445" w:rsidRPr="006D1E40">
        <w:rPr>
          <w:rFonts w:hint="eastAsia"/>
        </w:rPr>
        <w:t>大气中污染物测定方法</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72"/>
        <w:gridCol w:w="2531"/>
        <w:gridCol w:w="4019"/>
      </w:tblGrid>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项目</w:t>
            </w:r>
          </w:p>
        </w:tc>
        <w:tc>
          <w:tcPr>
            <w:tcW w:w="1485" w:type="pct"/>
            <w:shd w:val="clear" w:color="auto" w:fill="auto"/>
            <w:vAlign w:val="center"/>
          </w:tcPr>
          <w:p w:rsidR="00C7511D" w:rsidRPr="006D1E40" w:rsidRDefault="00C7511D" w:rsidP="00C7511D">
            <w:pPr>
              <w:pStyle w:val="af1"/>
            </w:pPr>
            <w:r w:rsidRPr="006D1E40">
              <w:rPr>
                <w:rFonts w:hint="eastAsia"/>
              </w:rPr>
              <w:t>方法</w:t>
            </w:r>
          </w:p>
        </w:tc>
        <w:tc>
          <w:tcPr>
            <w:tcW w:w="2358" w:type="pct"/>
            <w:shd w:val="clear" w:color="auto" w:fill="auto"/>
            <w:vAlign w:val="center"/>
          </w:tcPr>
          <w:p w:rsidR="00C7511D" w:rsidRPr="006D1E40" w:rsidRDefault="00C7511D" w:rsidP="00C7511D">
            <w:pPr>
              <w:pStyle w:val="af1"/>
            </w:pPr>
            <w:r w:rsidRPr="006D1E40">
              <w:rPr>
                <w:rFonts w:hint="eastAsia"/>
              </w:rPr>
              <w:t>仪器</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甲苯</w:t>
            </w:r>
          </w:p>
        </w:tc>
        <w:tc>
          <w:tcPr>
            <w:tcW w:w="1485" w:type="pct"/>
            <w:shd w:val="clear" w:color="auto" w:fill="auto"/>
            <w:vAlign w:val="center"/>
          </w:tcPr>
          <w:p w:rsidR="00C7511D" w:rsidRPr="006D1E40" w:rsidRDefault="00C7511D" w:rsidP="00C7511D">
            <w:pPr>
              <w:pStyle w:val="af1"/>
            </w:pPr>
            <w:r w:rsidRPr="006D1E40">
              <w:rPr>
                <w:rFonts w:hint="eastAsia"/>
              </w:rPr>
              <w:t>气相色谱分析方法</w:t>
            </w:r>
          </w:p>
        </w:tc>
        <w:tc>
          <w:tcPr>
            <w:tcW w:w="2358" w:type="pct"/>
            <w:shd w:val="clear" w:color="auto" w:fill="auto"/>
            <w:vAlign w:val="center"/>
          </w:tcPr>
          <w:p w:rsidR="00C7511D" w:rsidRPr="006D1E40" w:rsidRDefault="00C7511D" w:rsidP="00C7511D">
            <w:pPr>
              <w:pStyle w:val="af1"/>
            </w:pPr>
            <w:r w:rsidRPr="006D1E40">
              <w:rPr>
                <w:rFonts w:hint="eastAsia"/>
              </w:rPr>
              <w:t>采样管、采样仪、热脱附仪、气相色谱仪</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二甲苯</w:t>
            </w:r>
          </w:p>
        </w:tc>
        <w:tc>
          <w:tcPr>
            <w:tcW w:w="1485" w:type="pct"/>
            <w:shd w:val="clear" w:color="auto" w:fill="auto"/>
            <w:vAlign w:val="center"/>
          </w:tcPr>
          <w:p w:rsidR="00C7511D" w:rsidRPr="006D1E40" w:rsidRDefault="00C7511D" w:rsidP="00C7511D">
            <w:pPr>
              <w:pStyle w:val="af1"/>
            </w:pPr>
            <w:r w:rsidRPr="006D1E40">
              <w:rPr>
                <w:rFonts w:hint="eastAsia"/>
              </w:rPr>
              <w:t>气相色谱分析方法</w:t>
            </w:r>
          </w:p>
        </w:tc>
        <w:tc>
          <w:tcPr>
            <w:tcW w:w="2358" w:type="pct"/>
            <w:shd w:val="clear" w:color="auto" w:fill="auto"/>
            <w:vAlign w:val="center"/>
          </w:tcPr>
          <w:p w:rsidR="00C7511D" w:rsidRPr="006D1E40" w:rsidRDefault="00C7511D" w:rsidP="00C7511D">
            <w:pPr>
              <w:pStyle w:val="af1"/>
            </w:pPr>
            <w:r w:rsidRPr="006D1E40">
              <w:rPr>
                <w:rFonts w:hint="eastAsia"/>
              </w:rPr>
              <w:t>采样管、采样仪、热脱附仪、气相色谱仪</w:t>
            </w:r>
          </w:p>
        </w:tc>
      </w:tr>
    </w:tbl>
    <w:p w:rsidR="00C7511D" w:rsidRPr="006D1E40" w:rsidRDefault="00C7511D" w:rsidP="00581445">
      <w:pPr>
        <w:pStyle w:val="af2"/>
        <w:spacing w:before="156"/>
        <w:rPr>
          <w:rFonts w:hint="eastAsia"/>
        </w:rPr>
      </w:pPr>
    </w:p>
    <w:p w:rsidR="00581445" w:rsidRPr="006D1E40" w:rsidRDefault="00BD15F6" w:rsidP="00581445">
      <w:pPr>
        <w:pStyle w:val="af2"/>
        <w:spacing w:before="156"/>
        <w:rPr>
          <w:rFonts w:hint="eastAsia"/>
        </w:rPr>
      </w:pPr>
      <w:r w:rsidRPr="006D1E40">
        <w:rPr>
          <w:rFonts w:hint="eastAsia"/>
        </w:rPr>
        <w:t>表</w:t>
      </w:r>
      <w:r w:rsidRPr="006D1E40">
        <w:rPr>
          <w:rFonts w:hint="eastAsia"/>
        </w:rPr>
        <w:t xml:space="preserve">6-2 </w:t>
      </w:r>
      <w:r w:rsidR="00581445" w:rsidRPr="006D1E40">
        <w:rPr>
          <w:rFonts w:hint="eastAsia"/>
        </w:rPr>
        <w:t>水体中污染物测定方法</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972"/>
        <w:gridCol w:w="2246"/>
        <w:gridCol w:w="4304"/>
      </w:tblGrid>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项目</w:t>
            </w:r>
          </w:p>
        </w:tc>
        <w:tc>
          <w:tcPr>
            <w:tcW w:w="1318" w:type="pct"/>
            <w:shd w:val="clear" w:color="auto" w:fill="auto"/>
            <w:vAlign w:val="center"/>
          </w:tcPr>
          <w:p w:rsidR="00C7511D" w:rsidRPr="006D1E40" w:rsidRDefault="00C7511D" w:rsidP="00C7511D">
            <w:pPr>
              <w:pStyle w:val="af1"/>
            </w:pPr>
            <w:r w:rsidRPr="006D1E40">
              <w:rPr>
                <w:rFonts w:hint="eastAsia"/>
              </w:rPr>
              <w:t>方法</w:t>
            </w:r>
          </w:p>
        </w:tc>
        <w:tc>
          <w:tcPr>
            <w:tcW w:w="2525" w:type="pct"/>
            <w:shd w:val="clear" w:color="auto" w:fill="auto"/>
            <w:noWrap/>
            <w:vAlign w:val="center"/>
          </w:tcPr>
          <w:p w:rsidR="00C7511D" w:rsidRPr="006D1E40" w:rsidRDefault="00C7511D" w:rsidP="00C7511D">
            <w:pPr>
              <w:pStyle w:val="af1"/>
            </w:pPr>
            <w:r w:rsidRPr="006D1E40">
              <w:rPr>
                <w:rFonts w:hint="eastAsia"/>
              </w:rPr>
              <w:t>仪器</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COD</w:t>
            </w:r>
          </w:p>
        </w:tc>
        <w:tc>
          <w:tcPr>
            <w:tcW w:w="1318" w:type="pct"/>
            <w:shd w:val="clear" w:color="auto" w:fill="auto"/>
            <w:vAlign w:val="center"/>
          </w:tcPr>
          <w:p w:rsidR="00C7511D" w:rsidRPr="006D1E40" w:rsidRDefault="00C7511D" w:rsidP="00C7511D">
            <w:pPr>
              <w:pStyle w:val="af1"/>
            </w:pPr>
            <w:r w:rsidRPr="006D1E40">
              <w:rPr>
                <w:rFonts w:hint="eastAsia"/>
              </w:rPr>
              <w:t>重铬酸钾法</w:t>
            </w:r>
          </w:p>
        </w:tc>
        <w:tc>
          <w:tcPr>
            <w:tcW w:w="2525" w:type="pct"/>
            <w:shd w:val="clear" w:color="auto" w:fill="auto"/>
            <w:vAlign w:val="center"/>
          </w:tcPr>
          <w:p w:rsidR="00C7511D" w:rsidRPr="006D1E40" w:rsidRDefault="00C7511D" w:rsidP="00C7511D">
            <w:pPr>
              <w:pStyle w:val="af1"/>
            </w:pPr>
            <w:r w:rsidRPr="006D1E40">
              <w:rPr>
                <w:rFonts w:hint="eastAsia"/>
              </w:rPr>
              <w:t>实验室常用仪器</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SS</w:t>
            </w:r>
          </w:p>
        </w:tc>
        <w:tc>
          <w:tcPr>
            <w:tcW w:w="1318" w:type="pct"/>
            <w:shd w:val="clear" w:color="auto" w:fill="auto"/>
            <w:vAlign w:val="center"/>
          </w:tcPr>
          <w:p w:rsidR="00C7511D" w:rsidRPr="006D1E40" w:rsidRDefault="00C7511D" w:rsidP="00C7511D">
            <w:pPr>
              <w:pStyle w:val="af1"/>
              <w:rPr>
                <w:rFonts w:ascii="Courier New" w:hAnsi="Courier New" w:cs="Courier New"/>
              </w:rPr>
            </w:pPr>
            <w:r w:rsidRPr="006D1E40">
              <w:rPr>
                <w:rFonts w:ascii="Courier New" w:hAnsi="Courier New" w:cs="Courier New"/>
              </w:rPr>
              <w:t>重量法</w:t>
            </w:r>
          </w:p>
        </w:tc>
        <w:tc>
          <w:tcPr>
            <w:tcW w:w="2525" w:type="pct"/>
            <w:shd w:val="clear" w:color="auto" w:fill="auto"/>
            <w:vAlign w:val="center"/>
          </w:tcPr>
          <w:p w:rsidR="00C7511D" w:rsidRPr="006D1E40" w:rsidRDefault="00C7511D" w:rsidP="00C7511D">
            <w:pPr>
              <w:pStyle w:val="af1"/>
            </w:pPr>
            <w:r w:rsidRPr="006D1E40">
              <w:rPr>
                <w:rFonts w:hint="eastAsia"/>
              </w:rPr>
              <w:t>烘箱、实验室常用仪器、电子天平</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PH值</w:t>
            </w:r>
          </w:p>
        </w:tc>
        <w:tc>
          <w:tcPr>
            <w:tcW w:w="1318" w:type="pct"/>
            <w:shd w:val="clear" w:color="auto" w:fill="auto"/>
            <w:vAlign w:val="center"/>
          </w:tcPr>
          <w:p w:rsidR="00C7511D" w:rsidRPr="006D1E40" w:rsidRDefault="00C7511D" w:rsidP="00C7511D">
            <w:pPr>
              <w:pStyle w:val="af1"/>
            </w:pPr>
            <w:r w:rsidRPr="006D1E40">
              <w:rPr>
                <w:rFonts w:hint="eastAsia"/>
              </w:rPr>
              <w:t>ph值试纸法</w:t>
            </w:r>
          </w:p>
        </w:tc>
        <w:tc>
          <w:tcPr>
            <w:tcW w:w="2525" w:type="pct"/>
            <w:shd w:val="clear" w:color="auto" w:fill="auto"/>
            <w:vAlign w:val="center"/>
          </w:tcPr>
          <w:p w:rsidR="00C7511D" w:rsidRPr="006D1E40" w:rsidRDefault="00C7511D" w:rsidP="00C7511D">
            <w:pPr>
              <w:pStyle w:val="af1"/>
            </w:pPr>
            <w:r w:rsidRPr="006D1E40">
              <w:rPr>
                <w:rFonts w:hint="eastAsia"/>
              </w:rPr>
              <w:t>ph值试纸</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氨氮</w:t>
            </w:r>
          </w:p>
        </w:tc>
        <w:tc>
          <w:tcPr>
            <w:tcW w:w="1318" w:type="pct"/>
            <w:shd w:val="clear" w:color="auto" w:fill="auto"/>
            <w:vAlign w:val="center"/>
          </w:tcPr>
          <w:p w:rsidR="00C7511D" w:rsidRPr="006D1E40" w:rsidRDefault="00C7511D" w:rsidP="00C7511D">
            <w:pPr>
              <w:pStyle w:val="af1"/>
            </w:pPr>
            <w:r w:rsidRPr="006D1E40">
              <w:rPr>
                <w:rFonts w:hint="eastAsia"/>
              </w:rPr>
              <w:t>钠氏试剂比色法</w:t>
            </w:r>
          </w:p>
        </w:tc>
        <w:tc>
          <w:tcPr>
            <w:tcW w:w="2525" w:type="pct"/>
            <w:shd w:val="clear" w:color="auto" w:fill="auto"/>
            <w:vAlign w:val="center"/>
          </w:tcPr>
          <w:p w:rsidR="00C7511D" w:rsidRPr="006D1E40" w:rsidRDefault="00C7511D" w:rsidP="00C7511D">
            <w:pPr>
              <w:pStyle w:val="af1"/>
            </w:pPr>
            <w:r w:rsidRPr="006D1E40">
              <w:rPr>
                <w:rFonts w:hint="eastAsia"/>
              </w:rPr>
              <w:t>实验室常用仪器、分光光度计、比色管</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甲苯</w:t>
            </w:r>
          </w:p>
        </w:tc>
        <w:tc>
          <w:tcPr>
            <w:tcW w:w="1318" w:type="pct"/>
            <w:shd w:val="clear" w:color="auto" w:fill="auto"/>
            <w:vAlign w:val="center"/>
          </w:tcPr>
          <w:p w:rsidR="00C7511D" w:rsidRPr="006D1E40" w:rsidRDefault="00C7511D" w:rsidP="00C7511D">
            <w:pPr>
              <w:pStyle w:val="af1"/>
            </w:pPr>
            <w:r w:rsidRPr="006D1E40">
              <w:rPr>
                <w:rFonts w:hint="eastAsia"/>
              </w:rPr>
              <w:t>气相色谱分析方法</w:t>
            </w:r>
          </w:p>
        </w:tc>
        <w:tc>
          <w:tcPr>
            <w:tcW w:w="2525" w:type="pct"/>
            <w:shd w:val="clear" w:color="auto" w:fill="auto"/>
            <w:vAlign w:val="center"/>
          </w:tcPr>
          <w:p w:rsidR="00C7511D" w:rsidRPr="006D1E40" w:rsidRDefault="00C7511D" w:rsidP="00C7511D">
            <w:pPr>
              <w:pStyle w:val="af1"/>
            </w:pPr>
            <w:r w:rsidRPr="006D1E40">
              <w:rPr>
                <w:rFonts w:hint="eastAsia"/>
              </w:rPr>
              <w:t>实验室常用仪器、气相色谱仪</w:t>
            </w:r>
          </w:p>
        </w:tc>
      </w:tr>
      <w:tr w:rsidR="00C7511D" w:rsidRPr="006D1E40" w:rsidTr="00C7511D">
        <w:tc>
          <w:tcPr>
            <w:tcW w:w="1157" w:type="pct"/>
            <w:shd w:val="clear" w:color="auto" w:fill="auto"/>
            <w:noWrap/>
            <w:vAlign w:val="center"/>
          </w:tcPr>
          <w:p w:rsidR="00C7511D" w:rsidRPr="006D1E40" w:rsidRDefault="00C7511D" w:rsidP="00C7511D">
            <w:pPr>
              <w:pStyle w:val="af1"/>
            </w:pPr>
            <w:r w:rsidRPr="006D1E40">
              <w:rPr>
                <w:rFonts w:hint="eastAsia"/>
              </w:rPr>
              <w:t>二甲苯</w:t>
            </w:r>
          </w:p>
        </w:tc>
        <w:tc>
          <w:tcPr>
            <w:tcW w:w="1318" w:type="pct"/>
            <w:shd w:val="clear" w:color="auto" w:fill="auto"/>
            <w:vAlign w:val="center"/>
          </w:tcPr>
          <w:p w:rsidR="00C7511D" w:rsidRPr="006D1E40" w:rsidRDefault="00C7511D" w:rsidP="00C7511D">
            <w:pPr>
              <w:pStyle w:val="af1"/>
            </w:pPr>
            <w:r w:rsidRPr="006D1E40">
              <w:rPr>
                <w:rFonts w:hint="eastAsia"/>
              </w:rPr>
              <w:t>气相色谱分析方法</w:t>
            </w:r>
          </w:p>
        </w:tc>
        <w:tc>
          <w:tcPr>
            <w:tcW w:w="2525" w:type="pct"/>
            <w:shd w:val="clear" w:color="auto" w:fill="auto"/>
            <w:vAlign w:val="center"/>
          </w:tcPr>
          <w:p w:rsidR="00C7511D" w:rsidRPr="006D1E40" w:rsidRDefault="00C7511D" w:rsidP="00C7511D">
            <w:pPr>
              <w:pStyle w:val="af1"/>
            </w:pPr>
            <w:r w:rsidRPr="006D1E40">
              <w:rPr>
                <w:rFonts w:hint="eastAsia"/>
              </w:rPr>
              <w:t>实验室常用仪器、气相色谱仪</w:t>
            </w:r>
          </w:p>
        </w:tc>
      </w:tr>
    </w:tbl>
    <w:p w:rsidR="00581445" w:rsidRPr="006D1E40" w:rsidRDefault="00BA5B50" w:rsidP="00581445">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581445" w:rsidRPr="006D1E40">
          <w:rPr>
            <w:rFonts w:hint="eastAsia"/>
          </w:rPr>
          <w:t>.5.3</w:t>
        </w:r>
      </w:smartTag>
      <w:r w:rsidR="00581445" w:rsidRPr="006D1E40">
        <w:rPr>
          <w:rFonts w:hint="eastAsia"/>
        </w:rPr>
        <w:t>应急监测方案</w:t>
      </w:r>
    </w:p>
    <w:p w:rsidR="00581445" w:rsidRPr="006D1E40" w:rsidRDefault="00581445" w:rsidP="00581445">
      <w:pPr>
        <w:spacing w:before="156"/>
        <w:ind w:firstLine="480"/>
        <w:rPr>
          <w:rFonts w:hint="eastAsia"/>
        </w:rPr>
      </w:pPr>
      <w:r w:rsidRPr="006D1E40">
        <w:rPr>
          <w:rFonts w:hint="eastAsia"/>
        </w:rPr>
        <w:t>接到应急监测指令时，</w:t>
      </w:r>
      <w:r w:rsidR="009A38B1" w:rsidRPr="006D1E40">
        <w:rPr>
          <w:rFonts w:hint="eastAsia"/>
        </w:rPr>
        <w:t>应急监测组成员</w:t>
      </w:r>
      <w:r w:rsidRPr="006D1E40">
        <w:rPr>
          <w:rFonts w:hint="eastAsia"/>
        </w:rPr>
        <w:t>按各自职责迅速集结、带好监测仪器赶赴现场，到达现场后，听从</w:t>
      </w:r>
      <w:r w:rsidR="009A38B1" w:rsidRPr="006D1E40">
        <w:rPr>
          <w:rFonts w:hint="eastAsia"/>
        </w:rPr>
        <w:t>应急监测组组长</w:t>
      </w:r>
      <w:r w:rsidRPr="006D1E40">
        <w:rPr>
          <w:rFonts w:hint="eastAsia"/>
        </w:rPr>
        <w:t>安排，根据污染事故类型及具体污染程度，迅速制定监测方案，并开展样品采集和分析工作，同时做好自身安全防护。基本监测方案见表</w:t>
      </w:r>
      <w:r w:rsidR="00BD15F6" w:rsidRPr="006D1E40">
        <w:rPr>
          <w:rFonts w:hint="eastAsia"/>
        </w:rPr>
        <w:t>6-3</w:t>
      </w:r>
      <w:r w:rsidRPr="006D1E40">
        <w:rPr>
          <w:rFonts w:hint="eastAsia"/>
        </w:rPr>
        <w:t>。</w:t>
      </w:r>
    </w:p>
    <w:p w:rsidR="00FC2AC9" w:rsidRPr="006D1E40" w:rsidRDefault="00BD15F6" w:rsidP="00FC2AC9">
      <w:pPr>
        <w:pStyle w:val="af2"/>
        <w:spacing w:before="156"/>
        <w:rPr>
          <w:rFonts w:hint="eastAsia"/>
        </w:rPr>
      </w:pPr>
      <w:r w:rsidRPr="006D1E40">
        <w:rPr>
          <w:rFonts w:hint="eastAsia"/>
        </w:rPr>
        <w:t>表</w:t>
      </w:r>
      <w:r w:rsidRPr="006D1E40">
        <w:rPr>
          <w:rFonts w:hint="eastAsia"/>
        </w:rPr>
        <w:t xml:space="preserve">6-3 </w:t>
      </w:r>
      <w:r w:rsidR="00FC2AC9" w:rsidRPr="006D1E40">
        <w:rPr>
          <w:rFonts w:hint="eastAsia"/>
        </w:rPr>
        <w:t>监测方案表</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817"/>
        <w:gridCol w:w="1559"/>
        <w:gridCol w:w="1560"/>
        <w:gridCol w:w="1701"/>
        <w:gridCol w:w="2885"/>
      </w:tblGrid>
      <w:tr w:rsidR="005C4179" w:rsidRPr="006D1E40" w:rsidTr="00256474">
        <w:tc>
          <w:tcPr>
            <w:tcW w:w="817" w:type="dxa"/>
            <w:shd w:val="clear" w:color="auto" w:fill="auto"/>
            <w:vAlign w:val="center"/>
          </w:tcPr>
          <w:p w:rsidR="00581445" w:rsidRPr="006D1E40" w:rsidRDefault="00581445" w:rsidP="00FC2AC9">
            <w:pPr>
              <w:pStyle w:val="af1"/>
              <w:rPr>
                <w:rFonts w:hint="eastAsia"/>
              </w:rPr>
            </w:pPr>
            <w:r w:rsidRPr="006D1E40">
              <w:rPr>
                <w:rFonts w:hint="eastAsia"/>
              </w:rPr>
              <w:t>分类</w:t>
            </w:r>
          </w:p>
        </w:tc>
        <w:tc>
          <w:tcPr>
            <w:tcW w:w="1559" w:type="dxa"/>
            <w:shd w:val="clear" w:color="auto" w:fill="auto"/>
            <w:vAlign w:val="center"/>
          </w:tcPr>
          <w:p w:rsidR="00581445" w:rsidRPr="006D1E40" w:rsidRDefault="00581445" w:rsidP="00FC2AC9">
            <w:pPr>
              <w:pStyle w:val="af1"/>
              <w:rPr>
                <w:rFonts w:hint="eastAsia"/>
              </w:rPr>
            </w:pPr>
            <w:r w:rsidRPr="006D1E40">
              <w:rPr>
                <w:rFonts w:hint="eastAsia"/>
              </w:rPr>
              <w:t>项目</w:t>
            </w:r>
          </w:p>
        </w:tc>
        <w:tc>
          <w:tcPr>
            <w:tcW w:w="1560" w:type="dxa"/>
            <w:shd w:val="clear" w:color="auto" w:fill="auto"/>
            <w:vAlign w:val="center"/>
          </w:tcPr>
          <w:p w:rsidR="00581445" w:rsidRPr="006D1E40" w:rsidRDefault="00581445" w:rsidP="00FC2AC9">
            <w:pPr>
              <w:pStyle w:val="af1"/>
              <w:rPr>
                <w:rFonts w:hint="eastAsia"/>
              </w:rPr>
            </w:pPr>
            <w:r w:rsidRPr="006D1E40">
              <w:rPr>
                <w:rFonts w:hint="eastAsia"/>
              </w:rPr>
              <w:t>监测频率</w:t>
            </w:r>
          </w:p>
        </w:tc>
        <w:tc>
          <w:tcPr>
            <w:tcW w:w="1701" w:type="dxa"/>
            <w:shd w:val="clear" w:color="auto" w:fill="auto"/>
            <w:vAlign w:val="center"/>
          </w:tcPr>
          <w:p w:rsidR="00581445" w:rsidRPr="006D1E40" w:rsidRDefault="00581445" w:rsidP="00FC2AC9">
            <w:pPr>
              <w:pStyle w:val="af1"/>
              <w:rPr>
                <w:rFonts w:hint="eastAsia"/>
              </w:rPr>
            </w:pPr>
            <w:r w:rsidRPr="006D1E40">
              <w:rPr>
                <w:rFonts w:hint="eastAsia"/>
              </w:rPr>
              <w:t>监测点位</w:t>
            </w:r>
          </w:p>
        </w:tc>
        <w:tc>
          <w:tcPr>
            <w:tcW w:w="2885" w:type="dxa"/>
            <w:shd w:val="clear" w:color="auto" w:fill="auto"/>
            <w:vAlign w:val="center"/>
          </w:tcPr>
          <w:p w:rsidR="00581445" w:rsidRPr="006D1E40" w:rsidRDefault="00581445" w:rsidP="00FC2AC9">
            <w:pPr>
              <w:pStyle w:val="af1"/>
              <w:rPr>
                <w:rFonts w:hint="eastAsia"/>
              </w:rPr>
            </w:pPr>
            <w:r w:rsidRPr="006D1E40">
              <w:rPr>
                <w:rFonts w:hint="eastAsia"/>
              </w:rPr>
              <w:t>事故地点与监测距离</w:t>
            </w:r>
          </w:p>
        </w:tc>
      </w:tr>
      <w:tr w:rsidR="005C4179" w:rsidRPr="006D1E40" w:rsidTr="00256474">
        <w:tc>
          <w:tcPr>
            <w:tcW w:w="817" w:type="dxa"/>
            <w:shd w:val="clear" w:color="auto" w:fill="auto"/>
            <w:vAlign w:val="center"/>
          </w:tcPr>
          <w:p w:rsidR="00581445" w:rsidRPr="006D1E40" w:rsidRDefault="00581445" w:rsidP="00FC2AC9">
            <w:pPr>
              <w:pStyle w:val="af1"/>
              <w:rPr>
                <w:rFonts w:hint="eastAsia"/>
              </w:rPr>
            </w:pPr>
            <w:r w:rsidRPr="006D1E40">
              <w:rPr>
                <w:rFonts w:hint="eastAsia"/>
              </w:rPr>
              <w:t>水质</w:t>
            </w:r>
          </w:p>
        </w:tc>
        <w:tc>
          <w:tcPr>
            <w:tcW w:w="1559" w:type="dxa"/>
            <w:shd w:val="clear" w:color="auto" w:fill="auto"/>
            <w:vAlign w:val="center"/>
          </w:tcPr>
          <w:p w:rsidR="00581445" w:rsidRPr="006D1E40" w:rsidRDefault="00581445" w:rsidP="00FC2AC9">
            <w:pPr>
              <w:pStyle w:val="af1"/>
              <w:rPr>
                <w:rFonts w:hint="eastAsia"/>
              </w:rPr>
            </w:pPr>
            <w:r w:rsidRPr="006D1E40">
              <w:rPr>
                <w:rFonts w:hint="eastAsia"/>
              </w:rPr>
              <w:t>悬浮物、COD</w:t>
            </w:r>
            <w:r w:rsidRPr="006D1E40">
              <w:rPr>
                <w:rFonts w:hint="eastAsia"/>
                <w:vertAlign w:val="subscript"/>
              </w:rPr>
              <w:t>Cr</w:t>
            </w:r>
            <w:r w:rsidRPr="006D1E40">
              <w:rPr>
                <w:rFonts w:hint="eastAsia"/>
              </w:rPr>
              <w:t>、BOD</w:t>
            </w:r>
            <w:r w:rsidRPr="006D1E40">
              <w:rPr>
                <w:rFonts w:hint="eastAsia"/>
                <w:vertAlign w:val="subscript"/>
              </w:rPr>
              <w:t>5</w:t>
            </w:r>
            <w:r w:rsidRPr="006D1E40">
              <w:rPr>
                <w:rFonts w:hint="eastAsia"/>
              </w:rPr>
              <w:t>、石油类、pH</w:t>
            </w:r>
          </w:p>
        </w:tc>
        <w:tc>
          <w:tcPr>
            <w:tcW w:w="1560" w:type="dxa"/>
            <w:shd w:val="clear" w:color="auto" w:fill="auto"/>
            <w:vAlign w:val="center"/>
          </w:tcPr>
          <w:p w:rsidR="00581445" w:rsidRPr="006D1E40" w:rsidRDefault="00D63D97" w:rsidP="00FC2AC9">
            <w:pPr>
              <w:pStyle w:val="af1"/>
              <w:rPr>
                <w:rFonts w:hint="eastAsia"/>
              </w:rPr>
            </w:pPr>
            <w:r w:rsidRPr="006D1E40">
              <w:rPr>
                <w:rFonts w:hint="eastAsia"/>
              </w:rPr>
              <w:t>污染前期一小时一次，后期2小时一次</w:t>
            </w:r>
          </w:p>
        </w:tc>
        <w:tc>
          <w:tcPr>
            <w:tcW w:w="1701" w:type="dxa"/>
            <w:shd w:val="clear" w:color="auto" w:fill="auto"/>
            <w:vAlign w:val="center"/>
          </w:tcPr>
          <w:p w:rsidR="00581445" w:rsidRPr="006D1E40" w:rsidRDefault="00D63D97" w:rsidP="00FC2AC9">
            <w:pPr>
              <w:pStyle w:val="af1"/>
              <w:rPr>
                <w:rFonts w:hint="eastAsia"/>
              </w:rPr>
            </w:pPr>
            <w:r w:rsidRPr="006D1E40">
              <w:rPr>
                <w:rFonts w:hint="eastAsia"/>
              </w:rPr>
              <w:t>事故区域污水排水口与相关外排口</w:t>
            </w:r>
          </w:p>
        </w:tc>
        <w:tc>
          <w:tcPr>
            <w:tcW w:w="2885" w:type="dxa"/>
            <w:shd w:val="clear" w:color="auto" w:fill="auto"/>
            <w:vAlign w:val="center"/>
          </w:tcPr>
          <w:p w:rsidR="00581445" w:rsidRPr="006D1E40" w:rsidRDefault="00D63D97" w:rsidP="00FB3BBE">
            <w:pPr>
              <w:pStyle w:val="af1"/>
              <w:rPr>
                <w:rFonts w:hint="eastAsia"/>
              </w:rPr>
            </w:pPr>
            <w:r w:rsidRPr="006D1E40">
              <w:rPr>
                <w:rFonts w:hint="eastAsia"/>
              </w:rPr>
              <w:t>在</w:t>
            </w:r>
            <w:r w:rsidR="00FB3BBE" w:rsidRPr="006D1E40">
              <w:rPr>
                <w:rFonts w:hint="eastAsia"/>
              </w:rPr>
              <w:t>杜阮</w:t>
            </w:r>
            <w:r w:rsidRPr="006D1E40">
              <w:rPr>
                <w:rFonts w:hint="eastAsia"/>
              </w:rPr>
              <w:t>河，在下游</w:t>
            </w:r>
            <w:smartTag w:uri="urn:schemas-microsoft-com:office:smarttags" w:element="chmetcnv">
              <w:smartTagPr>
                <w:attr w:name="UnitName" w:val="米"/>
                <w:attr w:name="SourceValue" w:val="200"/>
                <w:attr w:name="HasSpace" w:val="False"/>
                <w:attr w:name="Negative" w:val="False"/>
                <w:attr w:name="NumberType" w:val="1"/>
                <w:attr w:name="TCSC" w:val="0"/>
              </w:smartTagPr>
              <w:r w:rsidRPr="006D1E40">
                <w:rPr>
                  <w:rFonts w:hint="eastAsia"/>
                </w:rPr>
                <w:t>200米</w:t>
              </w:r>
            </w:smartTag>
            <w:r w:rsidRPr="006D1E40">
              <w:rPr>
                <w:rFonts w:hint="eastAsia"/>
              </w:rPr>
              <w:t>、</w:t>
            </w:r>
            <w:smartTag w:uri="urn:schemas-microsoft-com:office:smarttags" w:element="chmetcnv">
              <w:smartTagPr>
                <w:attr w:name="UnitName" w:val="米"/>
                <w:attr w:name="SourceValue" w:val="500"/>
                <w:attr w:name="HasSpace" w:val="False"/>
                <w:attr w:name="Negative" w:val="False"/>
                <w:attr w:name="NumberType" w:val="1"/>
                <w:attr w:name="TCSC" w:val="0"/>
              </w:smartTagPr>
              <w:r w:rsidRPr="006D1E40">
                <w:rPr>
                  <w:rFonts w:hint="eastAsia"/>
                </w:rPr>
                <w:t>500米</w:t>
              </w:r>
            </w:smartTag>
            <w:r w:rsidRPr="006D1E40">
              <w:rPr>
                <w:rFonts w:hint="eastAsia"/>
              </w:rPr>
              <w:t>设置控制断面，外排口上游</w:t>
            </w:r>
            <w:smartTag w:uri="urn:schemas-microsoft-com:office:smarttags" w:element="chmetcnv">
              <w:smartTagPr>
                <w:attr w:name="UnitName" w:val="米"/>
                <w:attr w:name="SourceValue" w:val="200"/>
                <w:attr w:name="HasSpace" w:val="False"/>
                <w:attr w:name="Negative" w:val="False"/>
                <w:attr w:name="NumberType" w:val="1"/>
                <w:attr w:name="TCSC" w:val="0"/>
              </w:smartTagPr>
              <w:r w:rsidRPr="006D1E40">
                <w:rPr>
                  <w:rFonts w:hint="eastAsia"/>
                </w:rPr>
                <w:t>200米</w:t>
              </w:r>
            </w:smartTag>
            <w:r w:rsidRPr="006D1E40">
              <w:rPr>
                <w:rFonts w:hint="eastAsia"/>
              </w:rPr>
              <w:t xml:space="preserve">设置对照断面。 </w:t>
            </w:r>
          </w:p>
        </w:tc>
      </w:tr>
      <w:tr w:rsidR="00581445" w:rsidRPr="006D1E40" w:rsidTr="00256474">
        <w:tc>
          <w:tcPr>
            <w:tcW w:w="817" w:type="dxa"/>
            <w:shd w:val="clear" w:color="auto" w:fill="auto"/>
            <w:vAlign w:val="center"/>
          </w:tcPr>
          <w:p w:rsidR="00581445" w:rsidRPr="006D1E40" w:rsidRDefault="00FC2AC9" w:rsidP="00FC2AC9">
            <w:pPr>
              <w:pStyle w:val="af1"/>
              <w:rPr>
                <w:rFonts w:hint="eastAsia"/>
              </w:rPr>
            </w:pPr>
            <w:r w:rsidRPr="006D1E40">
              <w:rPr>
                <w:rFonts w:hint="eastAsia"/>
              </w:rPr>
              <w:t>大气</w:t>
            </w:r>
          </w:p>
        </w:tc>
        <w:tc>
          <w:tcPr>
            <w:tcW w:w="1559" w:type="dxa"/>
            <w:shd w:val="clear" w:color="auto" w:fill="auto"/>
            <w:vAlign w:val="center"/>
          </w:tcPr>
          <w:p w:rsidR="00581445" w:rsidRPr="006D1E40" w:rsidRDefault="00FC2AC9" w:rsidP="00FC2AC9">
            <w:pPr>
              <w:pStyle w:val="af1"/>
              <w:rPr>
                <w:rFonts w:hint="eastAsia"/>
              </w:rPr>
            </w:pPr>
            <w:r w:rsidRPr="006D1E40">
              <w:t>NOx</w:t>
            </w:r>
            <w:r w:rsidRPr="006D1E40">
              <w:tab/>
            </w:r>
            <w:r w:rsidRPr="006D1E40">
              <w:rPr>
                <w:rFonts w:hint="eastAsia"/>
              </w:rPr>
              <w:t>、</w:t>
            </w:r>
            <w:r w:rsidRPr="006D1E40">
              <w:t>VOC</w:t>
            </w:r>
            <w:r w:rsidRPr="006D1E40">
              <w:rPr>
                <w:rFonts w:hint="eastAsia"/>
              </w:rPr>
              <w:t>、</w:t>
            </w:r>
            <w:r w:rsidRPr="006D1E40">
              <w:t>SO2</w:t>
            </w:r>
            <w:r w:rsidRPr="006D1E40">
              <w:rPr>
                <w:rFonts w:hint="eastAsia"/>
              </w:rPr>
              <w:t>、</w:t>
            </w:r>
            <w:r w:rsidRPr="006D1E40">
              <w:t>CO</w:t>
            </w:r>
          </w:p>
        </w:tc>
        <w:tc>
          <w:tcPr>
            <w:tcW w:w="1560" w:type="dxa"/>
            <w:shd w:val="clear" w:color="auto" w:fill="auto"/>
            <w:vAlign w:val="center"/>
          </w:tcPr>
          <w:p w:rsidR="00581445" w:rsidRPr="006D1E40" w:rsidRDefault="00FC2AC9" w:rsidP="00FC2AC9">
            <w:pPr>
              <w:pStyle w:val="af1"/>
              <w:rPr>
                <w:rFonts w:hint="eastAsia"/>
              </w:rPr>
            </w:pPr>
            <w:r w:rsidRPr="006D1E40">
              <w:rPr>
                <w:rFonts w:hint="eastAsia"/>
              </w:rPr>
              <w:t>污染前期一小时一次，后期4小时一次</w:t>
            </w:r>
          </w:p>
        </w:tc>
        <w:tc>
          <w:tcPr>
            <w:tcW w:w="1701" w:type="dxa"/>
            <w:shd w:val="clear" w:color="auto" w:fill="auto"/>
            <w:vAlign w:val="center"/>
          </w:tcPr>
          <w:p w:rsidR="00581445" w:rsidRPr="006D1E40" w:rsidRDefault="00FC2AC9" w:rsidP="00D22AB6">
            <w:pPr>
              <w:pStyle w:val="af1"/>
              <w:rPr>
                <w:rFonts w:hint="eastAsia"/>
              </w:rPr>
            </w:pPr>
            <w:r w:rsidRPr="006D1E40">
              <w:rPr>
                <w:rFonts w:hint="eastAsia"/>
              </w:rPr>
              <w:t>在事故区上风向、下风向布监控点</w:t>
            </w:r>
          </w:p>
        </w:tc>
        <w:tc>
          <w:tcPr>
            <w:tcW w:w="2885" w:type="dxa"/>
            <w:shd w:val="clear" w:color="auto" w:fill="auto"/>
            <w:vAlign w:val="center"/>
          </w:tcPr>
          <w:p w:rsidR="00581445" w:rsidRPr="006D1E40" w:rsidRDefault="00FC2AC9" w:rsidP="00D22AB6">
            <w:pPr>
              <w:pStyle w:val="af1"/>
              <w:rPr>
                <w:rFonts w:hint="eastAsia"/>
              </w:rPr>
            </w:pPr>
            <w:r w:rsidRPr="006D1E40">
              <w:rPr>
                <w:rFonts w:hint="eastAsia"/>
              </w:rPr>
              <w:t>事故区上风向</w:t>
            </w:r>
            <w:smartTag w:uri="urn:schemas-microsoft-com:office:smarttags" w:element="chmetcnv">
              <w:smartTagPr>
                <w:attr w:name="UnitName" w:val="米"/>
                <w:attr w:name="SourceValue" w:val="50"/>
                <w:attr w:name="HasSpace" w:val="False"/>
                <w:attr w:name="Negative" w:val="False"/>
                <w:attr w:name="NumberType" w:val="1"/>
                <w:attr w:name="TCSC" w:val="0"/>
              </w:smartTagPr>
              <w:r w:rsidRPr="006D1E40">
                <w:rPr>
                  <w:rFonts w:hint="eastAsia"/>
                </w:rPr>
                <w:t>50米</w:t>
              </w:r>
            </w:smartTag>
            <w:r w:rsidRPr="006D1E40">
              <w:rPr>
                <w:rFonts w:hint="eastAsia"/>
              </w:rPr>
              <w:t>设置对照点，事故区下风向</w:t>
            </w:r>
            <w:smartTag w:uri="urn:schemas-microsoft-com:office:smarttags" w:element="chmetcnv">
              <w:smartTagPr>
                <w:attr w:name="UnitName" w:val="米"/>
                <w:attr w:name="SourceValue" w:val="50"/>
                <w:attr w:name="HasSpace" w:val="False"/>
                <w:attr w:name="Negative" w:val="False"/>
                <w:attr w:name="NumberType" w:val="1"/>
                <w:attr w:name="TCSC" w:val="0"/>
              </w:smartTagPr>
              <w:r w:rsidRPr="006D1E40">
                <w:rPr>
                  <w:rFonts w:hint="eastAsia"/>
                </w:rPr>
                <w:t>50米</w:t>
              </w:r>
            </w:smartTag>
            <w:r w:rsidRPr="006D1E40">
              <w:rPr>
                <w:rFonts w:hint="eastAsia"/>
              </w:rPr>
              <w:t>设置两个监控点</w:t>
            </w:r>
          </w:p>
        </w:tc>
      </w:tr>
    </w:tbl>
    <w:p w:rsidR="00C31496" w:rsidRPr="006D1E40" w:rsidRDefault="00BA5B50" w:rsidP="00C31496">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w:t>
        </w:r>
        <w:r w:rsidR="00C31496" w:rsidRPr="006D1E40">
          <w:rPr>
            <w:rFonts w:hint="eastAsia"/>
          </w:rPr>
          <w:t>.5.4</w:t>
        </w:r>
      </w:smartTag>
      <w:r w:rsidR="00C31496" w:rsidRPr="006D1E40">
        <w:rPr>
          <w:rFonts w:hint="eastAsia"/>
        </w:rPr>
        <w:t>监测结果审核与上报</w:t>
      </w:r>
    </w:p>
    <w:p w:rsidR="00C31496" w:rsidRPr="006D1E40" w:rsidRDefault="009A38B1" w:rsidP="00581445">
      <w:pPr>
        <w:spacing w:before="156"/>
        <w:ind w:firstLine="480"/>
        <w:rPr>
          <w:rFonts w:hint="eastAsia"/>
        </w:rPr>
      </w:pPr>
      <w:r w:rsidRPr="006D1E40">
        <w:rPr>
          <w:rFonts w:hint="eastAsia"/>
        </w:rPr>
        <w:t>应急监测组成员</w:t>
      </w:r>
      <w:r w:rsidR="00C31496" w:rsidRPr="006D1E40">
        <w:rPr>
          <w:rFonts w:hint="eastAsia"/>
        </w:rPr>
        <w:t>对监测结果进行分析与判断，并随时向</w:t>
      </w:r>
      <w:r w:rsidRPr="006D1E40">
        <w:rPr>
          <w:rFonts w:hint="eastAsia"/>
        </w:rPr>
        <w:t>组长</w:t>
      </w:r>
      <w:r w:rsidR="00C31496" w:rsidRPr="006D1E40">
        <w:rPr>
          <w:rFonts w:hint="eastAsia"/>
        </w:rPr>
        <w:t>汇报。</w:t>
      </w:r>
      <w:r w:rsidRPr="006D1E40">
        <w:rPr>
          <w:rFonts w:hint="eastAsia"/>
        </w:rPr>
        <w:t>组长</w:t>
      </w:r>
      <w:r w:rsidR="00C31496" w:rsidRPr="006D1E40">
        <w:rPr>
          <w:rFonts w:hint="eastAsia"/>
        </w:rPr>
        <w:t>依据</w:t>
      </w:r>
      <w:r w:rsidRPr="006D1E40">
        <w:rPr>
          <w:rFonts w:hint="eastAsia"/>
        </w:rPr>
        <w:t>各</w:t>
      </w:r>
      <w:r w:rsidR="00C31496" w:rsidRPr="006D1E40">
        <w:rPr>
          <w:rFonts w:hint="eastAsia"/>
        </w:rPr>
        <w:t>监测点的监测数据汇总并向应急处理领导小组汇报。</w:t>
      </w:r>
      <w:r w:rsidR="00BD15F6" w:rsidRPr="006D1E40">
        <w:rPr>
          <w:rFonts w:hint="eastAsia"/>
        </w:rPr>
        <w:t>监测报告见表</w:t>
      </w:r>
      <w:r w:rsidR="00BD15F6" w:rsidRPr="006D1E40">
        <w:rPr>
          <w:rFonts w:hint="eastAsia"/>
        </w:rPr>
        <w:t>6-4</w:t>
      </w:r>
    </w:p>
    <w:p w:rsidR="00C31496" w:rsidRPr="006D1E40" w:rsidRDefault="00BD15F6" w:rsidP="00C31496">
      <w:pPr>
        <w:pStyle w:val="af2"/>
        <w:spacing w:before="156"/>
        <w:rPr>
          <w:rFonts w:hint="eastAsia"/>
        </w:rPr>
      </w:pPr>
      <w:r w:rsidRPr="006D1E40">
        <w:rPr>
          <w:rFonts w:hint="eastAsia"/>
        </w:rPr>
        <w:t>表</w:t>
      </w:r>
      <w:r w:rsidRPr="006D1E40">
        <w:rPr>
          <w:rFonts w:hint="eastAsia"/>
        </w:rPr>
        <w:t xml:space="preserve">6-4 </w:t>
      </w:r>
      <w:r w:rsidR="00C31496" w:rsidRPr="006D1E40">
        <w:rPr>
          <w:rFonts w:hint="eastAsia"/>
        </w:rPr>
        <w:t>环境污染事故现场监测报告</w:t>
      </w:r>
      <w:r w:rsidRPr="006D1E40">
        <w:rPr>
          <w:rFonts w:hint="eastAsia"/>
        </w:rPr>
        <w:t>式样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4261"/>
      </w:tblGrid>
      <w:tr w:rsidR="005C4179" w:rsidRPr="006D1E40" w:rsidTr="00256474">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接警时间：</w:t>
            </w:r>
          </w:p>
        </w:tc>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事故地点：</w:t>
            </w:r>
          </w:p>
        </w:tc>
      </w:tr>
      <w:tr w:rsidR="005C4179" w:rsidRPr="006D1E40" w:rsidTr="00256474">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事故排放介质：</w:t>
            </w:r>
          </w:p>
        </w:tc>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采样时间：</w:t>
            </w:r>
          </w:p>
        </w:tc>
      </w:tr>
      <w:tr w:rsidR="005C4179" w:rsidRPr="006D1E40" w:rsidTr="00256474">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风向：</w:t>
            </w:r>
          </w:p>
        </w:tc>
        <w:tc>
          <w:tcPr>
            <w:tcW w:w="4261" w:type="dxa"/>
            <w:shd w:val="clear" w:color="auto" w:fill="auto"/>
          </w:tcPr>
          <w:p w:rsidR="00C31496" w:rsidRPr="006D1E40" w:rsidRDefault="00C31496" w:rsidP="00256474">
            <w:pPr>
              <w:spacing w:before="156"/>
              <w:ind w:firstLineChars="0" w:firstLine="0"/>
              <w:rPr>
                <w:rFonts w:hint="eastAsia"/>
              </w:rPr>
            </w:pPr>
            <w:r w:rsidRPr="006D1E40">
              <w:rPr>
                <w:rFonts w:hint="eastAsia"/>
              </w:rPr>
              <w:t>风速：</w:t>
            </w:r>
          </w:p>
        </w:tc>
      </w:tr>
      <w:tr w:rsidR="005C4179" w:rsidRPr="006D1E40" w:rsidTr="00256474">
        <w:tc>
          <w:tcPr>
            <w:tcW w:w="8522" w:type="dxa"/>
            <w:gridSpan w:val="2"/>
            <w:shd w:val="clear" w:color="auto" w:fill="auto"/>
          </w:tcPr>
          <w:p w:rsidR="00C31496" w:rsidRPr="006D1E40" w:rsidRDefault="00C31496" w:rsidP="00256474">
            <w:pPr>
              <w:spacing w:before="156"/>
              <w:ind w:firstLineChars="0" w:firstLine="0"/>
              <w:rPr>
                <w:rFonts w:hint="eastAsia"/>
              </w:rPr>
            </w:pPr>
            <w:r w:rsidRPr="006D1E40">
              <w:rPr>
                <w:rFonts w:hint="eastAsia"/>
              </w:rPr>
              <w:t>监测项目及监测数据</w:t>
            </w:r>
          </w:p>
          <w:p w:rsidR="00C31496" w:rsidRPr="006D1E40" w:rsidRDefault="00C31496" w:rsidP="00256474">
            <w:pPr>
              <w:spacing w:before="156"/>
              <w:ind w:firstLineChars="0" w:firstLine="0"/>
              <w:rPr>
                <w:rFonts w:hint="eastAsia"/>
              </w:rPr>
            </w:pPr>
            <w:r w:rsidRPr="006D1E40">
              <w:rPr>
                <w:rFonts w:hint="eastAsia"/>
              </w:rPr>
              <w:t>1</w:t>
            </w:r>
            <w:r w:rsidRPr="006D1E40">
              <w:rPr>
                <w:rFonts w:hint="eastAsia"/>
              </w:rPr>
              <w:t>、</w:t>
            </w:r>
          </w:p>
          <w:p w:rsidR="00C31496" w:rsidRPr="006D1E40" w:rsidRDefault="00C31496" w:rsidP="00256474">
            <w:pPr>
              <w:spacing w:before="156"/>
              <w:ind w:firstLineChars="0" w:firstLine="0"/>
              <w:rPr>
                <w:rFonts w:hint="eastAsia"/>
              </w:rPr>
            </w:pPr>
            <w:r w:rsidRPr="006D1E40">
              <w:rPr>
                <w:rFonts w:hint="eastAsia"/>
              </w:rPr>
              <w:t>2</w:t>
            </w:r>
            <w:r w:rsidRPr="006D1E40">
              <w:rPr>
                <w:rFonts w:hint="eastAsia"/>
              </w:rPr>
              <w:t>、</w:t>
            </w:r>
          </w:p>
          <w:p w:rsidR="00C31496" w:rsidRPr="006D1E40" w:rsidRDefault="00C31496" w:rsidP="00256474">
            <w:pPr>
              <w:spacing w:before="156"/>
              <w:ind w:firstLineChars="0" w:firstLine="0"/>
              <w:rPr>
                <w:rFonts w:hint="eastAsia"/>
              </w:rPr>
            </w:pPr>
            <w:r w:rsidRPr="006D1E40">
              <w:rPr>
                <w:rFonts w:hint="eastAsia"/>
              </w:rPr>
              <w:t>3</w:t>
            </w:r>
            <w:r w:rsidRPr="006D1E40">
              <w:rPr>
                <w:rFonts w:hint="eastAsia"/>
              </w:rPr>
              <w:t>、</w:t>
            </w:r>
          </w:p>
          <w:p w:rsidR="00C31496" w:rsidRPr="006D1E40" w:rsidRDefault="00C31496" w:rsidP="00256474">
            <w:pPr>
              <w:spacing w:before="156"/>
              <w:ind w:firstLineChars="0" w:firstLine="0"/>
              <w:rPr>
                <w:rFonts w:hint="eastAsia"/>
              </w:rPr>
            </w:pPr>
            <w:r w:rsidRPr="006D1E40">
              <w:rPr>
                <w:rFonts w:hint="eastAsia"/>
              </w:rPr>
              <w:t>4</w:t>
            </w:r>
            <w:r w:rsidRPr="006D1E40">
              <w:rPr>
                <w:rFonts w:hint="eastAsia"/>
              </w:rPr>
              <w:t>、</w:t>
            </w:r>
          </w:p>
          <w:p w:rsidR="00C31496" w:rsidRPr="006D1E40" w:rsidRDefault="00C31496" w:rsidP="00256474">
            <w:pPr>
              <w:spacing w:before="156"/>
              <w:ind w:firstLineChars="0" w:firstLine="0"/>
              <w:rPr>
                <w:rFonts w:hint="eastAsia"/>
              </w:rPr>
            </w:pPr>
            <w:r w:rsidRPr="006D1E40">
              <w:rPr>
                <w:rFonts w:hint="eastAsia"/>
              </w:rPr>
              <w:t>5</w:t>
            </w:r>
            <w:r w:rsidRPr="006D1E40">
              <w:rPr>
                <w:rFonts w:hint="eastAsia"/>
              </w:rPr>
              <w:t>、</w:t>
            </w:r>
          </w:p>
        </w:tc>
      </w:tr>
      <w:tr w:rsidR="00C31496" w:rsidRPr="006D1E40" w:rsidTr="00256474">
        <w:tc>
          <w:tcPr>
            <w:tcW w:w="8522" w:type="dxa"/>
            <w:gridSpan w:val="2"/>
            <w:shd w:val="clear" w:color="auto" w:fill="auto"/>
          </w:tcPr>
          <w:p w:rsidR="00C31496" w:rsidRPr="006D1E40" w:rsidRDefault="00C31496" w:rsidP="00256474">
            <w:pPr>
              <w:spacing w:before="156"/>
              <w:ind w:firstLineChars="0" w:firstLine="0"/>
              <w:rPr>
                <w:rFonts w:hint="eastAsia"/>
              </w:rPr>
            </w:pPr>
            <w:r w:rsidRPr="006D1E40">
              <w:rPr>
                <w:rFonts w:hint="eastAsia"/>
              </w:rPr>
              <w:t>监测单位：</w:t>
            </w:r>
            <w:r w:rsidRPr="006D1E40">
              <w:rPr>
                <w:rFonts w:hint="eastAsia"/>
              </w:rPr>
              <w:t xml:space="preserve">   </w:t>
            </w:r>
            <w:r w:rsidRPr="006D1E40">
              <w:rPr>
                <w:rFonts w:hint="eastAsia"/>
              </w:rPr>
              <w:t>监测人：</w:t>
            </w:r>
            <w:r w:rsidRPr="006D1E40">
              <w:rPr>
                <w:rFonts w:hint="eastAsia"/>
              </w:rPr>
              <w:t xml:space="preserve">    </w:t>
            </w:r>
            <w:r w:rsidRPr="006D1E40">
              <w:rPr>
                <w:rFonts w:hint="eastAsia"/>
              </w:rPr>
              <w:t>审核人：</w:t>
            </w:r>
          </w:p>
          <w:p w:rsidR="00C31496" w:rsidRPr="006D1E40" w:rsidRDefault="00C31496" w:rsidP="00256474">
            <w:pPr>
              <w:spacing w:before="156"/>
              <w:ind w:firstLineChars="0" w:firstLine="0"/>
              <w:rPr>
                <w:rFonts w:hint="eastAsia"/>
              </w:rPr>
            </w:pPr>
            <w:r w:rsidRPr="006D1E40">
              <w:rPr>
                <w:rFonts w:hint="eastAsia"/>
              </w:rPr>
              <w:t>监测日期和时间：</w:t>
            </w:r>
          </w:p>
        </w:tc>
      </w:tr>
    </w:tbl>
    <w:p w:rsidR="00581445" w:rsidRPr="006D1E40" w:rsidRDefault="00581445" w:rsidP="00581445">
      <w:pPr>
        <w:spacing w:before="156"/>
        <w:ind w:firstLine="480"/>
        <w:rPr>
          <w:rFonts w:hint="eastAsia"/>
        </w:rPr>
      </w:pPr>
    </w:p>
    <w:p w:rsidR="001E22E5" w:rsidRPr="006D1E40" w:rsidRDefault="00BA5B50">
      <w:pPr>
        <w:pStyle w:val="a4"/>
        <w:spacing w:before="156"/>
        <w:rPr>
          <w:rFonts w:hint="eastAsia"/>
        </w:rPr>
      </w:pPr>
      <w:bookmarkStart w:id="108" w:name="_Toc398733711"/>
      <w:r w:rsidRPr="006D1E40">
        <w:rPr>
          <w:rFonts w:hint="eastAsia"/>
        </w:rPr>
        <w:t>6.6</w:t>
      </w:r>
      <w:r w:rsidR="001E22E5" w:rsidRPr="006D1E40">
        <w:rPr>
          <w:rFonts w:hint="eastAsia"/>
        </w:rPr>
        <w:t>先期处置与分级响应</w:t>
      </w:r>
      <w:bookmarkEnd w:id="108"/>
    </w:p>
    <w:p w:rsidR="00BD1CFF" w:rsidRPr="006D1E40" w:rsidRDefault="00BD1CFF" w:rsidP="001E0986">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6.6.1</w:t>
        </w:r>
      </w:smartTag>
      <w:r w:rsidRPr="006D1E40">
        <w:rPr>
          <w:rFonts w:hint="eastAsia"/>
        </w:rPr>
        <w:t xml:space="preserve"> </w:t>
      </w:r>
      <w:r w:rsidRPr="006D1E40">
        <w:rPr>
          <w:rFonts w:hint="eastAsia"/>
        </w:rPr>
        <w:t>先期处置</w:t>
      </w:r>
    </w:p>
    <w:p w:rsidR="001E22E5" w:rsidRPr="006D1E40" w:rsidRDefault="001E22E5">
      <w:pPr>
        <w:spacing w:before="156"/>
        <w:ind w:firstLine="480"/>
        <w:rPr>
          <w:rFonts w:hint="eastAsia"/>
        </w:rPr>
      </w:pPr>
      <w:r w:rsidRPr="006D1E40">
        <w:rPr>
          <w:rFonts w:hint="eastAsia"/>
        </w:rPr>
        <w:t>根据属地管理的原则，公司所属各部门发现事故迹象或在事故初期（如火灾初期、危险化学品少量</w:t>
      </w:r>
      <w:r w:rsidR="00614275" w:rsidRPr="006D1E40">
        <w:rPr>
          <w:rFonts w:hint="eastAsia"/>
        </w:rPr>
        <w:t>泄漏</w:t>
      </w:r>
      <w:r w:rsidRPr="006D1E40">
        <w:rPr>
          <w:rFonts w:hint="eastAsia"/>
        </w:rPr>
        <w:t>等情况），应一面组织本部门职工及时扑救，采取果断措施避免事态扩大，一面向应急处置领导小组报告。</w:t>
      </w:r>
    </w:p>
    <w:p w:rsidR="001E22E5" w:rsidRPr="006D1E40" w:rsidRDefault="001E22E5">
      <w:pPr>
        <w:spacing w:before="156"/>
        <w:ind w:firstLine="480"/>
        <w:rPr>
          <w:rFonts w:hint="eastAsia"/>
        </w:rPr>
      </w:pPr>
      <w:r w:rsidRPr="006D1E40">
        <w:rPr>
          <w:rFonts w:hint="eastAsia"/>
        </w:rPr>
        <w:t>当事态的发展超出公司的应急能力，需要外部力量支援时，应急处置领导小组组织公司的应急力量进行先期处置，</w:t>
      </w:r>
      <w:r w:rsidR="008B3CCD" w:rsidRPr="006D1E40">
        <w:rPr>
          <w:rFonts w:hint="eastAsia"/>
        </w:rPr>
        <w:t>尽量</w:t>
      </w:r>
      <w:r w:rsidRPr="006D1E40">
        <w:rPr>
          <w:rFonts w:hint="eastAsia"/>
        </w:rPr>
        <w:t>控制事态，为外部力量赢得宝贵的应急处置时间。</w:t>
      </w:r>
    </w:p>
    <w:p w:rsidR="00BD1CFF" w:rsidRPr="006D1E40" w:rsidRDefault="00BD1CFF" w:rsidP="001E0986">
      <w:pPr>
        <w:pStyle w:val="31"/>
        <w:rPr>
          <w:rFonts w:hint="eastAsia"/>
        </w:rPr>
      </w:pPr>
      <w:smartTag w:uri="urn:schemas-microsoft-com:office:smarttags" w:element="chsdate">
        <w:smartTagPr>
          <w:attr w:name="Year" w:val="1899"/>
          <w:attr w:name="Month" w:val="12"/>
          <w:attr w:name="Day" w:val="30"/>
          <w:attr w:name="IsLunarDate" w:val="False"/>
          <w:attr w:name="IsROCDate" w:val="False"/>
        </w:smartTagPr>
        <w:r w:rsidRPr="006D1E40">
          <w:rPr>
            <w:rFonts w:hint="eastAsia"/>
          </w:rPr>
          <w:t>6.6.2</w:t>
        </w:r>
      </w:smartTag>
      <w:r w:rsidRPr="006D1E40">
        <w:rPr>
          <w:rFonts w:hint="eastAsia"/>
        </w:rPr>
        <w:t>分级</w:t>
      </w:r>
      <w:r w:rsidR="00FA15DD" w:rsidRPr="006D1E40">
        <w:rPr>
          <w:rFonts w:hint="eastAsia"/>
        </w:rPr>
        <w:t>响应</w:t>
      </w:r>
    </w:p>
    <w:p w:rsidR="001E0986" w:rsidRPr="006D1E40" w:rsidRDefault="001E0986" w:rsidP="001E0986">
      <w:pPr>
        <w:spacing w:before="156"/>
        <w:ind w:firstLine="480"/>
      </w:pPr>
      <w:r w:rsidRPr="006D1E40">
        <w:rPr>
          <w:rFonts w:hint="eastAsia"/>
        </w:rPr>
        <w:t>1</w:t>
      </w:r>
      <w:r w:rsidRPr="006D1E40">
        <w:rPr>
          <w:rFonts w:hint="eastAsia"/>
        </w:rPr>
        <w:t>、突发环境事件</w:t>
      </w:r>
      <w:r w:rsidR="00FB3BBE" w:rsidRPr="006D1E40">
        <w:fldChar w:fldCharType="begin"/>
      </w:r>
      <w:r w:rsidR="00FB3BBE" w:rsidRPr="006D1E40">
        <w:instrText xml:space="preserve"> </w:instrText>
      </w:r>
      <w:r w:rsidR="00FB3BBE" w:rsidRPr="006D1E40">
        <w:rPr>
          <w:rFonts w:hint="eastAsia"/>
        </w:rPr>
        <w:instrText>= 3 \* ROMAN</w:instrText>
      </w:r>
      <w:r w:rsidR="00FB3BBE" w:rsidRPr="006D1E40">
        <w:instrText xml:space="preserve"> </w:instrText>
      </w:r>
      <w:r w:rsidR="00FB3BBE" w:rsidRPr="006D1E40">
        <w:fldChar w:fldCharType="separate"/>
      </w:r>
      <w:r w:rsidR="00FB3BBE" w:rsidRPr="006D1E40">
        <w:rPr>
          <w:noProof/>
        </w:rPr>
        <w:t>III</w:t>
      </w:r>
      <w:r w:rsidR="00FB3BBE" w:rsidRPr="006D1E40">
        <w:fldChar w:fldCharType="end"/>
      </w:r>
      <w:r w:rsidRPr="006D1E40">
        <w:rPr>
          <w:rFonts w:hint="eastAsia"/>
        </w:rPr>
        <w:t>级预警发布后，企业按下列程序和内容进行</w:t>
      </w:r>
      <w:r w:rsidR="00FB3BBE" w:rsidRPr="006D1E40">
        <w:fldChar w:fldCharType="begin"/>
      </w:r>
      <w:r w:rsidR="00FB3BBE" w:rsidRPr="006D1E40">
        <w:instrText xml:space="preserve"> </w:instrText>
      </w:r>
      <w:r w:rsidR="00FB3BBE" w:rsidRPr="006D1E40">
        <w:rPr>
          <w:rFonts w:hint="eastAsia"/>
        </w:rPr>
        <w:instrText>= 3 \* ROMAN</w:instrText>
      </w:r>
      <w:r w:rsidR="00FB3BBE" w:rsidRPr="006D1E40">
        <w:instrText xml:space="preserve"> </w:instrText>
      </w:r>
      <w:r w:rsidR="00FB3BBE" w:rsidRPr="006D1E40">
        <w:fldChar w:fldCharType="separate"/>
      </w:r>
      <w:r w:rsidR="00FB3BBE" w:rsidRPr="006D1E40">
        <w:rPr>
          <w:noProof/>
        </w:rPr>
        <w:t>III</w:t>
      </w:r>
      <w:r w:rsidR="00FB3BBE" w:rsidRPr="006D1E40">
        <w:fldChar w:fldCharType="end"/>
      </w:r>
      <w:r w:rsidRPr="006D1E40">
        <w:rPr>
          <w:rFonts w:hint="eastAsia"/>
        </w:rPr>
        <w:t>级响应：</w:t>
      </w:r>
    </w:p>
    <w:p w:rsidR="001E0986" w:rsidRPr="006D1E40" w:rsidRDefault="001E0986" w:rsidP="001E0986">
      <w:pPr>
        <w:spacing w:before="156"/>
        <w:ind w:firstLine="480"/>
        <w:rPr>
          <w:rFonts w:hint="eastAsia"/>
        </w:rPr>
      </w:pPr>
      <w:r w:rsidRPr="006D1E40">
        <w:rPr>
          <w:rFonts w:hint="eastAsia"/>
        </w:rPr>
        <w:t>（</w:t>
      </w:r>
      <w:r w:rsidRPr="006D1E40">
        <w:rPr>
          <w:rFonts w:hint="eastAsia"/>
        </w:rPr>
        <w:t>1</w:t>
      </w:r>
      <w:r w:rsidRPr="006D1E40">
        <w:rPr>
          <w:rFonts w:hint="eastAsia"/>
        </w:rPr>
        <w:t>）</w:t>
      </w:r>
      <w:r w:rsidR="00507E11" w:rsidRPr="006D1E40">
        <w:rPr>
          <w:rFonts w:hint="eastAsia"/>
        </w:rPr>
        <w:t>对</w:t>
      </w:r>
      <w:r w:rsidR="00614275" w:rsidRPr="006D1E40">
        <w:rPr>
          <w:rFonts w:hint="eastAsia"/>
        </w:rPr>
        <w:t>泄漏</w:t>
      </w:r>
      <w:r w:rsidR="00507E11" w:rsidRPr="006D1E40">
        <w:rPr>
          <w:rFonts w:hint="eastAsia"/>
        </w:rPr>
        <w:t>的化学原料和危险品采取隔离、控制和清理措施</w:t>
      </w:r>
      <w:r w:rsidRPr="006D1E40">
        <w:rPr>
          <w:rFonts w:hint="eastAsia"/>
        </w:rPr>
        <w:t>。</w:t>
      </w:r>
    </w:p>
    <w:p w:rsidR="00507E11" w:rsidRPr="006D1E40" w:rsidRDefault="00507E11" w:rsidP="001E0986">
      <w:pPr>
        <w:spacing w:before="156"/>
        <w:ind w:firstLine="480"/>
        <w:rPr>
          <w:rFonts w:hint="eastAsia"/>
        </w:rPr>
      </w:pPr>
      <w:r w:rsidRPr="006D1E40">
        <w:rPr>
          <w:rFonts w:hint="eastAsia"/>
        </w:rPr>
        <w:t>（</w:t>
      </w:r>
      <w:r w:rsidRPr="006D1E40">
        <w:rPr>
          <w:rFonts w:hint="eastAsia"/>
        </w:rPr>
        <w:t>2</w:t>
      </w:r>
      <w:r w:rsidRPr="006D1E40">
        <w:rPr>
          <w:rFonts w:hint="eastAsia"/>
        </w:rPr>
        <w:t>）向突发环境事故应急小组报告。</w:t>
      </w:r>
    </w:p>
    <w:p w:rsidR="001E0986" w:rsidRPr="006D1E40" w:rsidRDefault="001E0986" w:rsidP="001E0986">
      <w:pPr>
        <w:spacing w:before="156"/>
        <w:ind w:firstLine="480"/>
        <w:rPr>
          <w:rFonts w:hint="eastAsia"/>
        </w:rPr>
      </w:pPr>
      <w:r w:rsidRPr="006D1E40">
        <w:rPr>
          <w:rFonts w:hint="eastAsia"/>
        </w:rPr>
        <w:t>（</w:t>
      </w:r>
      <w:r w:rsidR="00507E11" w:rsidRPr="006D1E40">
        <w:rPr>
          <w:rFonts w:hint="eastAsia"/>
        </w:rPr>
        <w:t>3</w:t>
      </w:r>
      <w:r w:rsidRPr="006D1E40">
        <w:rPr>
          <w:rFonts w:hint="eastAsia"/>
        </w:rPr>
        <w:t>）</w:t>
      </w:r>
      <w:r w:rsidR="00507E11" w:rsidRPr="006D1E40">
        <w:rPr>
          <w:rFonts w:hint="eastAsia"/>
        </w:rPr>
        <w:t>查找事故原因，避免</w:t>
      </w:r>
      <w:r w:rsidR="006C3717" w:rsidRPr="006D1E40">
        <w:rPr>
          <w:rFonts w:hint="eastAsia"/>
        </w:rPr>
        <w:t>二次衍生事故或事故扩大。</w:t>
      </w:r>
    </w:p>
    <w:p w:rsidR="001E0986" w:rsidRPr="006D1E40" w:rsidRDefault="001E0986" w:rsidP="001E0986">
      <w:pPr>
        <w:spacing w:before="156"/>
        <w:ind w:firstLine="480"/>
      </w:pPr>
      <w:r w:rsidRPr="006D1E40">
        <w:rPr>
          <w:rFonts w:hint="eastAsia"/>
        </w:rPr>
        <w:t>2</w:t>
      </w:r>
      <w:r w:rsidRPr="006D1E40">
        <w:rPr>
          <w:rFonts w:hint="eastAsia"/>
        </w:rPr>
        <w:t>、突发环境事件</w:t>
      </w:r>
      <w:r w:rsidR="00FB3BBE" w:rsidRPr="006D1E40">
        <w:fldChar w:fldCharType="begin"/>
      </w:r>
      <w:r w:rsidR="00FB3BBE" w:rsidRPr="006D1E40">
        <w:instrText xml:space="preserve"> </w:instrText>
      </w:r>
      <w:r w:rsidR="00FB3BBE" w:rsidRPr="006D1E40">
        <w:rPr>
          <w:rFonts w:hint="eastAsia"/>
        </w:rPr>
        <w:instrText>= 2 \* ROMAN</w:instrText>
      </w:r>
      <w:r w:rsidR="00FB3BBE" w:rsidRPr="006D1E40">
        <w:instrText xml:space="preserve"> </w:instrText>
      </w:r>
      <w:r w:rsidR="00FB3BBE" w:rsidRPr="006D1E40">
        <w:fldChar w:fldCharType="separate"/>
      </w:r>
      <w:r w:rsidR="00FB3BBE" w:rsidRPr="006D1E40">
        <w:rPr>
          <w:noProof/>
        </w:rPr>
        <w:t>II</w:t>
      </w:r>
      <w:r w:rsidR="00FB3BBE" w:rsidRPr="006D1E40">
        <w:fldChar w:fldCharType="end"/>
      </w:r>
      <w:r w:rsidR="006C3717" w:rsidRPr="006D1E40">
        <w:rPr>
          <w:rFonts w:hint="eastAsia"/>
        </w:rPr>
        <w:t>级预警发布后，公司</w:t>
      </w:r>
      <w:r w:rsidRPr="006D1E40">
        <w:rPr>
          <w:rFonts w:hint="eastAsia"/>
        </w:rPr>
        <w:t>下列程序和内容进行</w:t>
      </w:r>
      <w:r w:rsidR="00FB3BBE" w:rsidRPr="006D1E40">
        <w:fldChar w:fldCharType="begin"/>
      </w:r>
      <w:r w:rsidR="00FB3BBE" w:rsidRPr="006D1E40">
        <w:instrText xml:space="preserve"> </w:instrText>
      </w:r>
      <w:r w:rsidR="00FB3BBE" w:rsidRPr="006D1E40">
        <w:rPr>
          <w:rFonts w:hint="eastAsia"/>
        </w:rPr>
        <w:instrText>= 2 \* ROMAN</w:instrText>
      </w:r>
      <w:r w:rsidR="00FB3BBE" w:rsidRPr="006D1E40">
        <w:instrText xml:space="preserve"> </w:instrText>
      </w:r>
      <w:r w:rsidR="00FB3BBE" w:rsidRPr="006D1E40">
        <w:fldChar w:fldCharType="separate"/>
      </w:r>
      <w:r w:rsidR="00FB3BBE" w:rsidRPr="006D1E40">
        <w:rPr>
          <w:noProof/>
        </w:rPr>
        <w:t>II</w:t>
      </w:r>
      <w:r w:rsidR="00FB3BBE" w:rsidRPr="006D1E40">
        <w:fldChar w:fldCharType="end"/>
      </w:r>
      <w:r w:rsidRPr="006D1E40">
        <w:rPr>
          <w:rFonts w:hint="eastAsia"/>
        </w:rPr>
        <w:t>级响应：</w:t>
      </w:r>
    </w:p>
    <w:p w:rsidR="001E0986" w:rsidRPr="006D1E40" w:rsidRDefault="001E0986" w:rsidP="001E0986">
      <w:pPr>
        <w:spacing w:before="156"/>
        <w:ind w:firstLine="480"/>
        <w:rPr>
          <w:rFonts w:hint="eastAsia"/>
        </w:rPr>
      </w:pPr>
      <w:r w:rsidRPr="006D1E40">
        <w:rPr>
          <w:rFonts w:hint="eastAsia"/>
        </w:rPr>
        <w:t>（</w:t>
      </w:r>
      <w:r w:rsidRPr="006D1E40">
        <w:rPr>
          <w:rFonts w:hint="eastAsia"/>
        </w:rPr>
        <w:t>1</w:t>
      </w:r>
      <w:r w:rsidRPr="006D1E40">
        <w:t>）立即向</w:t>
      </w:r>
      <w:r w:rsidRPr="006D1E40">
        <w:rPr>
          <w:rFonts w:hint="eastAsia"/>
        </w:rPr>
        <w:t>江门市环境保护局、</w:t>
      </w:r>
      <w:r w:rsidR="00971D7E" w:rsidRPr="006D1E40">
        <w:rPr>
          <w:rFonts w:hint="eastAsia"/>
        </w:rPr>
        <w:t>蓬江</w:t>
      </w:r>
      <w:r w:rsidRPr="006D1E40">
        <w:rPr>
          <w:rFonts w:hint="eastAsia"/>
        </w:rPr>
        <w:t>区应急办</w:t>
      </w:r>
      <w:r w:rsidRPr="006D1E40">
        <w:t>报告；</w:t>
      </w:r>
    </w:p>
    <w:p w:rsidR="001E0986" w:rsidRPr="006D1E40" w:rsidRDefault="001E0986" w:rsidP="001E0986">
      <w:pPr>
        <w:spacing w:before="156"/>
        <w:ind w:firstLine="480"/>
      </w:pPr>
      <w:r w:rsidRPr="006D1E40">
        <w:rPr>
          <w:rFonts w:hint="eastAsia"/>
        </w:rPr>
        <w:t>（</w:t>
      </w:r>
      <w:r w:rsidRPr="006D1E40">
        <w:rPr>
          <w:rFonts w:hint="eastAsia"/>
        </w:rPr>
        <w:t>2</w:t>
      </w:r>
      <w:r w:rsidRPr="006D1E40">
        <w:rPr>
          <w:rFonts w:hint="eastAsia"/>
        </w:rPr>
        <w:t>）</w:t>
      </w:r>
      <w:r w:rsidRPr="006D1E40">
        <w:t>通知相关应急救援力量随时待命</w:t>
      </w:r>
      <w:r w:rsidRPr="006D1E40">
        <w:rPr>
          <w:rFonts w:hint="eastAsia"/>
        </w:rPr>
        <w:t>。</w:t>
      </w:r>
    </w:p>
    <w:p w:rsidR="001E0986" w:rsidRPr="006D1E40" w:rsidRDefault="001E0986" w:rsidP="001E0986">
      <w:pPr>
        <w:spacing w:before="156"/>
        <w:ind w:firstLine="480"/>
        <w:rPr>
          <w:rFonts w:hint="eastAsia"/>
        </w:rPr>
      </w:pPr>
      <w:r w:rsidRPr="006D1E40">
        <w:rPr>
          <w:rFonts w:hint="eastAsia"/>
        </w:rPr>
        <w:t>（</w:t>
      </w:r>
      <w:r w:rsidRPr="006D1E40">
        <w:rPr>
          <w:rFonts w:hint="eastAsia"/>
        </w:rPr>
        <w:t>3</w:t>
      </w:r>
      <w:r w:rsidRPr="006D1E40">
        <w:rPr>
          <w:rFonts w:hint="eastAsia"/>
        </w:rPr>
        <w:t>）拨打</w:t>
      </w:r>
      <w:r w:rsidRPr="006D1E40">
        <w:rPr>
          <w:rFonts w:hint="eastAsia"/>
        </w:rPr>
        <w:t>119</w:t>
      </w:r>
      <w:r w:rsidRPr="006D1E40">
        <w:rPr>
          <w:rFonts w:hint="eastAsia"/>
        </w:rPr>
        <w:t>消防救援电话，对事故现场进行灭火、救援。</w:t>
      </w:r>
    </w:p>
    <w:p w:rsidR="001E0986" w:rsidRPr="006D1E40" w:rsidRDefault="001E0986" w:rsidP="001E0986">
      <w:pPr>
        <w:spacing w:before="156"/>
        <w:ind w:firstLine="480"/>
        <w:rPr>
          <w:rFonts w:hint="eastAsia"/>
        </w:rPr>
      </w:pPr>
      <w:r w:rsidRPr="006D1E40">
        <w:rPr>
          <w:rFonts w:hint="eastAsia"/>
        </w:rPr>
        <w:t>（</w:t>
      </w:r>
      <w:r w:rsidRPr="006D1E40">
        <w:rPr>
          <w:rFonts w:hint="eastAsia"/>
        </w:rPr>
        <w:t>4</w:t>
      </w:r>
      <w:r w:rsidRPr="006D1E40">
        <w:rPr>
          <w:rFonts w:hint="eastAsia"/>
        </w:rPr>
        <w:t>）如有人员伤亡，立即拨打</w:t>
      </w:r>
      <w:r w:rsidRPr="006D1E40">
        <w:rPr>
          <w:rFonts w:hint="eastAsia"/>
        </w:rPr>
        <w:t>120</w:t>
      </w:r>
      <w:r w:rsidRPr="006D1E40">
        <w:rPr>
          <w:rFonts w:hint="eastAsia"/>
        </w:rPr>
        <w:t>急救电话，对受伤人员进行急救。</w:t>
      </w:r>
    </w:p>
    <w:p w:rsidR="001E0986" w:rsidRPr="006D1E40" w:rsidRDefault="001E0986" w:rsidP="001E0986">
      <w:pPr>
        <w:spacing w:before="156"/>
        <w:ind w:firstLine="480"/>
        <w:rPr>
          <w:rFonts w:hint="eastAsia"/>
        </w:rPr>
      </w:pPr>
      <w:r w:rsidRPr="006D1E40">
        <w:rPr>
          <w:rFonts w:hint="eastAsia"/>
        </w:rPr>
        <w:t>（</w:t>
      </w:r>
      <w:r w:rsidRPr="006D1E40">
        <w:rPr>
          <w:rFonts w:hint="eastAsia"/>
        </w:rPr>
        <w:t>5</w:t>
      </w:r>
      <w:r w:rsidRPr="006D1E40">
        <w:rPr>
          <w:rFonts w:hint="eastAsia"/>
        </w:rPr>
        <w:t>）针对设备故障、</w:t>
      </w:r>
      <w:r w:rsidR="00614275" w:rsidRPr="006D1E40">
        <w:rPr>
          <w:rFonts w:hint="eastAsia"/>
        </w:rPr>
        <w:t>泄漏</w:t>
      </w:r>
      <w:r w:rsidRPr="006D1E40">
        <w:rPr>
          <w:rFonts w:hint="eastAsia"/>
        </w:rPr>
        <w:t>事件，立即截断企业</w:t>
      </w:r>
      <w:r w:rsidR="006C3717" w:rsidRPr="006D1E40">
        <w:rPr>
          <w:rFonts w:hint="eastAsia"/>
        </w:rPr>
        <w:t>雨水闸板阀</w:t>
      </w:r>
      <w:r w:rsidRPr="006D1E40">
        <w:rPr>
          <w:rFonts w:hint="eastAsia"/>
        </w:rPr>
        <w:t>、</w:t>
      </w:r>
      <w:r w:rsidR="006C3717" w:rsidRPr="006D1E40">
        <w:rPr>
          <w:rFonts w:hint="eastAsia"/>
        </w:rPr>
        <w:t>污水排水闸阀</w:t>
      </w:r>
      <w:r w:rsidRPr="006D1E40">
        <w:rPr>
          <w:rFonts w:hint="eastAsia"/>
        </w:rPr>
        <w:t>，阻止有害物质的进一步</w:t>
      </w:r>
      <w:r w:rsidR="00614275" w:rsidRPr="006D1E40">
        <w:rPr>
          <w:rFonts w:hint="eastAsia"/>
        </w:rPr>
        <w:t>泄漏</w:t>
      </w:r>
      <w:r w:rsidRPr="006D1E40">
        <w:rPr>
          <w:rFonts w:hint="eastAsia"/>
        </w:rPr>
        <w:t>。</w:t>
      </w:r>
    </w:p>
    <w:p w:rsidR="00A124FA" w:rsidRPr="006D1E40" w:rsidRDefault="001E0986" w:rsidP="001E0986">
      <w:pPr>
        <w:spacing w:before="156"/>
        <w:ind w:firstLine="480"/>
        <w:rPr>
          <w:rFonts w:hint="eastAsia"/>
        </w:rPr>
      </w:pPr>
      <w:r w:rsidRPr="006D1E40">
        <w:rPr>
          <w:rFonts w:hint="eastAsia"/>
        </w:rPr>
        <w:t>（</w:t>
      </w:r>
      <w:r w:rsidRPr="006D1E40">
        <w:rPr>
          <w:rFonts w:hint="eastAsia"/>
        </w:rPr>
        <w:t>6</w:t>
      </w:r>
      <w:r w:rsidRPr="006D1E40">
        <w:rPr>
          <w:rFonts w:hint="eastAsia"/>
        </w:rPr>
        <w:t>）委托江门市环境监测中心</w:t>
      </w:r>
      <w:r w:rsidR="006C3717" w:rsidRPr="006D1E40">
        <w:rPr>
          <w:rFonts w:hint="eastAsia"/>
        </w:rPr>
        <w:t>站或委托有资质的环境监测单位</w:t>
      </w:r>
      <w:r w:rsidRPr="006D1E40">
        <w:rPr>
          <w:rFonts w:hint="eastAsia"/>
        </w:rPr>
        <w:t>，针对污染因子超标事件咨询专家，制定补偿措施。</w:t>
      </w:r>
    </w:p>
    <w:p w:rsidR="00A124FA" w:rsidRPr="006D1E40" w:rsidRDefault="001E0986" w:rsidP="001E0986">
      <w:pPr>
        <w:spacing w:before="156"/>
        <w:ind w:firstLine="480"/>
        <w:rPr>
          <w:rFonts w:hint="eastAsia"/>
        </w:rPr>
      </w:pPr>
      <w:r w:rsidRPr="006D1E40">
        <w:rPr>
          <w:rFonts w:hint="eastAsia"/>
        </w:rPr>
        <w:t>（</w:t>
      </w:r>
      <w:r w:rsidR="00FB3BBE" w:rsidRPr="006D1E40">
        <w:rPr>
          <w:rFonts w:hint="eastAsia"/>
        </w:rPr>
        <w:t>7</w:t>
      </w:r>
      <w:r w:rsidRPr="006D1E40">
        <w:rPr>
          <w:rFonts w:hint="eastAsia"/>
        </w:rPr>
        <w:t>）对受影响群众提供紧急生活救助。</w:t>
      </w:r>
    </w:p>
    <w:p w:rsidR="00BD1CFF" w:rsidRPr="006D1E40" w:rsidRDefault="00FB3BBE" w:rsidP="00BD1CFF">
      <w:pPr>
        <w:spacing w:before="156"/>
        <w:ind w:firstLine="480"/>
      </w:pPr>
      <w:r w:rsidRPr="006D1E40">
        <w:rPr>
          <w:rFonts w:hint="eastAsia"/>
        </w:rPr>
        <w:t>3</w:t>
      </w:r>
      <w:r w:rsidR="00BD1CFF" w:rsidRPr="006D1E40">
        <w:rPr>
          <w:rFonts w:hint="eastAsia"/>
        </w:rPr>
        <w:t>、</w:t>
      </w:r>
      <w:r w:rsidR="00DD0C90" w:rsidRPr="006D1E40">
        <w:rPr>
          <w:rFonts w:hint="eastAsia"/>
        </w:rPr>
        <w:t>突发环境事件Ⅰ级预警发布后，</w:t>
      </w:r>
      <w:r w:rsidR="00123F3D" w:rsidRPr="006D1E40">
        <w:rPr>
          <w:rFonts w:hint="eastAsia"/>
        </w:rPr>
        <w:t>企业</w:t>
      </w:r>
      <w:r w:rsidR="00BD1CFF" w:rsidRPr="006D1E40">
        <w:rPr>
          <w:rFonts w:hint="eastAsia"/>
        </w:rPr>
        <w:t>按下列程序和内容</w:t>
      </w:r>
      <w:r w:rsidR="00DD0C90" w:rsidRPr="006D1E40">
        <w:rPr>
          <w:rFonts w:hint="eastAsia"/>
        </w:rPr>
        <w:t>进行Ⅰ级</w:t>
      </w:r>
      <w:r w:rsidR="00BD1CFF" w:rsidRPr="006D1E40">
        <w:rPr>
          <w:rFonts w:hint="eastAsia"/>
        </w:rPr>
        <w:t>响应：</w:t>
      </w:r>
    </w:p>
    <w:p w:rsidR="00BD1CFF" w:rsidRPr="006D1E40" w:rsidRDefault="00BD1CFF" w:rsidP="00BD1CFF">
      <w:pPr>
        <w:spacing w:before="156"/>
        <w:ind w:firstLine="480"/>
      </w:pPr>
      <w:r w:rsidRPr="006D1E40">
        <w:rPr>
          <w:rFonts w:hint="eastAsia"/>
        </w:rPr>
        <w:t>（</w:t>
      </w:r>
      <w:r w:rsidRPr="006D1E40">
        <w:rPr>
          <w:rFonts w:hint="eastAsia"/>
        </w:rPr>
        <w:t>1</w:t>
      </w:r>
      <w:r w:rsidRPr="006D1E40">
        <w:t>）立即向</w:t>
      </w:r>
      <w:r w:rsidRPr="006D1E40">
        <w:rPr>
          <w:rFonts w:hint="eastAsia"/>
        </w:rPr>
        <w:t>江门市环境保护局、</w:t>
      </w:r>
      <w:r w:rsidR="00971D7E" w:rsidRPr="006D1E40">
        <w:rPr>
          <w:rFonts w:hint="eastAsia"/>
        </w:rPr>
        <w:t>蓬江</w:t>
      </w:r>
      <w:r w:rsidRPr="006D1E40">
        <w:rPr>
          <w:rFonts w:hint="eastAsia"/>
        </w:rPr>
        <w:t>区应急办</w:t>
      </w:r>
      <w:r w:rsidRPr="006D1E40">
        <w:t>报告；</w:t>
      </w:r>
    </w:p>
    <w:p w:rsidR="00BD1CFF" w:rsidRPr="006D1E40" w:rsidRDefault="00BD1CFF" w:rsidP="00BD1CFF">
      <w:pPr>
        <w:spacing w:before="156"/>
        <w:ind w:firstLine="480"/>
      </w:pPr>
      <w:r w:rsidRPr="006D1E40">
        <w:rPr>
          <w:rFonts w:hint="eastAsia"/>
        </w:rPr>
        <w:t>（</w:t>
      </w:r>
      <w:r w:rsidRPr="006D1E40">
        <w:rPr>
          <w:rFonts w:hint="eastAsia"/>
        </w:rPr>
        <w:t>2</w:t>
      </w:r>
      <w:r w:rsidRPr="006D1E40">
        <w:t>）通知专家组，分析情况</w:t>
      </w:r>
      <w:r w:rsidR="00DD0C90" w:rsidRPr="006D1E40">
        <w:rPr>
          <w:rFonts w:hint="eastAsia"/>
        </w:rPr>
        <w:t>，</w:t>
      </w:r>
      <w:r w:rsidRPr="006D1E40">
        <w:t>根据专家的建议，通知相关应急救援力量随时待命</w:t>
      </w:r>
      <w:r w:rsidR="00DD0C90" w:rsidRPr="006D1E40">
        <w:rPr>
          <w:rFonts w:hint="eastAsia"/>
        </w:rPr>
        <w:t>。</w:t>
      </w:r>
    </w:p>
    <w:p w:rsidR="00BD1CFF" w:rsidRPr="006D1E40" w:rsidRDefault="00BD1CFF" w:rsidP="00BD1CFF">
      <w:pPr>
        <w:spacing w:before="156"/>
        <w:ind w:firstLine="480"/>
        <w:rPr>
          <w:rFonts w:hint="eastAsia"/>
        </w:rPr>
      </w:pPr>
      <w:r w:rsidRPr="006D1E40">
        <w:rPr>
          <w:rFonts w:hint="eastAsia"/>
        </w:rPr>
        <w:t>（</w:t>
      </w:r>
      <w:r w:rsidR="00123F3D" w:rsidRPr="006D1E40">
        <w:rPr>
          <w:rFonts w:hint="eastAsia"/>
        </w:rPr>
        <w:t>3</w:t>
      </w:r>
      <w:r w:rsidRPr="006D1E40">
        <w:t>）</w:t>
      </w:r>
      <w:r w:rsidR="00DD0C90" w:rsidRPr="006D1E40">
        <w:rPr>
          <w:rFonts w:hint="eastAsia"/>
        </w:rPr>
        <w:t>向</w:t>
      </w:r>
      <w:r w:rsidR="008A00A5" w:rsidRPr="006D1E40">
        <w:rPr>
          <w:rFonts w:hint="eastAsia"/>
        </w:rPr>
        <w:t>公安部门求援，要求协助进行事故</w:t>
      </w:r>
      <w:r w:rsidR="00A124FA" w:rsidRPr="006D1E40">
        <w:rPr>
          <w:rFonts w:hint="eastAsia"/>
        </w:rPr>
        <w:t>区域人员</w:t>
      </w:r>
      <w:r w:rsidR="008A00A5" w:rsidRPr="006D1E40">
        <w:rPr>
          <w:rFonts w:hint="eastAsia"/>
        </w:rPr>
        <w:t>疏散</w:t>
      </w:r>
      <w:r w:rsidRPr="006D1E40">
        <w:t>。</w:t>
      </w:r>
    </w:p>
    <w:p w:rsidR="00A124FA" w:rsidRPr="006D1E40" w:rsidRDefault="00A124FA" w:rsidP="00BD1CFF">
      <w:pPr>
        <w:spacing w:before="156"/>
        <w:ind w:firstLine="480"/>
        <w:rPr>
          <w:rFonts w:hint="eastAsia"/>
        </w:rPr>
      </w:pPr>
      <w:r w:rsidRPr="006D1E40">
        <w:rPr>
          <w:rFonts w:hint="eastAsia"/>
        </w:rPr>
        <w:t>（</w:t>
      </w:r>
      <w:r w:rsidRPr="006D1E40">
        <w:rPr>
          <w:rFonts w:hint="eastAsia"/>
        </w:rPr>
        <w:t>4</w:t>
      </w:r>
      <w:r w:rsidRPr="006D1E40">
        <w:rPr>
          <w:rFonts w:hint="eastAsia"/>
        </w:rPr>
        <w:t>）拨打</w:t>
      </w:r>
      <w:r w:rsidRPr="006D1E40">
        <w:rPr>
          <w:rFonts w:hint="eastAsia"/>
        </w:rPr>
        <w:t>119</w:t>
      </w:r>
      <w:r w:rsidRPr="006D1E40">
        <w:rPr>
          <w:rFonts w:hint="eastAsia"/>
        </w:rPr>
        <w:t>消防救援电话，对事故现场进行灭火、稀释、救援。</w:t>
      </w:r>
    </w:p>
    <w:p w:rsidR="00BD1CFF" w:rsidRPr="006D1E40" w:rsidRDefault="008A00A5" w:rsidP="00BD1CFF">
      <w:pPr>
        <w:spacing w:before="156"/>
        <w:ind w:firstLine="480"/>
        <w:rPr>
          <w:rFonts w:hint="eastAsia"/>
        </w:rPr>
      </w:pPr>
      <w:r w:rsidRPr="006D1E40">
        <w:rPr>
          <w:rFonts w:hint="eastAsia"/>
        </w:rPr>
        <w:t>（</w:t>
      </w:r>
      <w:r w:rsidR="00A124FA" w:rsidRPr="006D1E40">
        <w:rPr>
          <w:rFonts w:hint="eastAsia"/>
        </w:rPr>
        <w:t>5</w:t>
      </w:r>
      <w:r w:rsidRPr="006D1E40">
        <w:rPr>
          <w:rFonts w:hint="eastAsia"/>
        </w:rPr>
        <w:t>）如有人员伤亡，立即拨打</w:t>
      </w:r>
      <w:r w:rsidRPr="006D1E40">
        <w:rPr>
          <w:rFonts w:hint="eastAsia"/>
        </w:rPr>
        <w:t>120</w:t>
      </w:r>
      <w:r w:rsidRPr="006D1E40">
        <w:rPr>
          <w:rFonts w:hint="eastAsia"/>
        </w:rPr>
        <w:t>急救电话，对受伤人员进行急救。</w:t>
      </w:r>
    </w:p>
    <w:p w:rsidR="00FB3BBE" w:rsidRPr="006D1E40" w:rsidRDefault="00FB3BBE" w:rsidP="00BD1CFF">
      <w:pPr>
        <w:spacing w:before="156"/>
        <w:ind w:firstLine="480"/>
        <w:rPr>
          <w:rFonts w:hint="eastAsia"/>
        </w:rPr>
      </w:pPr>
      <w:r w:rsidRPr="006D1E40">
        <w:rPr>
          <w:rFonts w:hint="eastAsia"/>
        </w:rPr>
        <w:t>（</w:t>
      </w:r>
      <w:r w:rsidRPr="006D1E40">
        <w:rPr>
          <w:rFonts w:hint="eastAsia"/>
        </w:rPr>
        <w:t>6</w:t>
      </w:r>
      <w:r w:rsidRPr="006D1E40">
        <w:rPr>
          <w:rFonts w:hint="eastAsia"/>
        </w:rPr>
        <w:t>）立即截断企业雨水</w:t>
      </w:r>
      <w:r w:rsidR="009310CF" w:rsidRPr="006D1E40">
        <w:rPr>
          <w:rFonts w:hint="eastAsia"/>
        </w:rPr>
        <w:t>口</w:t>
      </w:r>
      <w:r w:rsidRPr="006D1E40">
        <w:rPr>
          <w:rFonts w:hint="eastAsia"/>
        </w:rPr>
        <w:t>、污水排水口，阻止有害物质的进一步泄漏。</w:t>
      </w:r>
    </w:p>
    <w:p w:rsidR="008A00A5" w:rsidRPr="006D1E40" w:rsidRDefault="00A124FA" w:rsidP="00BD1CFF">
      <w:pPr>
        <w:spacing w:before="156"/>
        <w:ind w:firstLine="480"/>
        <w:rPr>
          <w:rFonts w:hint="eastAsia"/>
        </w:rPr>
      </w:pPr>
      <w:r w:rsidRPr="006D1E40">
        <w:rPr>
          <w:rFonts w:hint="eastAsia"/>
        </w:rPr>
        <w:t>（</w:t>
      </w:r>
      <w:r w:rsidR="00FB3BBE" w:rsidRPr="006D1E40">
        <w:rPr>
          <w:rFonts w:hint="eastAsia"/>
        </w:rPr>
        <w:t>7</w:t>
      </w:r>
      <w:r w:rsidRPr="006D1E40">
        <w:rPr>
          <w:rFonts w:hint="eastAsia"/>
        </w:rPr>
        <w:t>）对事故发生地地下水污染情况进行分析、监测。</w:t>
      </w:r>
    </w:p>
    <w:p w:rsidR="001E22E5" w:rsidRPr="006D1E40" w:rsidRDefault="00BA5B50">
      <w:pPr>
        <w:pStyle w:val="a4"/>
        <w:spacing w:before="156"/>
        <w:rPr>
          <w:rFonts w:hint="eastAsia"/>
        </w:rPr>
      </w:pPr>
      <w:bookmarkStart w:id="109" w:name="_Toc398733712"/>
      <w:r w:rsidRPr="006D1E40">
        <w:rPr>
          <w:rFonts w:hint="eastAsia"/>
        </w:rPr>
        <w:t>6.7</w:t>
      </w:r>
      <w:r w:rsidR="001E22E5" w:rsidRPr="006D1E40">
        <w:rPr>
          <w:rFonts w:hint="eastAsia"/>
        </w:rPr>
        <w:t>通用处置措施</w:t>
      </w:r>
      <w:bookmarkEnd w:id="109"/>
    </w:p>
    <w:p w:rsidR="001E22E5" w:rsidRPr="006D1E40" w:rsidRDefault="001E22E5">
      <w:pPr>
        <w:spacing w:before="156"/>
        <w:ind w:firstLine="480"/>
        <w:rPr>
          <w:rFonts w:hint="eastAsia"/>
        </w:rPr>
      </w:pPr>
      <w:r w:rsidRPr="006D1E40">
        <w:rPr>
          <w:rFonts w:hint="eastAsia"/>
        </w:rPr>
        <w:t>1</w:t>
      </w:r>
      <w:r w:rsidRPr="006D1E40">
        <w:rPr>
          <w:rFonts w:hint="eastAsia"/>
        </w:rPr>
        <w:t>、工作组到达现场后，综合协调</w:t>
      </w:r>
      <w:r w:rsidR="009A38B1" w:rsidRPr="006D1E40">
        <w:rPr>
          <w:rFonts w:hint="eastAsia"/>
        </w:rPr>
        <w:t>组</w:t>
      </w:r>
      <w:r w:rsidRPr="006D1E40">
        <w:rPr>
          <w:rFonts w:hint="eastAsia"/>
        </w:rPr>
        <w:t>负责联络有关部门和政府相关部门工作。对外负责人员向政府相关部门报告、续报工作并将突发环境事件处置和调查结果上报；对内负责接警、通知、警报和紧急公告；协调各工作组和各方面的应急处置工作，并进行事后事件调查。</w:t>
      </w:r>
    </w:p>
    <w:p w:rsidR="001E22E5" w:rsidRPr="006D1E40" w:rsidRDefault="001E22E5">
      <w:pPr>
        <w:spacing w:before="156"/>
        <w:ind w:firstLine="480"/>
        <w:rPr>
          <w:rFonts w:hint="eastAsia"/>
        </w:rPr>
      </w:pPr>
      <w:r w:rsidRPr="006D1E40">
        <w:rPr>
          <w:rFonts w:hint="eastAsia"/>
        </w:rPr>
        <w:t>2</w:t>
      </w:r>
      <w:r w:rsidRPr="006D1E40">
        <w:rPr>
          <w:rFonts w:hint="eastAsia"/>
        </w:rPr>
        <w:t>、安全保卫</w:t>
      </w:r>
      <w:r w:rsidR="009A38B1" w:rsidRPr="006D1E40">
        <w:rPr>
          <w:rFonts w:hint="eastAsia"/>
        </w:rPr>
        <w:t>组</w:t>
      </w:r>
      <w:r w:rsidRPr="006D1E40">
        <w:rPr>
          <w:rFonts w:hint="eastAsia"/>
        </w:rPr>
        <w:t>负责对与应急处置无关人员的人员实施疏散、安全警戒和伤员救护工作。</w:t>
      </w:r>
    </w:p>
    <w:p w:rsidR="001E22E5" w:rsidRPr="006D1E40" w:rsidRDefault="001E22E5">
      <w:pPr>
        <w:spacing w:before="156"/>
        <w:ind w:firstLine="480"/>
        <w:rPr>
          <w:rFonts w:hint="eastAsia"/>
        </w:rPr>
      </w:pPr>
      <w:r w:rsidRPr="006D1E40">
        <w:rPr>
          <w:rFonts w:hint="eastAsia"/>
        </w:rPr>
        <w:t>3</w:t>
      </w:r>
      <w:r w:rsidRPr="006D1E40">
        <w:rPr>
          <w:rFonts w:hint="eastAsia"/>
        </w:rPr>
        <w:t>、对于非火灾事件，</w:t>
      </w:r>
      <w:r w:rsidR="00562111" w:rsidRPr="006D1E40">
        <w:rPr>
          <w:rFonts w:hint="eastAsia"/>
        </w:rPr>
        <w:t>应急抢险组</w:t>
      </w:r>
      <w:r w:rsidRPr="006D1E40">
        <w:rPr>
          <w:rFonts w:hint="eastAsia"/>
        </w:rPr>
        <w:t>负责实施现场污染控制，污染消除，危险物品转移、隔离、堵截、设备停车等工作。对于火灾事故，</w:t>
      </w:r>
      <w:r w:rsidR="00562111" w:rsidRPr="006D1E40">
        <w:rPr>
          <w:rFonts w:hint="eastAsia"/>
        </w:rPr>
        <w:t>应急抢险组</w:t>
      </w:r>
      <w:r w:rsidR="008B75CF" w:rsidRPr="006D1E40">
        <w:rPr>
          <w:rFonts w:hint="eastAsia"/>
        </w:rPr>
        <w:t>负责火灾扑灭与财产抢运。对于消防废水可能造成的环境污染，</w:t>
      </w:r>
      <w:r w:rsidRPr="006D1E40">
        <w:rPr>
          <w:rFonts w:hint="eastAsia"/>
        </w:rPr>
        <w:t>负责污水拦截、收集与转运</w:t>
      </w:r>
      <w:r w:rsidR="008905B4" w:rsidRPr="006D1E40">
        <w:rPr>
          <w:rFonts w:hint="eastAsia"/>
        </w:rPr>
        <w:t>，消防废水处理达标前不得排放</w:t>
      </w:r>
      <w:r w:rsidRPr="006D1E40">
        <w:rPr>
          <w:rFonts w:hint="eastAsia"/>
        </w:rPr>
        <w:t>。</w:t>
      </w:r>
    </w:p>
    <w:p w:rsidR="001E22E5" w:rsidRPr="006D1E40" w:rsidRDefault="001E22E5">
      <w:pPr>
        <w:spacing w:before="156"/>
        <w:ind w:firstLine="480"/>
        <w:rPr>
          <w:rFonts w:hint="eastAsia"/>
        </w:rPr>
      </w:pPr>
      <w:r w:rsidRPr="006D1E40">
        <w:rPr>
          <w:rFonts w:hint="eastAsia"/>
        </w:rPr>
        <w:t>4</w:t>
      </w:r>
      <w:r w:rsidRPr="006D1E40">
        <w:rPr>
          <w:rFonts w:hint="eastAsia"/>
        </w:rPr>
        <w:t>、对于生产废水和废气超标排放事件，危险化学品或危险废物</w:t>
      </w:r>
      <w:r w:rsidR="00614275" w:rsidRPr="006D1E40">
        <w:rPr>
          <w:rFonts w:hint="eastAsia"/>
        </w:rPr>
        <w:t>泄漏</w:t>
      </w:r>
      <w:r w:rsidRPr="006D1E40">
        <w:rPr>
          <w:rFonts w:hint="eastAsia"/>
        </w:rPr>
        <w:t>事件，以及火灾爆炸引起的环境事件，应急监测组应在</w:t>
      </w:r>
      <w:r w:rsidRPr="006D1E40">
        <w:rPr>
          <w:rFonts w:hint="eastAsia"/>
        </w:rPr>
        <w:t>20</w:t>
      </w:r>
      <w:r w:rsidRPr="006D1E40">
        <w:rPr>
          <w:rFonts w:hint="eastAsia"/>
        </w:rPr>
        <w:t>分钟内拟定监测方案，快速实施水或空气的污染物监测，并根据事态的发展和监测数据适时调整监测方案。监测方案包括监测范围、监测点位、监测方法、监测项目和监测频次等。</w:t>
      </w:r>
    </w:p>
    <w:p w:rsidR="001E22E5" w:rsidRPr="006D1E40" w:rsidRDefault="001E22E5">
      <w:pPr>
        <w:spacing w:before="156"/>
        <w:ind w:firstLine="480"/>
        <w:rPr>
          <w:rFonts w:hint="eastAsia"/>
        </w:rPr>
      </w:pPr>
      <w:r w:rsidRPr="006D1E40">
        <w:rPr>
          <w:rFonts w:hint="eastAsia"/>
        </w:rPr>
        <w:t>5</w:t>
      </w:r>
      <w:r w:rsidRPr="006D1E40">
        <w:rPr>
          <w:rFonts w:hint="eastAsia"/>
        </w:rPr>
        <w:t>、资源保障组根据现场应急处置工作的需要，提供必要的应急物资和生活物资，确保处置工作顺利实施。</w:t>
      </w:r>
    </w:p>
    <w:p w:rsidR="00A27CB9" w:rsidRPr="006D1E40" w:rsidRDefault="00A27CB9">
      <w:pPr>
        <w:spacing w:before="156"/>
        <w:ind w:firstLine="480"/>
        <w:rPr>
          <w:rFonts w:hint="eastAsia"/>
        </w:rPr>
      </w:pPr>
      <w:r w:rsidRPr="006D1E40">
        <w:rPr>
          <w:rFonts w:hint="eastAsia"/>
        </w:rPr>
        <w:t>6</w:t>
      </w:r>
      <w:r w:rsidRPr="006D1E40">
        <w:rPr>
          <w:rFonts w:hint="eastAsia"/>
        </w:rPr>
        <w:t>、技术专家组根据现场调查情况和监测数据信息，向现场总指挥提出切断与控制风险源、减轻与消除污染、人员救护等处置措施建议。现场总指挥据此下达处置指令。</w:t>
      </w:r>
    </w:p>
    <w:p w:rsidR="001E22E5" w:rsidRPr="006D1E40" w:rsidRDefault="00BA5B50">
      <w:pPr>
        <w:pStyle w:val="a4"/>
        <w:spacing w:before="156"/>
        <w:rPr>
          <w:rFonts w:hint="eastAsia"/>
        </w:rPr>
      </w:pPr>
      <w:bookmarkStart w:id="110" w:name="_Toc398733713"/>
      <w:r w:rsidRPr="006D1E40">
        <w:rPr>
          <w:rFonts w:hint="eastAsia"/>
        </w:rPr>
        <w:t>6.8</w:t>
      </w:r>
      <w:r w:rsidR="001E22E5" w:rsidRPr="006D1E40">
        <w:rPr>
          <w:rFonts w:hint="eastAsia"/>
        </w:rPr>
        <w:t>现场处置措施</w:t>
      </w:r>
      <w:bookmarkEnd w:id="110"/>
    </w:p>
    <w:p w:rsidR="001E22E5" w:rsidRPr="006D1E40" w:rsidRDefault="001E22E5">
      <w:pPr>
        <w:spacing w:before="156"/>
        <w:ind w:firstLine="480"/>
        <w:rPr>
          <w:rFonts w:hint="eastAsia"/>
        </w:rPr>
      </w:pPr>
      <w:r w:rsidRPr="006D1E40">
        <w:rPr>
          <w:rFonts w:hint="eastAsia"/>
        </w:rPr>
        <w:t>1</w:t>
      </w:r>
      <w:r w:rsidRPr="006D1E40">
        <w:rPr>
          <w:rFonts w:hint="eastAsia"/>
        </w:rPr>
        <w:t>、突发生产废水超标排放事件，按照本预案的现场处置预案《突发废水超标排放事件现场处置预案》处置。</w:t>
      </w:r>
    </w:p>
    <w:p w:rsidR="001E22E5" w:rsidRPr="006D1E40" w:rsidRDefault="001E22E5">
      <w:pPr>
        <w:spacing w:before="156"/>
        <w:ind w:firstLine="480"/>
        <w:rPr>
          <w:rFonts w:hint="eastAsia"/>
        </w:rPr>
      </w:pPr>
      <w:r w:rsidRPr="006D1E40">
        <w:rPr>
          <w:rFonts w:hint="eastAsia"/>
        </w:rPr>
        <w:t>2</w:t>
      </w:r>
      <w:r w:rsidRPr="006D1E40">
        <w:rPr>
          <w:rFonts w:hint="eastAsia"/>
        </w:rPr>
        <w:t>、突发生产废气超标排放事件，按照本预案的现场处置预案《突发废气超标排放事件现场处置预案》处置。</w:t>
      </w:r>
    </w:p>
    <w:p w:rsidR="001E22E5" w:rsidRPr="006D1E40" w:rsidRDefault="001E22E5">
      <w:pPr>
        <w:spacing w:before="156"/>
        <w:ind w:firstLine="480"/>
        <w:rPr>
          <w:rFonts w:hint="eastAsia"/>
        </w:rPr>
      </w:pPr>
      <w:r w:rsidRPr="006D1E40">
        <w:rPr>
          <w:rFonts w:hint="eastAsia"/>
        </w:rPr>
        <w:t>3</w:t>
      </w:r>
      <w:r w:rsidRPr="006D1E40">
        <w:rPr>
          <w:rFonts w:hint="eastAsia"/>
        </w:rPr>
        <w:t>、突发火灾次生的环境污染事故，按照本预案的现场处置预案《突发火灾爆炸环境事故事件现场处置预案》处置。</w:t>
      </w:r>
    </w:p>
    <w:p w:rsidR="001E22E5" w:rsidRPr="006D1E40" w:rsidRDefault="001E22E5">
      <w:pPr>
        <w:spacing w:before="156"/>
        <w:ind w:firstLine="480"/>
        <w:rPr>
          <w:rFonts w:hint="eastAsia"/>
        </w:rPr>
      </w:pPr>
      <w:r w:rsidRPr="006D1E40">
        <w:rPr>
          <w:rFonts w:hint="eastAsia"/>
        </w:rPr>
        <w:t>4</w:t>
      </w:r>
      <w:r w:rsidRPr="006D1E40">
        <w:rPr>
          <w:rFonts w:hint="eastAsia"/>
        </w:rPr>
        <w:t>、突发危险化学品</w:t>
      </w:r>
      <w:r w:rsidR="00614275" w:rsidRPr="006D1E40">
        <w:rPr>
          <w:rFonts w:hint="eastAsia"/>
        </w:rPr>
        <w:t>泄漏</w:t>
      </w:r>
      <w:r w:rsidRPr="006D1E40">
        <w:rPr>
          <w:rFonts w:hint="eastAsia"/>
        </w:rPr>
        <w:t>事件，按照本预案的现场处置预案《突发危险化学品</w:t>
      </w:r>
      <w:r w:rsidR="00614275" w:rsidRPr="006D1E40">
        <w:rPr>
          <w:rFonts w:hint="eastAsia"/>
        </w:rPr>
        <w:t>泄漏</w:t>
      </w:r>
      <w:r w:rsidRPr="006D1E40">
        <w:rPr>
          <w:rFonts w:hint="eastAsia"/>
        </w:rPr>
        <w:t>事件现场处置预案》处置。</w:t>
      </w:r>
    </w:p>
    <w:p w:rsidR="001E22E5" w:rsidRPr="006D1E40" w:rsidRDefault="001E22E5">
      <w:pPr>
        <w:spacing w:before="156"/>
        <w:ind w:firstLine="480"/>
        <w:rPr>
          <w:rFonts w:hint="eastAsia"/>
        </w:rPr>
      </w:pPr>
      <w:r w:rsidRPr="006D1E40">
        <w:rPr>
          <w:rFonts w:hint="eastAsia"/>
        </w:rPr>
        <w:t>5</w:t>
      </w:r>
      <w:r w:rsidRPr="006D1E40">
        <w:rPr>
          <w:rFonts w:hint="eastAsia"/>
        </w:rPr>
        <w:t>、突发危险废弃物</w:t>
      </w:r>
      <w:r w:rsidR="00614275" w:rsidRPr="006D1E40">
        <w:rPr>
          <w:rFonts w:hint="eastAsia"/>
        </w:rPr>
        <w:t>泄漏</w:t>
      </w:r>
      <w:r w:rsidRPr="006D1E40">
        <w:rPr>
          <w:rFonts w:hint="eastAsia"/>
        </w:rPr>
        <w:t>事件，按照本预案的现场处置预案《突发危险废弃物</w:t>
      </w:r>
      <w:r w:rsidR="00614275" w:rsidRPr="006D1E40">
        <w:rPr>
          <w:rFonts w:hint="eastAsia"/>
        </w:rPr>
        <w:t>泄漏</w:t>
      </w:r>
      <w:r w:rsidRPr="006D1E40">
        <w:rPr>
          <w:rFonts w:hint="eastAsia"/>
        </w:rPr>
        <w:t>事件现场处置预案》处置。</w:t>
      </w:r>
    </w:p>
    <w:p w:rsidR="001E22E5" w:rsidRPr="006D1E40" w:rsidRDefault="00FB3BBE">
      <w:pPr>
        <w:spacing w:before="156"/>
        <w:ind w:firstLine="480"/>
        <w:rPr>
          <w:rFonts w:hint="eastAsia"/>
        </w:rPr>
      </w:pPr>
      <w:r w:rsidRPr="006D1E40">
        <w:rPr>
          <w:rFonts w:hint="eastAsia"/>
        </w:rPr>
        <w:t>6</w:t>
      </w:r>
      <w:r w:rsidR="001E22E5" w:rsidRPr="006D1E40">
        <w:rPr>
          <w:rFonts w:hint="eastAsia"/>
        </w:rPr>
        <w:t>、突发危险化学品</w:t>
      </w:r>
      <w:r w:rsidR="00614275" w:rsidRPr="006D1E40">
        <w:rPr>
          <w:rFonts w:hint="eastAsia"/>
        </w:rPr>
        <w:t>泄漏</w:t>
      </w:r>
      <w:r w:rsidR="001E22E5" w:rsidRPr="006D1E40">
        <w:rPr>
          <w:rFonts w:hint="eastAsia"/>
        </w:rPr>
        <w:t>事件，按照本预案的现场处置预案《危险化学品仓库重点岗位环境现场处置预案》处置。</w:t>
      </w:r>
    </w:p>
    <w:p w:rsidR="003A08ED" w:rsidRPr="006D1E40" w:rsidRDefault="003A08ED">
      <w:pPr>
        <w:spacing w:before="156"/>
        <w:ind w:firstLine="480"/>
        <w:rPr>
          <w:rFonts w:hint="eastAsia"/>
        </w:rPr>
      </w:pPr>
    </w:p>
    <w:p w:rsidR="003A08ED" w:rsidRPr="006D1E40" w:rsidRDefault="003A08ED" w:rsidP="003A08ED">
      <w:pPr>
        <w:pStyle w:val="1"/>
        <w:rPr>
          <w:rFonts w:hint="eastAsia"/>
        </w:rPr>
      </w:pPr>
      <w:r w:rsidRPr="006D1E40">
        <w:br w:type="page"/>
      </w:r>
      <w:bookmarkStart w:id="111" w:name="_Toc398733714"/>
      <w:r w:rsidR="00BA5B50" w:rsidRPr="006D1E40">
        <w:rPr>
          <w:rFonts w:hint="eastAsia"/>
        </w:rPr>
        <w:t>7</w:t>
      </w:r>
      <w:r w:rsidRPr="006D1E40">
        <w:rPr>
          <w:rFonts w:hint="eastAsia"/>
        </w:rPr>
        <w:t xml:space="preserve"> 应急终止</w:t>
      </w:r>
      <w:bookmarkEnd w:id="111"/>
    </w:p>
    <w:p w:rsidR="001E22E5" w:rsidRPr="006D1E40" w:rsidRDefault="00BA5B50">
      <w:pPr>
        <w:pStyle w:val="a4"/>
        <w:spacing w:before="156"/>
        <w:rPr>
          <w:rFonts w:hint="eastAsia"/>
        </w:rPr>
      </w:pPr>
      <w:bookmarkStart w:id="112" w:name="_Toc398733715"/>
      <w:r w:rsidRPr="006D1E40">
        <w:rPr>
          <w:rFonts w:hint="eastAsia"/>
        </w:rPr>
        <w:t>7</w:t>
      </w:r>
      <w:r w:rsidR="003A08ED" w:rsidRPr="006D1E40">
        <w:rPr>
          <w:rFonts w:hint="eastAsia"/>
        </w:rPr>
        <w:t>.1 应急终止的条件</w:t>
      </w:r>
      <w:bookmarkEnd w:id="112"/>
    </w:p>
    <w:p w:rsidR="001E22E5" w:rsidRPr="006D1E40" w:rsidRDefault="001E22E5">
      <w:pPr>
        <w:spacing w:before="156"/>
        <w:ind w:firstLine="480"/>
        <w:rPr>
          <w:rFonts w:hint="eastAsia"/>
        </w:rPr>
      </w:pPr>
      <w:r w:rsidRPr="006D1E40">
        <w:rPr>
          <w:rFonts w:hint="eastAsia"/>
        </w:rPr>
        <w:t>符合下列条件之一的，即满足应急中止条件</w:t>
      </w:r>
      <w:r w:rsidR="006C3717" w:rsidRPr="006D1E40">
        <w:rPr>
          <w:rFonts w:hint="eastAsia"/>
        </w:rPr>
        <w:t>：</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）事件现场得到控制，污染或危险已经解除</w:t>
      </w:r>
      <w:r w:rsidR="006C3717" w:rsidRPr="006D1E40">
        <w:rPr>
          <w:rFonts w:hint="eastAsia"/>
        </w:rPr>
        <w:t>；</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）监测表明，空气或水体的有毒有害因子已降至规定限值以内；</w:t>
      </w:r>
      <w:r w:rsidRPr="006D1E40">
        <w:rPr>
          <w:rFonts w:hint="eastAsia"/>
        </w:rPr>
        <w:t xml:space="preserve"> </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）事件造成的危害已经基本消除且无继发可能</w:t>
      </w:r>
      <w:r w:rsidR="006C3717" w:rsidRPr="006D1E40">
        <w:rPr>
          <w:rFonts w:hint="eastAsia"/>
        </w:rPr>
        <w:t>；</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）现场的各种专业应急处置行动已无继续的必要</w:t>
      </w:r>
      <w:r w:rsidR="006C3717" w:rsidRPr="006D1E40">
        <w:rPr>
          <w:rFonts w:hint="eastAsia"/>
        </w:rPr>
        <w:t>；</w:t>
      </w:r>
    </w:p>
    <w:p w:rsidR="001E22E5"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）采取了必要的防护措施以保护公众的安全措施免受再次危害，事件可能引起的中长期影响趋于合理且尽量低的水平。</w:t>
      </w:r>
    </w:p>
    <w:p w:rsidR="001E22E5" w:rsidRPr="006D1E40" w:rsidRDefault="00BA5B50" w:rsidP="008F68A1">
      <w:pPr>
        <w:pStyle w:val="a4"/>
        <w:spacing w:before="156"/>
        <w:rPr>
          <w:rFonts w:hint="eastAsia"/>
        </w:rPr>
      </w:pPr>
      <w:bookmarkStart w:id="113" w:name="_Toc398733716"/>
      <w:r w:rsidRPr="006D1E40">
        <w:rPr>
          <w:rFonts w:hint="eastAsia"/>
        </w:rPr>
        <w:t>7</w:t>
      </w:r>
      <w:r w:rsidR="008F68A1" w:rsidRPr="006D1E40">
        <w:rPr>
          <w:rFonts w:hint="eastAsia"/>
        </w:rPr>
        <w:t>.2 应急终止程序</w:t>
      </w:r>
      <w:bookmarkEnd w:id="113"/>
    </w:p>
    <w:p w:rsidR="001E22E5" w:rsidRPr="006D1E40" w:rsidRDefault="008F68A1">
      <w:pPr>
        <w:spacing w:before="156"/>
        <w:ind w:firstLine="480"/>
        <w:rPr>
          <w:rFonts w:hint="eastAsia"/>
        </w:rPr>
      </w:pPr>
      <w:r w:rsidRPr="006D1E40">
        <w:rPr>
          <w:rFonts w:hint="eastAsia"/>
        </w:rPr>
        <w:t>（</w:t>
      </w:r>
      <w:r w:rsidRPr="006D1E40">
        <w:rPr>
          <w:rFonts w:hint="eastAsia"/>
        </w:rPr>
        <w:t>1</w:t>
      </w:r>
      <w:r w:rsidRPr="006D1E40">
        <w:rPr>
          <w:rFonts w:hint="eastAsia"/>
        </w:rPr>
        <w:t>）应急处置领导小组确认终止时机。</w:t>
      </w:r>
    </w:p>
    <w:p w:rsidR="008F68A1" w:rsidRPr="006D1E40" w:rsidRDefault="008F68A1">
      <w:pPr>
        <w:spacing w:before="156"/>
        <w:ind w:firstLine="480"/>
        <w:rPr>
          <w:rFonts w:hint="eastAsia"/>
        </w:rPr>
      </w:pPr>
      <w:r w:rsidRPr="006D1E40">
        <w:rPr>
          <w:rFonts w:hint="eastAsia"/>
        </w:rPr>
        <w:t>（</w:t>
      </w:r>
      <w:r w:rsidRPr="006D1E40">
        <w:rPr>
          <w:rFonts w:hint="eastAsia"/>
        </w:rPr>
        <w:t>2</w:t>
      </w:r>
      <w:r w:rsidRPr="006D1E40">
        <w:rPr>
          <w:rFonts w:hint="eastAsia"/>
        </w:rPr>
        <w:t>）应急处置领导小组向各应急救援队伍下达应急终止命令。</w:t>
      </w:r>
    </w:p>
    <w:p w:rsidR="008F68A1" w:rsidRPr="006D1E40" w:rsidRDefault="008F68A1">
      <w:pPr>
        <w:spacing w:before="156"/>
        <w:ind w:firstLine="480"/>
        <w:rPr>
          <w:rFonts w:hint="eastAsia"/>
        </w:rPr>
      </w:pPr>
      <w:r w:rsidRPr="006D1E40">
        <w:rPr>
          <w:rFonts w:hint="eastAsia"/>
        </w:rPr>
        <w:t>（</w:t>
      </w:r>
      <w:r w:rsidRPr="006D1E40">
        <w:rPr>
          <w:rFonts w:hint="eastAsia"/>
        </w:rPr>
        <w:t>3</w:t>
      </w:r>
      <w:r w:rsidRPr="006D1E40">
        <w:rPr>
          <w:rFonts w:hint="eastAsia"/>
        </w:rPr>
        <w:t>）应急终止状态后，应根据实际情况，继续进行后续环境监测工作。</w:t>
      </w:r>
    </w:p>
    <w:p w:rsidR="008F68A1" w:rsidRPr="006D1E40" w:rsidRDefault="00BA5B50" w:rsidP="008F68A1">
      <w:pPr>
        <w:pStyle w:val="a4"/>
        <w:spacing w:before="156"/>
        <w:rPr>
          <w:rFonts w:hint="eastAsia"/>
        </w:rPr>
      </w:pPr>
      <w:bookmarkStart w:id="114" w:name="_Toc398733717"/>
      <w:r w:rsidRPr="006D1E40">
        <w:rPr>
          <w:rFonts w:hint="eastAsia"/>
        </w:rPr>
        <w:t>7</w:t>
      </w:r>
      <w:r w:rsidR="008F68A1" w:rsidRPr="006D1E40">
        <w:rPr>
          <w:rFonts w:hint="eastAsia"/>
        </w:rPr>
        <w:t>.3 应急终止后的行动</w:t>
      </w:r>
      <w:bookmarkEnd w:id="114"/>
    </w:p>
    <w:p w:rsidR="008F68A1" w:rsidRPr="006D1E40" w:rsidRDefault="008F68A1" w:rsidP="008F68A1">
      <w:pPr>
        <w:spacing w:before="156"/>
        <w:ind w:firstLine="480"/>
        <w:rPr>
          <w:rFonts w:hint="eastAsia"/>
        </w:rPr>
      </w:pPr>
      <w:r w:rsidRPr="006D1E40">
        <w:rPr>
          <w:rFonts w:hint="eastAsia"/>
        </w:rPr>
        <w:t>（</w:t>
      </w:r>
      <w:r w:rsidRPr="006D1E40">
        <w:rPr>
          <w:rFonts w:hint="eastAsia"/>
        </w:rPr>
        <w:t>1</w:t>
      </w:r>
      <w:r w:rsidRPr="006D1E40">
        <w:rPr>
          <w:rFonts w:hint="eastAsia"/>
        </w:rPr>
        <w:t>）</w:t>
      </w:r>
      <w:r w:rsidRPr="006D1E40">
        <w:t>突发性环境污染事故应急处理工作结束后，</w:t>
      </w:r>
      <w:r w:rsidRPr="006D1E40">
        <w:rPr>
          <w:rFonts w:hint="eastAsia"/>
        </w:rPr>
        <w:t>应做好后期环境污染和治理工作，做好后续废物的手机与分类工作。</w:t>
      </w:r>
    </w:p>
    <w:p w:rsidR="008F68A1" w:rsidRPr="006D1E40" w:rsidRDefault="008F68A1" w:rsidP="008F68A1">
      <w:pPr>
        <w:spacing w:before="156"/>
        <w:ind w:firstLine="480"/>
        <w:rPr>
          <w:rFonts w:hint="eastAsia"/>
        </w:rPr>
      </w:pPr>
      <w:r w:rsidRPr="006D1E40">
        <w:rPr>
          <w:rFonts w:hint="eastAsia"/>
        </w:rPr>
        <w:t>（</w:t>
      </w:r>
      <w:r w:rsidRPr="006D1E40">
        <w:rPr>
          <w:rFonts w:hint="eastAsia"/>
        </w:rPr>
        <w:t>2</w:t>
      </w:r>
      <w:r w:rsidRPr="006D1E40">
        <w:rPr>
          <w:rFonts w:hint="eastAsia"/>
        </w:rPr>
        <w:t>）组织人员做好事故现场的清理清理过程要确保不影响环境安全。</w:t>
      </w:r>
    </w:p>
    <w:p w:rsidR="008F68A1" w:rsidRPr="006D1E40" w:rsidRDefault="008F68A1" w:rsidP="008F68A1">
      <w:pPr>
        <w:spacing w:before="156"/>
        <w:ind w:firstLine="480"/>
        <w:rPr>
          <w:rFonts w:hint="eastAsia"/>
        </w:rPr>
      </w:pPr>
      <w:r w:rsidRPr="006D1E40">
        <w:rPr>
          <w:rFonts w:hint="eastAsia"/>
        </w:rPr>
        <w:t>（</w:t>
      </w:r>
      <w:r w:rsidRPr="006D1E40">
        <w:rPr>
          <w:rFonts w:hint="eastAsia"/>
        </w:rPr>
        <w:t>3</w:t>
      </w:r>
      <w:r w:rsidRPr="006D1E40">
        <w:rPr>
          <w:rFonts w:hint="eastAsia"/>
        </w:rPr>
        <w:t>）善后处理火灾、爆炸、有毒物质泄漏等危险化学品事故的应急处理工作，应对应急处置过程中收集的泄漏物、消防废水进行集中处理，对应急人员用过的器具进行消洗。</w:t>
      </w:r>
    </w:p>
    <w:p w:rsidR="008F68A1" w:rsidRPr="006D1E40" w:rsidRDefault="008F68A1" w:rsidP="008F68A1">
      <w:pPr>
        <w:spacing w:before="156"/>
        <w:ind w:firstLine="480"/>
        <w:rPr>
          <w:rFonts w:hint="eastAsia"/>
        </w:rPr>
      </w:pPr>
      <w:r w:rsidRPr="006D1E40">
        <w:rPr>
          <w:rFonts w:hint="eastAsia"/>
        </w:rPr>
        <w:t>（</w:t>
      </w:r>
      <w:r w:rsidRPr="006D1E40">
        <w:rPr>
          <w:rFonts w:hint="eastAsia"/>
        </w:rPr>
        <w:t>4</w:t>
      </w:r>
      <w:r w:rsidRPr="006D1E40">
        <w:rPr>
          <w:rFonts w:hint="eastAsia"/>
        </w:rPr>
        <w:t>）对损坏的仪器、管线、设备进行维修，积极开展灾后重建工作，对抢险救援人员进行健康监护或体检，积极对事故过程中的伤亡人员进行治疗或发放抚恤金。</w:t>
      </w:r>
    </w:p>
    <w:p w:rsidR="008F68A1" w:rsidRPr="006D1E40" w:rsidRDefault="008F68A1" w:rsidP="008F68A1">
      <w:pPr>
        <w:spacing w:before="156"/>
        <w:ind w:firstLine="480"/>
        <w:rPr>
          <w:rFonts w:hint="eastAsia"/>
        </w:rPr>
      </w:pPr>
      <w:r w:rsidRPr="006D1E40">
        <w:rPr>
          <w:rFonts w:hint="eastAsia"/>
        </w:rPr>
        <w:t>（</w:t>
      </w:r>
      <w:r w:rsidRPr="006D1E40">
        <w:rPr>
          <w:rFonts w:hint="eastAsia"/>
        </w:rPr>
        <w:t>5</w:t>
      </w:r>
      <w:r w:rsidRPr="006D1E40">
        <w:rPr>
          <w:rFonts w:hint="eastAsia"/>
        </w:rPr>
        <w:t>）组建事故调查组，查清事故原因，总结经验教训，提出整改措施和建议，形成事故调查报告并做好责任认定。</w:t>
      </w:r>
    </w:p>
    <w:p w:rsidR="008F68A1" w:rsidRPr="006D1E40" w:rsidRDefault="008F68A1" w:rsidP="008F68A1">
      <w:pPr>
        <w:spacing w:before="156"/>
        <w:ind w:firstLine="480"/>
      </w:pPr>
      <w:r w:rsidRPr="006D1E40">
        <w:rPr>
          <w:rFonts w:hint="eastAsia"/>
        </w:rPr>
        <w:t>（</w:t>
      </w:r>
      <w:r w:rsidRPr="006D1E40">
        <w:rPr>
          <w:rFonts w:hint="eastAsia"/>
        </w:rPr>
        <w:t>6</w:t>
      </w:r>
      <w:r w:rsidRPr="006D1E40">
        <w:rPr>
          <w:rFonts w:hint="eastAsia"/>
        </w:rPr>
        <w:t>）</w:t>
      </w:r>
      <w:r w:rsidRPr="006D1E40">
        <w:t>组织各专业组对应急计划和实施程序的有效性、应急装备的可行性、应急人员的素质和反应速度等作出评价，并提出对应急预案的修改意见。</w:t>
      </w:r>
    </w:p>
    <w:p w:rsidR="008F68A1" w:rsidRPr="006D1E40" w:rsidRDefault="008F68A1" w:rsidP="008F68A1">
      <w:pPr>
        <w:spacing w:before="156"/>
        <w:ind w:firstLine="480"/>
        <w:rPr>
          <w:rFonts w:hint="eastAsia"/>
        </w:rPr>
      </w:pPr>
      <w:r w:rsidRPr="006D1E40">
        <w:rPr>
          <w:rFonts w:hint="eastAsia"/>
        </w:rPr>
        <w:t>（</w:t>
      </w:r>
      <w:r w:rsidRPr="006D1E40">
        <w:rPr>
          <w:rFonts w:hint="eastAsia"/>
        </w:rPr>
        <w:t>7</w:t>
      </w:r>
      <w:r w:rsidRPr="006D1E40">
        <w:rPr>
          <w:rFonts w:hint="eastAsia"/>
        </w:rPr>
        <w:t>）</w:t>
      </w:r>
      <w:r w:rsidRPr="006D1E40">
        <w:t>参加应急行动的部门负责组织、指导环境应急队伍维护、保养应急仪器设备，使之始终保持良好的技术状态。</w:t>
      </w:r>
    </w:p>
    <w:p w:rsidR="008F68A1" w:rsidRPr="006D1E40" w:rsidRDefault="008F68A1">
      <w:pPr>
        <w:spacing w:before="156"/>
        <w:ind w:firstLine="480"/>
        <w:rPr>
          <w:rFonts w:hint="eastAsia"/>
        </w:rPr>
      </w:pPr>
    </w:p>
    <w:p w:rsidR="008F68A1" w:rsidRPr="006D1E40" w:rsidRDefault="008F68A1">
      <w:pPr>
        <w:spacing w:before="156"/>
        <w:ind w:firstLine="480"/>
        <w:rPr>
          <w:rFonts w:hint="eastAsia"/>
        </w:rPr>
      </w:pPr>
    </w:p>
    <w:p w:rsidR="008F68A1" w:rsidRPr="006D1E40" w:rsidRDefault="008F68A1">
      <w:pPr>
        <w:spacing w:before="156"/>
        <w:ind w:firstLine="480"/>
        <w:rPr>
          <w:rFonts w:hint="eastAsia"/>
        </w:rPr>
      </w:pPr>
    </w:p>
    <w:p w:rsidR="008F68A1" w:rsidRPr="006D1E40" w:rsidRDefault="008F68A1">
      <w:pPr>
        <w:spacing w:before="156"/>
        <w:ind w:firstLine="480"/>
        <w:rPr>
          <w:rFonts w:hint="eastAsia"/>
        </w:rPr>
      </w:pPr>
    </w:p>
    <w:p w:rsidR="001E22E5" w:rsidRPr="006D1E40" w:rsidRDefault="001E22E5">
      <w:pPr>
        <w:pStyle w:val="1"/>
        <w:rPr>
          <w:rFonts w:hint="eastAsia"/>
        </w:rPr>
      </w:pPr>
      <w:r w:rsidRPr="006D1E40">
        <w:br w:type="page"/>
      </w:r>
      <w:bookmarkStart w:id="115" w:name="_Toc398733718"/>
      <w:r w:rsidRPr="006D1E40">
        <w:rPr>
          <w:rFonts w:hint="eastAsia"/>
        </w:rPr>
        <w:t>8 后期处置</w:t>
      </w:r>
      <w:bookmarkEnd w:id="115"/>
    </w:p>
    <w:p w:rsidR="001E22E5" w:rsidRPr="006D1E40" w:rsidRDefault="001E22E5">
      <w:pPr>
        <w:pStyle w:val="a4"/>
        <w:spacing w:before="156"/>
        <w:rPr>
          <w:rFonts w:hint="eastAsia"/>
        </w:rPr>
      </w:pPr>
      <w:bookmarkStart w:id="116" w:name="_Toc398733719"/>
      <w:r w:rsidRPr="006D1E40">
        <w:rPr>
          <w:rFonts w:hint="eastAsia"/>
        </w:rPr>
        <w:t>8.1 人员安置及损失赔偿</w:t>
      </w:r>
      <w:bookmarkEnd w:id="116"/>
    </w:p>
    <w:p w:rsidR="001E22E5" w:rsidRPr="006D1E40" w:rsidRDefault="001E22E5">
      <w:pPr>
        <w:spacing w:before="156"/>
        <w:ind w:firstLine="480"/>
        <w:rPr>
          <w:rFonts w:hint="eastAsia"/>
        </w:rPr>
      </w:pPr>
      <w:r w:rsidRPr="006D1E40">
        <w:rPr>
          <w:rFonts w:hint="eastAsia"/>
        </w:rPr>
        <w:t>对于在事件中造成的人员伤亡</w:t>
      </w:r>
      <w:r w:rsidR="00971D7E" w:rsidRPr="006D1E40">
        <w:rPr>
          <w:rFonts w:hint="eastAsia"/>
        </w:rPr>
        <w:t>和</w:t>
      </w:r>
      <w:r w:rsidRPr="006D1E40">
        <w:rPr>
          <w:rFonts w:hint="eastAsia"/>
        </w:rPr>
        <w:t>财产损失，</w:t>
      </w:r>
      <w:r w:rsidR="00EE2292" w:rsidRPr="006D1E40">
        <w:rPr>
          <w:rFonts w:hint="eastAsia"/>
        </w:rPr>
        <w:t>应急处置领导小组</w:t>
      </w:r>
      <w:r w:rsidRPr="006D1E40">
        <w:rPr>
          <w:rFonts w:hint="eastAsia"/>
        </w:rPr>
        <w:t>依据国家的政策法规进行处理，包括办理工伤理赔、赔偿损失、人员机能恢复训练等。</w:t>
      </w:r>
    </w:p>
    <w:p w:rsidR="001E22E5" w:rsidRPr="006D1E40" w:rsidRDefault="001E22E5">
      <w:pPr>
        <w:pStyle w:val="a4"/>
        <w:spacing w:before="156"/>
        <w:rPr>
          <w:rFonts w:hint="eastAsia"/>
        </w:rPr>
      </w:pPr>
      <w:bookmarkStart w:id="117" w:name="_Toc398733720"/>
      <w:r w:rsidRPr="006D1E40">
        <w:rPr>
          <w:rFonts w:hint="eastAsia"/>
        </w:rPr>
        <w:t xml:space="preserve">8.2 </w:t>
      </w:r>
      <w:r w:rsidR="008F68A1" w:rsidRPr="006D1E40">
        <w:rPr>
          <w:rFonts w:hint="eastAsia"/>
        </w:rPr>
        <w:t>灾后</w:t>
      </w:r>
      <w:r w:rsidRPr="006D1E40">
        <w:rPr>
          <w:rFonts w:hint="eastAsia"/>
        </w:rPr>
        <w:t>恢复</w:t>
      </w:r>
      <w:bookmarkEnd w:id="117"/>
    </w:p>
    <w:p w:rsidR="001E22E5" w:rsidRPr="006D1E40" w:rsidRDefault="008F68A1">
      <w:pPr>
        <w:spacing w:before="156"/>
        <w:ind w:firstLine="480"/>
        <w:rPr>
          <w:rFonts w:hint="eastAsia"/>
        </w:rPr>
      </w:pPr>
      <w:r w:rsidRPr="006D1E40">
        <w:rPr>
          <w:rFonts w:hint="eastAsia"/>
        </w:rPr>
        <w:t>应急处置领导小组组织人员</w:t>
      </w:r>
      <w:r w:rsidR="001E22E5" w:rsidRPr="006D1E40">
        <w:rPr>
          <w:rFonts w:hint="eastAsia"/>
        </w:rPr>
        <w:t>负责后期的治理，包括现场消洗和净化、处置废物和被污染的其他材料以及被污染场地修建。</w:t>
      </w:r>
    </w:p>
    <w:p w:rsidR="001E22E5" w:rsidRPr="006D1E40" w:rsidRDefault="001E22E5">
      <w:pPr>
        <w:spacing w:before="156"/>
        <w:ind w:firstLine="480"/>
        <w:rPr>
          <w:rFonts w:hint="eastAsia"/>
        </w:rPr>
      </w:pPr>
      <w:r w:rsidRPr="006D1E40">
        <w:rPr>
          <w:rFonts w:hint="eastAsia"/>
        </w:rPr>
        <w:t>突发环境事件应急响应行动结束后，由综合协调组负责组织相关部门制定恢复重建计划，并督促跟踪计划的实施。恢复重建计划应包括具体项目、可行性分析、完成时间、资金投入、预期效果、责任部门与验收条件。</w:t>
      </w:r>
    </w:p>
    <w:p w:rsidR="001E22E5" w:rsidRPr="006D1E40" w:rsidRDefault="001E22E5">
      <w:pPr>
        <w:pStyle w:val="a4"/>
        <w:spacing w:before="156"/>
        <w:rPr>
          <w:rFonts w:hint="eastAsia"/>
        </w:rPr>
      </w:pPr>
      <w:bookmarkStart w:id="118" w:name="_Toc398733721"/>
      <w:r w:rsidRPr="006D1E40">
        <w:rPr>
          <w:rFonts w:hint="eastAsia"/>
        </w:rPr>
        <w:t>8.</w:t>
      </w:r>
      <w:r w:rsidR="000230E5" w:rsidRPr="006D1E40">
        <w:rPr>
          <w:rFonts w:hint="eastAsia"/>
        </w:rPr>
        <w:t>3</w:t>
      </w:r>
      <w:r w:rsidRPr="006D1E40">
        <w:rPr>
          <w:rFonts w:hint="eastAsia"/>
        </w:rPr>
        <w:t xml:space="preserve"> 恢复生产</w:t>
      </w:r>
      <w:bookmarkEnd w:id="118"/>
    </w:p>
    <w:p w:rsidR="001E22E5" w:rsidRPr="006D1E40" w:rsidRDefault="001E22E5">
      <w:pPr>
        <w:spacing w:before="156"/>
        <w:ind w:firstLine="480"/>
        <w:rPr>
          <w:rFonts w:hint="eastAsia"/>
        </w:rPr>
      </w:pPr>
      <w:r w:rsidRPr="006D1E40">
        <w:rPr>
          <w:rFonts w:hint="eastAsia"/>
        </w:rPr>
        <w:t>在事件调查、取证完毕，采取了相应的安全措施，并经江门市政府相关部门同意后，尽快恢复生产。</w:t>
      </w:r>
    </w:p>
    <w:p w:rsidR="001E22E5" w:rsidRPr="006D1E40" w:rsidRDefault="001E22E5">
      <w:pPr>
        <w:pStyle w:val="1"/>
        <w:rPr>
          <w:rFonts w:hint="eastAsia"/>
        </w:rPr>
      </w:pPr>
      <w:r w:rsidRPr="006D1E40">
        <w:br w:type="page"/>
      </w:r>
      <w:bookmarkStart w:id="119" w:name="_Toc398733722"/>
      <w:r w:rsidRPr="006D1E40">
        <w:rPr>
          <w:rFonts w:hint="eastAsia"/>
        </w:rPr>
        <w:t>9 保障措施</w:t>
      </w:r>
      <w:bookmarkEnd w:id="119"/>
    </w:p>
    <w:p w:rsidR="001E22E5" w:rsidRPr="006D1E40" w:rsidRDefault="001E22E5">
      <w:pPr>
        <w:pStyle w:val="a4"/>
        <w:spacing w:before="156"/>
        <w:rPr>
          <w:rFonts w:hint="eastAsia"/>
        </w:rPr>
      </w:pPr>
      <w:bookmarkStart w:id="120" w:name="_Toc398733723"/>
      <w:r w:rsidRPr="006D1E40">
        <w:rPr>
          <w:rFonts w:hint="eastAsia"/>
        </w:rPr>
        <w:t>9.1 人力资源保障</w:t>
      </w:r>
      <w:bookmarkEnd w:id="120"/>
    </w:p>
    <w:p w:rsidR="001E22E5" w:rsidRPr="006D1E40" w:rsidRDefault="001E22E5">
      <w:pPr>
        <w:spacing w:before="156"/>
        <w:ind w:firstLine="480"/>
        <w:rPr>
          <w:rFonts w:hint="eastAsia"/>
        </w:rPr>
      </w:pPr>
      <w:r w:rsidRPr="006D1E40">
        <w:rPr>
          <w:rFonts w:hint="eastAsia"/>
        </w:rPr>
        <w:t>公司对承担应急处置相关工作人员（领导小组及各专业组）定期进行突发环境事件应急处置专业知识和技能的培训，并实施考核。</w:t>
      </w:r>
    </w:p>
    <w:p w:rsidR="001E22E5" w:rsidRPr="006D1E40" w:rsidRDefault="001E22E5">
      <w:pPr>
        <w:spacing w:before="156"/>
        <w:ind w:firstLine="480"/>
        <w:rPr>
          <w:rFonts w:hint="eastAsia"/>
        </w:rPr>
      </w:pPr>
      <w:r w:rsidRPr="006D1E40">
        <w:rPr>
          <w:rFonts w:hint="eastAsia"/>
        </w:rPr>
        <w:t>公司每年组织一次突发环境事件应急处理综合型演练，检验并提高应急指挥、信息报告、污染控制、人员救护的能力。相关部门根据需要开展专业演练（如危险化学品泄漏、火灾等）。</w:t>
      </w:r>
    </w:p>
    <w:p w:rsidR="001E22E5" w:rsidRPr="006D1E40" w:rsidRDefault="001E22E5">
      <w:pPr>
        <w:pStyle w:val="a4"/>
        <w:spacing w:before="156"/>
        <w:rPr>
          <w:rFonts w:hint="eastAsia"/>
        </w:rPr>
      </w:pPr>
      <w:bookmarkStart w:id="121" w:name="_Toc398733724"/>
      <w:r w:rsidRPr="006D1E40">
        <w:rPr>
          <w:rFonts w:hint="eastAsia"/>
        </w:rPr>
        <w:t>9.2财力保障</w:t>
      </w:r>
      <w:bookmarkEnd w:id="121"/>
    </w:p>
    <w:p w:rsidR="001E22E5" w:rsidRPr="006D1E40" w:rsidRDefault="00EE2292">
      <w:pPr>
        <w:spacing w:before="156"/>
        <w:ind w:firstLine="480"/>
        <w:rPr>
          <w:rFonts w:hint="eastAsia"/>
        </w:rPr>
      </w:pPr>
      <w:r w:rsidRPr="006D1E40">
        <w:rPr>
          <w:rFonts w:hint="eastAsia"/>
        </w:rPr>
        <w:t>应急处置领导小组</w:t>
      </w:r>
      <w:r w:rsidR="001E22E5" w:rsidRPr="006D1E40">
        <w:rPr>
          <w:rFonts w:hint="eastAsia"/>
        </w:rPr>
        <w:t>依据公司环境安全应急能力现状，每年评估下年度应急项目的资金需求，报公司领导审批后，列为专项资金，专款专用，主要用于人员训练、应急物资采购等。</w:t>
      </w:r>
    </w:p>
    <w:p w:rsidR="001E22E5" w:rsidRPr="006D1E40" w:rsidRDefault="001E22E5">
      <w:pPr>
        <w:pStyle w:val="a4"/>
        <w:spacing w:before="156"/>
        <w:rPr>
          <w:rFonts w:hint="eastAsia"/>
        </w:rPr>
      </w:pPr>
      <w:bookmarkStart w:id="122" w:name="_Toc398733725"/>
      <w:r w:rsidRPr="006D1E40">
        <w:rPr>
          <w:rFonts w:hint="eastAsia"/>
        </w:rPr>
        <w:t>9.3 物资保障</w:t>
      </w:r>
      <w:bookmarkEnd w:id="122"/>
    </w:p>
    <w:p w:rsidR="001E22E5" w:rsidRPr="006D1E40" w:rsidRDefault="001E22E5">
      <w:pPr>
        <w:spacing w:before="156"/>
        <w:ind w:firstLine="480"/>
        <w:rPr>
          <w:rFonts w:hint="eastAsia"/>
        </w:rPr>
      </w:pPr>
      <w:r w:rsidRPr="006D1E40">
        <w:rPr>
          <w:rFonts w:hint="eastAsia"/>
        </w:rPr>
        <w:t>公司根据环境危害因素的特点及可能的事件类别，进行必要的应急物资储备，储备的应急物资数量、种类应与公司的环境风险程度相适应。</w:t>
      </w:r>
    </w:p>
    <w:p w:rsidR="001E22E5" w:rsidRPr="006D1E40" w:rsidRDefault="001E22E5">
      <w:pPr>
        <w:spacing w:before="156"/>
        <w:ind w:firstLine="480"/>
        <w:rPr>
          <w:rFonts w:hint="eastAsia"/>
        </w:rPr>
      </w:pPr>
      <w:r w:rsidRPr="006D1E40">
        <w:rPr>
          <w:rFonts w:hint="eastAsia"/>
        </w:rPr>
        <w:t>公司的应急物资应贮存在专用仓库，实行专人管理。应急物资仓库应做好通风、防潮工作。仓库管理人员应将应急物资登记造册，</w:t>
      </w:r>
      <w:r w:rsidR="005723EA" w:rsidRPr="006D1E40">
        <w:rPr>
          <w:rFonts w:hint="eastAsia"/>
        </w:rPr>
        <w:t>及时</w:t>
      </w:r>
      <w:r w:rsidRPr="006D1E40">
        <w:rPr>
          <w:rFonts w:hint="eastAsia"/>
        </w:rPr>
        <w:t>申请更新即将到期的应急物资。</w:t>
      </w:r>
    </w:p>
    <w:p w:rsidR="001E22E5" w:rsidRPr="006D1E40" w:rsidRDefault="001E22E5">
      <w:pPr>
        <w:pStyle w:val="a4"/>
        <w:spacing w:before="156"/>
        <w:rPr>
          <w:rFonts w:hint="eastAsia"/>
        </w:rPr>
      </w:pPr>
      <w:bookmarkStart w:id="123" w:name="_Toc398733726"/>
      <w:r w:rsidRPr="006D1E40">
        <w:rPr>
          <w:rFonts w:hint="eastAsia"/>
        </w:rPr>
        <w:t>9.4 通信保障</w:t>
      </w:r>
      <w:bookmarkEnd w:id="123"/>
    </w:p>
    <w:p w:rsidR="001E22E5" w:rsidRPr="006D1E40" w:rsidRDefault="001E22E5">
      <w:pPr>
        <w:spacing w:before="156"/>
        <w:ind w:firstLine="480"/>
        <w:rPr>
          <w:rFonts w:hint="eastAsia"/>
        </w:rPr>
      </w:pPr>
      <w:r w:rsidRPr="006D1E40">
        <w:rPr>
          <w:rFonts w:hint="eastAsia"/>
        </w:rPr>
        <w:t>公司的主要通讯手段为固定电话、移动电话、对讲机。所有承担应急指责的人员均配备移动电话，确保全天</w:t>
      </w:r>
      <w:r w:rsidRPr="006D1E40">
        <w:rPr>
          <w:rFonts w:hint="eastAsia"/>
        </w:rPr>
        <w:t>24</w:t>
      </w:r>
      <w:r w:rsidRPr="006D1E40">
        <w:rPr>
          <w:rFonts w:hint="eastAsia"/>
        </w:rPr>
        <w:t>小时开通，应急处置现场可使用对讲机。</w:t>
      </w:r>
    </w:p>
    <w:p w:rsidR="001E22E5" w:rsidRPr="006D1E40" w:rsidRDefault="001E22E5">
      <w:pPr>
        <w:spacing w:before="156"/>
        <w:ind w:firstLine="480"/>
        <w:rPr>
          <w:rFonts w:hint="eastAsia"/>
        </w:rPr>
      </w:pPr>
      <w:r w:rsidRPr="006D1E40">
        <w:rPr>
          <w:rFonts w:hint="eastAsia"/>
        </w:rPr>
        <w:t>公司与应急相关方保持信息渠道的畅通，当内外部应急联系电话变更时，</w:t>
      </w:r>
      <w:r w:rsidR="00EE2292" w:rsidRPr="006D1E40">
        <w:rPr>
          <w:rFonts w:hint="eastAsia"/>
        </w:rPr>
        <w:t>应急处置领导小组</w:t>
      </w:r>
      <w:r w:rsidRPr="006D1E40">
        <w:rPr>
          <w:rFonts w:hint="eastAsia"/>
        </w:rPr>
        <w:t>及时对联系电话进行更新，以保证信息的快速传递和反馈，提高快速反应能力。</w:t>
      </w:r>
    </w:p>
    <w:p w:rsidR="001E22E5" w:rsidRPr="006D1E40" w:rsidRDefault="001E22E5">
      <w:pPr>
        <w:pStyle w:val="a4"/>
        <w:spacing w:before="156"/>
        <w:rPr>
          <w:rFonts w:hint="eastAsia"/>
        </w:rPr>
      </w:pPr>
      <w:bookmarkStart w:id="124" w:name="_Toc398733727"/>
      <w:r w:rsidRPr="006D1E40">
        <w:rPr>
          <w:rFonts w:hint="eastAsia"/>
        </w:rPr>
        <w:t>9.5纪律保障</w:t>
      </w:r>
      <w:bookmarkEnd w:id="124"/>
    </w:p>
    <w:p w:rsidR="001E22E5" w:rsidRPr="006D1E40" w:rsidRDefault="001E22E5">
      <w:pPr>
        <w:spacing w:before="156"/>
        <w:ind w:firstLine="480"/>
        <w:rPr>
          <w:rFonts w:hint="eastAsia"/>
        </w:rPr>
      </w:pPr>
      <w:r w:rsidRPr="006D1E40">
        <w:rPr>
          <w:rFonts w:hint="eastAsia"/>
        </w:rPr>
        <w:t>公司各部门应按照相关要求，认真履行职责，完善机制，服从指挥、顾全大局，积极开展突发环境、安全事故预防工作。各项措施的落实情况将作为部门年终考核的重要指标之一。</w:t>
      </w:r>
    </w:p>
    <w:p w:rsidR="001E22E5" w:rsidRPr="006D1E40" w:rsidRDefault="001E22E5">
      <w:pPr>
        <w:pStyle w:val="a4"/>
        <w:spacing w:before="156"/>
        <w:rPr>
          <w:rFonts w:hint="eastAsia"/>
        </w:rPr>
      </w:pPr>
      <w:bookmarkStart w:id="125" w:name="_Toc398733728"/>
      <w:r w:rsidRPr="006D1E40">
        <w:rPr>
          <w:rFonts w:hint="eastAsia"/>
        </w:rPr>
        <w:t>9.6医疗保障</w:t>
      </w:r>
      <w:bookmarkEnd w:id="125"/>
    </w:p>
    <w:p w:rsidR="001E22E5" w:rsidRPr="006D1E40" w:rsidRDefault="001E22E5">
      <w:pPr>
        <w:spacing w:before="156"/>
        <w:ind w:firstLine="480"/>
        <w:rPr>
          <w:rFonts w:hint="eastAsia"/>
        </w:rPr>
      </w:pPr>
      <w:r w:rsidRPr="006D1E40">
        <w:rPr>
          <w:rFonts w:hint="eastAsia"/>
        </w:rPr>
        <w:t>应急响应过程中，应切实坚持以人为本的原则，采取必要措施保护好本公司员工及周边群众的安全健康。</w:t>
      </w:r>
    </w:p>
    <w:p w:rsidR="001E22E5" w:rsidRPr="006D1E40" w:rsidRDefault="001E22E5">
      <w:pPr>
        <w:spacing w:before="156"/>
        <w:ind w:firstLine="480"/>
        <w:rPr>
          <w:rFonts w:hint="eastAsia"/>
        </w:rPr>
      </w:pPr>
      <w:r w:rsidRPr="006D1E40">
        <w:rPr>
          <w:rFonts w:hint="eastAsia"/>
        </w:rPr>
        <w:t>现场处置人员应根据不同类型环境事故的特点，配备相应专业装备，采取安全防护措施，严格执行应急人员出入现场的安防管理规定。</w:t>
      </w:r>
    </w:p>
    <w:p w:rsidR="001E22E5" w:rsidRPr="006D1E40" w:rsidRDefault="001E22E5">
      <w:pPr>
        <w:spacing w:before="156"/>
        <w:ind w:firstLine="480"/>
      </w:pPr>
      <w:r w:rsidRPr="006D1E40">
        <w:rPr>
          <w:rFonts w:hint="eastAsia"/>
        </w:rPr>
        <w:t>公司与医院建立稳定的联系关系，当出现工伤事故时，及时请求医院支援或运送伤员去医院治疗。</w:t>
      </w:r>
    </w:p>
    <w:p w:rsidR="001E22E5" w:rsidRPr="006D1E40" w:rsidRDefault="001E22E5">
      <w:pPr>
        <w:pStyle w:val="1"/>
        <w:rPr>
          <w:rFonts w:hint="eastAsia"/>
        </w:rPr>
      </w:pPr>
      <w:r w:rsidRPr="006D1E40">
        <w:br w:type="page"/>
      </w:r>
      <w:bookmarkStart w:id="126" w:name="_Toc398733729"/>
      <w:r w:rsidRPr="006D1E40">
        <w:rPr>
          <w:rFonts w:hint="eastAsia"/>
        </w:rPr>
        <w:t>10 预案管理</w:t>
      </w:r>
      <w:bookmarkEnd w:id="126"/>
    </w:p>
    <w:p w:rsidR="001E22E5" w:rsidRPr="006D1E40" w:rsidRDefault="001E22E5">
      <w:pPr>
        <w:pStyle w:val="a4"/>
        <w:spacing w:before="156"/>
        <w:rPr>
          <w:rFonts w:hint="eastAsia"/>
        </w:rPr>
      </w:pPr>
      <w:bookmarkStart w:id="127" w:name="_Toc398733730"/>
      <w:r w:rsidRPr="006D1E40">
        <w:rPr>
          <w:rFonts w:hint="eastAsia"/>
        </w:rPr>
        <w:t>10.1 预案的培训与演练</w:t>
      </w:r>
      <w:bookmarkEnd w:id="127"/>
    </w:p>
    <w:p w:rsidR="001E22E5" w:rsidRPr="006D1E40" w:rsidRDefault="00EE2292">
      <w:pPr>
        <w:spacing w:before="156"/>
        <w:ind w:firstLine="480"/>
        <w:rPr>
          <w:rFonts w:hint="eastAsia"/>
        </w:rPr>
      </w:pPr>
      <w:r w:rsidRPr="006D1E40">
        <w:rPr>
          <w:rFonts w:hint="eastAsia"/>
        </w:rPr>
        <w:t>应急处置领导小组</w:t>
      </w:r>
      <w:r w:rsidR="001E22E5" w:rsidRPr="006D1E40">
        <w:rPr>
          <w:rFonts w:hint="eastAsia"/>
        </w:rPr>
        <w:t>制定年度培训计划，定期组织环境应急处置队员集中学习本预案及其专项预案。</w:t>
      </w:r>
    </w:p>
    <w:p w:rsidR="001E22E5" w:rsidRPr="006D1E40" w:rsidRDefault="001E22E5">
      <w:pPr>
        <w:spacing w:before="156"/>
        <w:ind w:firstLine="480"/>
        <w:rPr>
          <w:rFonts w:hint="eastAsia"/>
        </w:rPr>
      </w:pPr>
      <w:r w:rsidRPr="006D1E40">
        <w:rPr>
          <w:rFonts w:hint="eastAsia"/>
        </w:rPr>
        <w:t>公司通过墙报、多媒体等手段，将本预案的相关规定传达至全体员工，提高全体员工的应急意识与技能。</w:t>
      </w:r>
    </w:p>
    <w:p w:rsidR="001E22E5" w:rsidRPr="006D1E40" w:rsidRDefault="001E22E5">
      <w:pPr>
        <w:spacing w:before="156"/>
        <w:ind w:firstLine="480"/>
        <w:rPr>
          <w:rFonts w:hint="eastAsia"/>
        </w:rPr>
      </w:pPr>
      <w:r w:rsidRPr="006D1E40">
        <w:rPr>
          <w:rFonts w:hint="eastAsia"/>
        </w:rPr>
        <w:t>公司每年组织一次综合演练，各部门根据自身的实际情况安排专项演练，所有演练应精心策划、认真实施并做好总结。</w:t>
      </w:r>
    </w:p>
    <w:p w:rsidR="001E22E5" w:rsidRPr="006D1E40" w:rsidRDefault="001E22E5">
      <w:pPr>
        <w:pStyle w:val="a4"/>
        <w:spacing w:before="156"/>
        <w:rPr>
          <w:rFonts w:hint="eastAsia"/>
        </w:rPr>
      </w:pPr>
      <w:bookmarkStart w:id="128" w:name="_Toc398733731"/>
      <w:r w:rsidRPr="006D1E40">
        <w:rPr>
          <w:rFonts w:hint="eastAsia"/>
        </w:rPr>
        <w:t>10.2 奖励和惩罚</w:t>
      </w:r>
      <w:bookmarkEnd w:id="128"/>
    </w:p>
    <w:p w:rsidR="001E22E5" w:rsidRPr="006D1E40" w:rsidRDefault="001E22E5">
      <w:pPr>
        <w:spacing w:before="156"/>
        <w:ind w:firstLine="480"/>
        <w:rPr>
          <w:rFonts w:hint="eastAsia"/>
        </w:rPr>
      </w:pPr>
      <w:r w:rsidRPr="006D1E40">
        <w:rPr>
          <w:rFonts w:hint="eastAsia"/>
        </w:rPr>
        <w:t>在突发环境污染事故应急救援工作中，对在抢险救援工作方面作出较大贡献的，应依据有关规定给予奖励。</w:t>
      </w:r>
    </w:p>
    <w:p w:rsidR="001E22E5" w:rsidRPr="006D1E40" w:rsidRDefault="001E22E5">
      <w:pPr>
        <w:spacing w:before="156"/>
        <w:ind w:firstLine="480"/>
        <w:rPr>
          <w:rFonts w:hint="eastAsia"/>
        </w:rPr>
      </w:pPr>
      <w:r w:rsidRPr="006D1E40">
        <w:rPr>
          <w:rFonts w:hint="eastAsia"/>
        </w:rPr>
        <w:t>在突发环境污染事故应急工作中，按照有关法律和规定，对工作不负责的有关人员视情节和危害后果，追究相应的责任。</w:t>
      </w:r>
    </w:p>
    <w:p w:rsidR="007A27BE" w:rsidRPr="006D1E40" w:rsidRDefault="007A27BE" w:rsidP="007A27BE">
      <w:pPr>
        <w:pStyle w:val="a4"/>
        <w:spacing w:before="156"/>
        <w:rPr>
          <w:rFonts w:hint="eastAsia"/>
        </w:rPr>
      </w:pPr>
      <w:bookmarkStart w:id="129" w:name="_Toc398733732"/>
      <w:r w:rsidRPr="006D1E40">
        <w:rPr>
          <w:rFonts w:hint="eastAsia"/>
        </w:rPr>
        <w:t>10.3预案的更新</w:t>
      </w:r>
      <w:bookmarkEnd w:id="129"/>
    </w:p>
    <w:p w:rsidR="007A27BE" w:rsidRPr="006D1E40" w:rsidRDefault="007A27BE" w:rsidP="007A27BE">
      <w:pPr>
        <w:spacing w:before="156"/>
        <w:ind w:firstLine="480"/>
        <w:rPr>
          <w:rFonts w:hint="eastAsia"/>
        </w:rPr>
      </w:pPr>
      <w:r w:rsidRPr="006D1E40">
        <w:rPr>
          <w:rFonts w:hint="eastAsia"/>
        </w:rPr>
        <w:t>当出现下列情况时，</w:t>
      </w:r>
      <w:r w:rsidR="00EE2292" w:rsidRPr="006D1E40">
        <w:rPr>
          <w:rFonts w:hint="eastAsia"/>
        </w:rPr>
        <w:t>应急处置领导小组</w:t>
      </w:r>
      <w:r w:rsidRPr="006D1E40">
        <w:rPr>
          <w:rFonts w:hint="eastAsia"/>
        </w:rPr>
        <w:t>及时组织对预案进行修订。</w:t>
      </w:r>
    </w:p>
    <w:p w:rsidR="007A27BE" w:rsidRPr="006D1E40" w:rsidRDefault="007A27BE" w:rsidP="007A27BE">
      <w:pPr>
        <w:spacing w:before="156"/>
        <w:ind w:firstLine="480"/>
        <w:rPr>
          <w:rFonts w:hint="eastAsia"/>
        </w:rPr>
      </w:pPr>
      <w:r w:rsidRPr="006D1E40">
        <w:rPr>
          <w:rFonts w:hint="eastAsia"/>
        </w:rPr>
        <w:t>（</w:t>
      </w:r>
      <w:r w:rsidRPr="006D1E40">
        <w:rPr>
          <w:rFonts w:hint="eastAsia"/>
        </w:rPr>
        <w:t>1</w:t>
      </w:r>
      <w:r w:rsidRPr="006D1E40">
        <w:rPr>
          <w:rFonts w:hint="eastAsia"/>
        </w:rPr>
        <w:t>）公司的生产工艺和技术发生了较大变化；</w:t>
      </w:r>
    </w:p>
    <w:p w:rsidR="007A27BE" w:rsidRPr="006D1E40" w:rsidRDefault="007A27BE" w:rsidP="007A27BE">
      <w:pPr>
        <w:spacing w:before="156"/>
        <w:ind w:firstLine="480"/>
        <w:rPr>
          <w:rFonts w:hint="eastAsia"/>
        </w:rPr>
      </w:pPr>
      <w:r w:rsidRPr="006D1E40">
        <w:rPr>
          <w:rFonts w:hint="eastAsia"/>
        </w:rPr>
        <w:t>（</w:t>
      </w:r>
      <w:r w:rsidRPr="006D1E40">
        <w:rPr>
          <w:rFonts w:hint="eastAsia"/>
        </w:rPr>
        <w:t>2</w:t>
      </w:r>
      <w:r w:rsidRPr="006D1E40">
        <w:rPr>
          <w:rFonts w:hint="eastAsia"/>
        </w:rPr>
        <w:t>）相关单位和人员发生变化或应急组织指挥体系或职责调整；</w:t>
      </w:r>
    </w:p>
    <w:p w:rsidR="007A27BE" w:rsidRPr="006D1E40" w:rsidRDefault="007A27BE" w:rsidP="007A27BE">
      <w:pPr>
        <w:spacing w:before="156"/>
        <w:ind w:firstLine="480"/>
        <w:rPr>
          <w:rFonts w:hint="eastAsia"/>
        </w:rPr>
      </w:pPr>
      <w:r w:rsidRPr="006D1E40">
        <w:rPr>
          <w:rFonts w:hint="eastAsia"/>
        </w:rPr>
        <w:t>（</w:t>
      </w:r>
      <w:r w:rsidRPr="006D1E40">
        <w:rPr>
          <w:rFonts w:hint="eastAsia"/>
        </w:rPr>
        <w:t>3</w:t>
      </w:r>
      <w:r w:rsidRPr="006D1E40">
        <w:rPr>
          <w:rFonts w:hint="eastAsia"/>
        </w:rPr>
        <w:t>）周围环境或者环境敏感点发生变化；</w:t>
      </w:r>
    </w:p>
    <w:p w:rsidR="007A27BE" w:rsidRPr="006D1E40" w:rsidRDefault="007A27BE" w:rsidP="007A27BE">
      <w:pPr>
        <w:spacing w:before="156"/>
        <w:ind w:firstLine="480"/>
        <w:rPr>
          <w:rFonts w:hint="eastAsia"/>
        </w:rPr>
      </w:pPr>
      <w:r w:rsidRPr="006D1E40">
        <w:rPr>
          <w:rFonts w:hint="eastAsia"/>
        </w:rPr>
        <w:t>（</w:t>
      </w:r>
      <w:r w:rsidRPr="006D1E40">
        <w:rPr>
          <w:rFonts w:hint="eastAsia"/>
        </w:rPr>
        <w:t>4</w:t>
      </w:r>
      <w:r w:rsidRPr="006D1E40">
        <w:rPr>
          <w:rFonts w:hint="eastAsia"/>
        </w:rPr>
        <w:t>）环境、安全应急预案所依据的法律、法规、规章发生了变化。</w:t>
      </w:r>
    </w:p>
    <w:p w:rsidR="007A27BE" w:rsidRPr="006D1E40" w:rsidRDefault="007A27BE" w:rsidP="007A27BE">
      <w:pPr>
        <w:pStyle w:val="a4"/>
        <w:spacing w:before="156"/>
        <w:rPr>
          <w:rFonts w:hint="eastAsia"/>
        </w:rPr>
      </w:pPr>
      <w:bookmarkStart w:id="130" w:name="_Toc398733733"/>
      <w:r w:rsidRPr="006D1E40">
        <w:rPr>
          <w:rFonts w:hint="eastAsia"/>
        </w:rPr>
        <w:t>10.4应急预案更改、修订程序</w:t>
      </w:r>
      <w:bookmarkEnd w:id="130"/>
    </w:p>
    <w:p w:rsidR="007A27BE" w:rsidRPr="006D1E40" w:rsidRDefault="007A27BE" w:rsidP="007A27BE">
      <w:pPr>
        <w:spacing w:before="156"/>
        <w:ind w:firstLine="480"/>
        <w:rPr>
          <w:rFonts w:hint="eastAsia"/>
        </w:rPr>
      </w:pPr>
      <w:r w:rsidRPr="006D1E40">
        <w:rPr>
          <w:rFonts w:hint="eastAsia"/>
        </w:rPr>
        <w:t>应急预案的修订由</w:t>
      </w:r>
      <w:r w:rsidR="00EE2292" w:rsidRPr="006D1E40">
        <w:rPr>
          <w:rFonts w:hint="eastAsia"/>
        </w:rPr>
        <w:t>应急处置领导小组</w:t>
      </w:r>
      <w:r w:rsidRPr="006D1E40">
        <w:rPr>
          <w:rFonts w:hint="eastAsia"/>
        </w:rPr>
        <w:t>向领导提出申请，经公司领导批准后进行修改，并将修改后的文件传递给有关部门并在公司进行宣传。</w:t>
      </w:r>
    </w:p>
    <w:p w:rsidR="007A27BE" w:rsidRPr="006D1E40" w:rsidRDefault="007A27BE" w:rsidP="007A27BE">
      <w:pPr>
        <w:spacing w:before="156"/>
        <w:ind w:firstLine="480"/>
        <w:rPr>
          <w:rFonts w:hint="eastAsia"/>
        </w:rPr>
      </w:pPr>
      <w:r w:rsidRPr="006D1E40">
        <w:rPr>
          <w:rFonts w:hint="eastAsia"/>
        </w:rPr>
        <w:t>预案修订应建立修改记录，包括日期、页码、内容、修改人。</w:t>
      </w:r>
    </w:p>
    <w:p w:rsidR="007A27BE" w:rsidRPr="006D1E40" w:rsidRDefault="007A27BE" w:rsidP="007A27BE">
      <w:pPr>
        <w:pStyle w:val="a4"/>
        <w:spacing w:before="156"/>
        <w:rPr>
          <w:rFonts w:hint="eastAsia"/>
        </w:rPr>
      </w:pPr>
      <w:bookmarkStart w:id="131" w:name="_Toc398733734"/>
      <w:r w:rsidRPr="006D1E40">
        <w:rPr>
          <w:rFonts w:hint="eastAsia"/>
        </w:rPr>
        <w:t>10.5预案的实施和生效时间</w:t>
      </w:r>
      <w:bookmarkEnd w:id="131"/>
    </w:p>
    <w:p w:rsidR="001E22E5" w:rsidRPr="006D1E40" w:rsidRDefault="007A27BE" w:rsidP="007A27BE">
      <w:pPr>
        <w:spacing w:before="156"/>
        <w:ind w:firstLine="480"/>
      </w:pPr>
      <w:r w:rsidRPr="006D1E40">
        <w:rPr>
          <w:rFonts w:hint="eastAsia"/>
        </w:rPr>
        <w:t>本预案</w:t>
      </w:r>
      <w:r w:rsidR="005723EA" w:rsidRPr="006D1E40">
        <w:rPr>
          <w:rFonts w:hint="eastAsia"/>
        </w:rPr>
        <w:t>经专家评审及修改完善，并经公司负责人签批后</w:t>
      </w:r>
      <w:r w:rsidRPr="006D1E40">
        <w:rPr>
          <w:rFonts w:hint="eastAsia"/>
        </w:rPr>
        <w:t>生效，并将</w:t>
      </w:r>
      <w:r w:rsidR="001811CD" w:rsidRPr="006D1E40">
        <w:rPr>
          <w:rFonts w:hint="eastAsia"/>
        </w:rPr>
        <w:t>预案</w:t>
      </w:r>
      <w:r w:rsidRPr="006D1E40">
        <w:rPr>
          <w:rFonts w:hint="eastAsia"/>
        </w:rPr>
        <w:t>下发至</w:t>
      </w:r>
      <w:r w:rsidR="005723EA" w:rsidRPr="006D1E40">
        <w:rPr>
          <w:rFonts w:hint="eastAsia"/>
        </w:rPr>
        <w:t>公司</w:t>
      </w:r>
      <w:r w:rsidRPr="006D1E40">
        <w:rPr>
          <w:rFonts w:hint="eastAsia"/>
        </w:rPr>
        <w:t>有关人员。</w:t>
      </w:r>
    </w:p>
    <w:p w:rsidR="001E22E5" w:rsidRPr="006D1E40" w:rsidRDefault="001E22E5">
      <w:pPr>
        <w:pStyle w:val="1"/>
        <w:rPr>
          <w:rFonts w:hint="eastAsia"/>
        </w:rPr>
      </w:pPr>
      <w:r w:rsidRPr="006D1E40">
        <w:br w:type="page"/>
      </w:r>
      <w:bookmarkStart w:id="132" w:name="_Toc398733735"/>
      <w:r w:rsidRPr="006D1E40">
        <w:rPr>
          <w:rFonts w:hint="eastAsia"/>
        </w:rPr>
        <w:t>11 附则</w:t>
      </w:r>
      <w:bookmarkEnd w:id="132"/>
    </w:p>
    <w:p w:rsidR="001E22E5" w:rsidRPr="006D1E40" w:rsidRDefault="001E22E5">
      <w:pPr>
        <w:pStyle w:val="a4"/>
        <w:spacing w:before="156"/>
        <w:rPr>
          <w:rFonts w:hint="eastAsia"/>
        </w:rPr>
      </w:pPr>
      <w:bookmarkStart w:id="133" w:name="_Toc398733736"/>
      <w:r w:rsidRPr="006D1E40">
        <w:rPr>
          <w:rFonts w:hint="eastAsia"/>
        </w:rPr>
        <w:t>11.1 有关名词、术语</w:t>
      </w:r>
      <w:bookmarkEnd w:id="133"/>
    </w:p>
    <w:p w:rsidR="001E22E5" w:rsidRPr="006D1E40" w:rsidRDefault="001E22E5">
      <w:pPr>
        <w:spacing w:before="156"/>
        <w:ind w:firstLine="480"/>
        <w:rPr>
          <w:rFonts w:hint="eastAsia"/>
        </w:rPr>
      </w:pPr>
      <w:r w:rsidRPr="006D1E40">
        <w:rPr>
          <w:rFonts w:hint="eastAsia"/>
        </w:rPr>
        <w:t>突发公共事件：指突然发生，造成或者可能造成重大人员伤亡、财产损失、生态环境破坏和严重社会危害，危及公共安全的紧急事件。</w:t>
      </w:r>
    </w:p>
    <w:p w:rsidR="001E22E5" w:rsidRPr="006D1E40" w:rsidRDefault="001E22E5">
      <w:pPr>
        <w:spacing w:before="156"/>
        <w:ind w:firstLine="480"/>
        <w:rPr>
          <w:rFonts w:hint="eastAsia"/>
        </w:rPr>
      </w:pPr>
      <w:r w:rsidRPr="006D1E40">
        <w:rPr>
          <w:rFonts w:hint="eastAsia"/>
        </w:rPr>
        <w:t>应急预案：应急预案指面对突发事件如自然灾害、重特大事故、环境公害及人为破坏的应急管理、指挥、救援计划等。它一般应建立在综合防灾规划上。其几大重要子系统为：完善的应急组织管理指挥系统；强有力的应急工程救援保障体系；综合协调、应对自如的相互支持系统；充分备灾的保障供应体系；体现综合救援的应急队伍等。</w:t>
      </w:r>
    </w:p>
    <w:p w:rsidR="001E22E5" w:rsidRPr="006D1E40" w:rsidRDefault="001E22E5">
      <w:pPr>
        <w:spacing w:before="156"/>
        <w:ind w:firstLine="480"/>
        <w:rPr>
          <w:rFonts w:hint="eastAsia"/>
        </w:rPr>
      </w:pPr>
      <w:r w:rsidRPr="006D1E40">
        <w:rPr>
          <w:rFonts w:hint="eastAsia"/>
        </w:rPr>
        <w:t>总体应急预案：指某个地区、部门、单位为应对所有可能发生的突发公共事件而制定的综合性应急预案。</w:t>
      </w:r>
    </w:p>
    <w:p w:rsidR="001E22E5" w:rsidRPr="006D1E40" w:rsidRDefault="001E22E5">
      <w:pPr>
        <w:spacing w:before="156"/>
        <w:ind w:firstLine="480"/>
        <w:rPr>
          <w:rFonts w:hint="eastAsia"/>
        </w:rPr>
      </w:pPr>
      <w:r w:rsidRPr="006D1E40">
        <w:rPr>
          <w:rFonts w:hint="eastAsia"/>
        </w:rPr>
        <w:t>专项应急预案：指地方人民政府的有关部门、单位根据其职责分工对某类具有重大影响的突发公共事件而制定的应急预案。</w:t>
      </w:r>
    </w:p>
    <w:p w:rsidR="001E22E5" w:rsidRPr="006D1E40" w:rsidRDefault="001E22E5">
      <w:pPr>
        <w:spacing w:before="156"/>
        <w:ind w:firstLine="480"/>
        <w:rPr>
          <w:rFonts w:hint="eastAsia"/>
        </w:rPr>
      </w:pPr>
      <w:r w:rsidRPr="006D1E40">
        <w:rPr>
          <w:rFonts w:hint="eastAsia"/>
        </w:rPr>
        <w:t>应急处置：指对即将发生或正在发生或已经发生的突发公共事件所采取的一系列应急响应以降低损失、消除影响的处理措施。</w:t>
      </w:r>
    </w:p>
    <w:p w:rsidR="001E22E5" w:rsidRPr="006D1E40" w:rsidRDefault="001E22E5">
      <w:pPr>
        <w:pStyle w:val="a4"/>
        <w:spacing w:before="156"/>
        <w:rPr>
          <w:rFonts w:hint="eastAsia"/>
        </w:rPr>
      </w:pPr>
      <w:bookmarkStart w:id="134" w:name="_Toc398733737"/>
      <w:r w:rsidRPr="006D1E40">
        <w:rPr>
          <w:rFonts w:hint="eastAsia"/>
        </w:rPr>
        <w:t>11.2预案评审</w:t>
      </w:r>
      <w:bookmarkEnd w:id="134"/>
    </w:p>
    <w:p w:rsidR="001E22E5" w:rsidRPr="006D1E40" w:rsidRDefault="001E22E5">
      <w:pPr>
        <w:spacing w:before="156"/>
        <w:ind w:firstLine="480"/>
        <w:rPr>
          <w:rFonts w:hint="eastAsia"/>
        </w:rPr>
      </w:pPr>
      <w:r w:rsidRPr="006D1E40">
        <w:rPr>
          <w:rFonts w:hint="eastAsia"/>
        </w:rPr>
        <w:t>应急预案需依据环保部预案管理办法进行专家评审，并由公司</w:t>
      </w:r>
      <w:r w:rsidR="00EE2292" w:rsidRPr="006D1E40">
        <w:rPr>
          <w:rFonts w:hint="eastAsia"/>
        </w:rPr>
        <w:t>应急处置领导小组</w:t>
      </w:r>
      <w:r w:rsidRPr="006D1E40">
        <w:rPr>
          <w:rFonts w:hint="eastAsia"/>
        </w:rPr>
        <w:t>根据演练结果及其他信息，每年组织一次内部评审，以确保预案的持续适宜性。</w:t>
      </w:r>
    </w:p>
    <w:p w:rsidR="001E22E5" w:rsidRPr="006D1E40" w:rsidRDefault="001E22E5">
      <w:pPr>
        <w:pStyle w:val="a4"/>
        <w:spacing w:before="156"/>
        <w:rPr>
          <w:rFonts w:hint="eastAsia"/>
        </w:rPr>
      </w:pPr>
      <w:bookmarkStart w:id="135" w:name="_Toc398733738"/>
      <w:r w:rsidRPr="006D1E40">
        <w:rPr>
          <w:rFonts w:hint="eastAsia"/>
        </w:rPr>
        <w:t>11.3 预案备案</w:t>
      </w:r>
      <w:bookmarkEnd w:id="135"/>
    </w:p>
    <w:p w:rsidR="001E22E5" w:rsidRPr="006D1E40" w:rsidRDefault="001E22E5">
      <w:pPr>
        <w:spacing w:before="156"/>
        <w:ind w:firstLine="480"/>
        <w:rPr>
          <w:rFonts w:hint="eastAsia"/>
        </w:rPr>
      </w:pPr>
      <w:r w:rsidRPr="006D1E40">
        <w:rPr>
          <w:rFonts w:hint="eastAsia"/>
        </w:rPr>
        <w:t>公司将最新应急预案报</w:t>
      </w:r>
      <w:r w:rsidR="005723EA" w:rsidRPr="006D1E40">
        <w:rPr>
          <w:rFonts w:hint="eastAsia"/>
        </w:rPr>
        <w:t>江门市</w:t>
      </w:r>
      <w:r w:rsidRPr="006D1E40">
        <w:rPr>
          <w:rFonts w:hint="eastAsia"/>
        </w:rPr>
        <w:t>环境保护</w:t>
      </w:r>
      <w:r w:rsidR="005723EA" w:rsidRPr="006D1E40">
        <w:rPr>
          <w:rFonts w:hint="eastAsia"/>
        </w:rPr>
        <w:t>局</w:t>
      </w:r>
      <w:r w:rsidRPr="006D1E40">
        <w:rPr>
          <w:rFonts w:hint="eastAsia"/>
        </w:rPr>
        <w:t>备案。</w:t>
      </w:r>
    </w:p>
    <w:p w:rsidR="001E22E5" w:rsidRPr="006D1E40" w:rsidRDefault="001E22E5" w:rsidP="00D15E1B">
      <w:pPr>
        <w:pStyle w:val="1"/>
        <w:rPr>
          <w:rFonts w:hint="eastAsia"/>
        </w:rPr>
      </w:pPr>
      <w:r w:rsidRPr="006D1E40">
        <w:br w:type="page"/>
      </w:r>
      <w:bookmarkStart w:id="136" w:name="_Toc398733739"/>
      <w:r w:rsidR="00EB02B1" w:rsidRPr="006D1E40">
        <w:rPr>
          <w:rFonts w:hint="eastAsia"/>
        </w:rPr>
        <w:t>现场处置预案</w:t>
      </w:r>
      <w:bookmarkEnd w:id="136"/>
    </w:p>
    <w:p w:rsidR="001E22E5" w:rsidRPr="006D1E40" w:rsidRDefault="001E22E5">
      <w:pPr>
        <w:pStyle w:val="1"/>
      </w:pPr>
      <w:bookmarkStart w:id="137" w:name="_Toc340825443"/>
      <w:bookmarkStart w:id="138" w:name="_Toc354964804"/>
      <w:bookmarkStart w:id="139" w:name="_Toc398733740"/>
      <w:r w:rsidRPr="006D1E40">
        <w:rPr>
          <w:rFonts w:hint="eastAsia"/>
        </w:rPr>
        <w:t>一、突发生产</w:t>
      </w:r>
      <w:r w:rsidRPr="006D1E40">
        <w:t>废水</w:t>
      </w:r>
      <w:r w:rsidRPr="006D1E40">
        <w:rPr>
          <w:rFonts w:hint="eastAsia"/>
        </w:rPr>
        <w:t>超标现场处置</w:t>
      </w:r>
      <w:r w:rsidRPr="006D1E40">
        <w:t>预案</w:t>
      </w:r>
      <w:bookmarkEnd w:id="137"/>
      <w:bookmarkEnd w:id="138"/>
      <w:bookmarkEnd w:id="139"/>
    </w:p>
    <w:p w:rsidR="001E22E5" w:rsidRPr="006D1E40" w:rsidRDefault="001E22E5">
      <w:pPr>
        <w:spacing w:before="156"/>
        <w:ind w:firstLine="480"/>
      </w:pPr>
      <w:bookmarkStart w:id="140" w:name="_Toc354964805"/>
      <w:r w:rsidRPr="006D1E40">
        <w:rPr>
          <w:rFonts w:hint="eastAsia"/>
        </w:rPr>
        <w:t>1</w:t>
      </w:r>
      <w:r w:rsidRPr="006D1E40">
        <w:rPr>
          <w:rFonts w:hint="eastAsia"/>
        </w:rPr>
        <w:t>、</w:t>
      </w:r>
      <w:r w:rsidRPr="006D1E40">
        <w:t>总则</w:t>
      </w:r>
      <w:bookmarkEnd w:id="140"/>
    </w:p>
    <w:p w:rsidR="001E22E5" w:rsidRPr="006D1E40" w:rsidRDefault="001E22E5">
      <w:pPr>
        <w:spacing w:before="156"/>
        <w:ind w:firstLine="480"/>
      </w:pPr>
      <w:bookmarkStart w:id="141" w:name="_Toc354964806"/>
      <w:r w:rsidRPr="006D1E40">
        <w:rPr>
          <w:rFonts w:hint="eastAsia"/>
        </w:rPr>
        <w:t>（</w:t>
      </w:r>
      <w:r w:rsidRPr="006D1E40">
        <w:rPr>
          <w:rFonts w:hint="eastAsia"/>
        </w:rPr>
        <w:t>1</w:t>
      </w:r>
      <w:r w:rsidRPr="006D1E40">
        <w:rPr>
          <w:rFonts w:hint="eastAsia"/>
        </w:rPr>
        <w:t>）</w:t>
      </w:r>
      <w:r w:rsidRPr="006D1E40">
        <w:t>编制目的</w:t>
      </w:r>
      <w:bookmarkEnd w:id="141"/>
    </w:p>
    <w:p w:rsidR="001E22E5" w:rsidRPr="006D1E40" w:rsidRDefault="001E22E5">
      <w:pPr>
        <w:spacing w:before="156"/>
        <w:ind w:firstLine="480"/>
      </w:pPr>
      <w:r w:rsidRPr="006D1E40">
        <w:t>提高公司对突发废水超标排放事件的应急响应能力，建立快速、有效的应急响应机制，最大限度地降低生产废水污染环境的风险。</w:t>
      </w:r>
    </w:p>
    <w:p w:rsidR="001E22E5" w:rsidRPr="006D1E40" w:rsidRDefault="001E22E5">
      <w:pPr>
        <w:spacing w:before="156"/>
        <w:ind w:firstLine="480"/>
      </w:pPr>
      <w:bookmarkStart w:id="142" w:name="_Toc354964807"/>
      <w:r w:rsidRPr="006D1E40">
        <w:rPr>
          <w:rFonts w:hint="eastAsia"/>
        </w:rPr>
        <w:t>（</w:t>
      </w:r>
      <w:r w:rsidRPr="006D1E40">
        <w:rPr>
          <w:rFonts w:hint="eastAsia"/>
        </w:rPr>
        <w:t>2</w:t>
      </w:r>
      <w:r w:rsidRPr="006D1E40">
        <w:rPr>
          <w:rFonts w:hint="eastAsia"/>
        </w:rPr>
        <w:t>）</w:t>
      </w:r>
      <w:r w:rsidRPr="006D1E40">
        <w:t>编制依据</w:t>
      </w:r>
      <w:bookmarkEnd w:id="142"/>
    </w:p>
    <w:p w:rsidR="001E22E5" w:rsidRPr="006D1E40" w:rsidRDefault="001E22E5">
      <w:pPr>
        <w:spacing w:before="156"/>
        <w:ind w:firstLine="480"/>
      </w:pPr>
      <w:r w:rsidRPr="006D1E40">
        <w:t>依据《中华人民共和国环境保护法》、《中华人民共和国废水污染环境防治法》等有关法律、法规制定本预案。</w:t>
      </w:r>
    </w:p>
    <w:p w:rsidR="001E22E5" w:rsidRPr="006D1E40" w:rsidRDefault="001E22E5">
      <w:pPr>
        <w:spacing w:before="156"/>
        <w:ind w:firstLine="480"/>
      </w:pPr>
      <w:bookmarkStart w:id="143" w:name="_Toc354964808"/>
      <w:r w:rsidRPr="006D1E40">
        <w:rPr>
          <w:rFonts w:hint="eastAsia"/>
        </w:rPr>
        <w:t>（</w:t>
      </w:r>
      <w:r w:rsidRPr="006D1E40">
        <w:rPr>
          <w:rFonts w:hint="eastAsia"/>
        </w:rPr>
        <w:t>3</w:t>
      </w:r>
      <w:r w:rsidRPr="006D1E40">
        <w:rPr>
          <w:rFonts w:hint="eastAsia"/>
        </w:rPr>
        <w:t>）</w:t>
      </w:r>
      <w:r w:rsidRPr="006D1E40">
        <w:t xml:space="preserve"> </w:t>
      </w:r>
      <w:r w:rsidRPr="006D1E40">
        <w:t>适用范围</w:t>
      </w:r>
      <w:bookmarkEnd w:id="143"/>
    </w:p>
    <w:p w:rsidR="001E22E5" w:rsidRPr="006D1E40" w:rsidRDefault="001E22E5">
      <w:pPr>
        <w:spacing w:before="156"/>
        <w:ind w:firstLine="480"/>
      </w:pPr>
      <w:r w:rsidRPr="006D1E40">
        <w:t>本预案适用于公司突发生产废水超标排放事件的应急响应。</w:t>
      </w:r>
    </w:p>
    <w:p w:rsidR="001E22E5" w:rsidRPr="006D1E40" w:rsidRDefault="001E22E5">
      <w:pPr>
        <w:spacing w:before="156"/>
        <w:ind w:firstLine="480"/>
      </w:pPr>
      <w:bookmarkStart w:id="144" w:name="_Toc354964809"/>
      <w:r w:rsidRPr="006D1E40">
        <w:rPr>
          <w:rFonts w:hint="eastAsia"/>
        </w:rPr>
        <w:t>2</w:t>
      </w:r>
      <w:r w:rsidRPr="006D1E40">
        <w:rPr>
          <w:rFonts w:hint="eastAsia"/>
        </w:rPr>
        <w:t>、职责</w:t>
      </w:r>
      <w:bookmarkEnd w:id="144"/>
    </w:p>
    <w:p w:rsidR="001E22E5" w:rsidRPr="006D1E40" w:rsidRDefault="001E22E5">
      <w:pPr>
        <w:spacing w:before="156"/>
        <w:ind w:firstLine="480"/>
      </w:pPr>
      <w:r w:rsidRPr="006D1E40">
        <w:rPr>
          <w:rFonts w:hint="eastAsia"/>
        </w:rPr>
        <w:t>紧急情况发生时，</w:t>
      </w:r>
      <w:r w:rsidR="00EF5DCC" w:rsidRPr="006D1E40">
        <w:rPr>
          <w:rFonts w:hint="eastAsia"/>
        </w:rPr>
        <w:t>应急处置领导小组立即赶赴现场组成现场处置小组，进行现场处置</w:t>
      </w:r>
      <w:r w:rsidRPr="006D1E40">
        <w:rPr>
          <w:rFonts w:hint="eastAsia"/>
        </w:rPr>
        <w:t>，进行先期处置</w:t>
      </w:r>
      <w:r w:rsidR="00EF5DCC" w:rsidRPr="006D1E40">
        <w:rPr>
          <w:rFonts w:hint="eastAsia"/>
        </w:rPr>
        <w:t>。各人员职责如下。</w:t>
      </w:r>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）现场处置小组组长负责指挥</w:t>
      </w:r>
      <w:r w:rsidR="005723EA" w:rsidRPr="006D1E40">
        <w:rPr>
          <w:rFonts w:hint="eastAsia"/>
        </w:rPr>
        <w:t>现场应急人员</w:t>
      </w:r>
      <w:r w:rsidRPr="006D1E40">
        <w:rPr>
          <w:rFonts w:hint="eastAsia"/>
        </w:rPr>
        <w:t>各司其职进行应急响应。</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）报警员立即报告废水超标情况。</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）现场处置员按本预案中的措施进行应急处置。</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）监测员快速采样分析，适时提交废水污染因子浓度等监测数据。</w:t>
      </w:r>
    </w:p>
    <w:p w:rsidR="001E22E5" w:rsidRPr="006D1E40" w:rsidRDefault="001E22E5">
      <w:pPr>
        <w:spacing w:before="156"/>
        <w:ind w:firstLine="480"/>
      </w:pPr>
      <w:bookmarkStart w:id="145" w:name="_Toc354964810"/>
      <w:r w:rsidRPr="006D1E40">
        <w:rPr>
          <w:rFonts w:hint="eastAsia"/>
        </w:rPr>
        <w:t>3</w:t>
      </w:r>
      <w:r w:rsidRPr="006D1E40">
        <w:rPr>
          <w:rFonts w:hint="eastAsia"/>
        </w:rPr>
        <w:t>、</w:t>
      </w:r>
      <w:r w:rsidRPr="006D1E40">
        <w:t>突发生产废水超标排放事件致因与预防</w:t>
      </w:r>
      <w:bookmarkEnd w:id="145"/>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）废水种类</w:t>
      </w:r>
    </w:p>
    <w:p w:rsidR="001E22E5" w:rsidRPr="006D1E40" w:rsidRDefault="00A96337">
      <w:pPr>
        <w:spacing w:before="156"/>
        <w:ind w:firstLine="480"/>
      </w:pPr>
      <w:r w:rsidRPr="006D1E40">
        <w:rPr>
          <w:rFonts w:hint="eastAsia"/>
        </w:rPr>
        <w:t>主要为设备、地面冲洗废水与生活污水等。</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w:t>
      </w:r>
      <w:r w:rsidRPr="006D1E40">
        <w:t>废水超标排放原因分析</w:t>
      </w:r>
    </w:p>
    <w:p w:rsidR="001E22E5" w:rsidRPr="006D1E40" w:rsidRDefault="001E22E5">
      <w:pPr>
        <w:spacing w:before="156"/>
        <w:ind w:firstLine="480"/>
      </w:pPr>
      <w:r w:rsidRPr="006D1E40">
        <w:t>以下几种情形可能引起公司生产废水超标排放</w:t>
      </w:r>
      <w:r w:rsidRPr="006D1E40">
        <w:rPr>
          <w:rFonts w:hint="eastAsia"/>
        </w:rPr>
        <w:t>：</w:t>
      </w:r>
    </w:p>
    <w:p w:rsidR="001E22E5" w:rsidRPr="006D1E40" w:rsidRDefault="001E22E5" w:rsidP="005723EA">
      <w:pPr>
        <w:numPr>
          <w:ilvl w:val="0"/>
          <w:numId w:val="15"/>
        </w:numPr>
        <w:spacing w:before="156"/>
        <w:ind w:firstLineChars="0"/>
      </w:pPr>
      <w:r w:rsidRPr="006D1E40">
        <w:t>生产废水量骤增</w:t>
      </w:r>
      <w:r w:rsidR="00FC1502" w:rsidRPr="006D1E40">
        <w:rPr>
          <w:rFonts w:hint="eastAsia"/>
        </w:rPr>
        <w:t>，如生产量陡然增大</w:t>
      </w:r>
      <w:r w:rsidR="00FC1502" w:rsidRPr="006D1E40">
        <w:t>；</w:t>
      </w:r>
      <w:r w:rsidRPr="006D1E40">
        <w:rPr>
          <w:rFonts w:hint="eastAsia"/>
        </w:rPr>
        <w:t>；</w:t>
      </w:r>
    </w:p>
    <w:p w:rsidR="001E22E5" w:rsidRPr="006D1E40" w:rsidRDefault="001E22E5" w:rsidP="005723EA">
      <w:pPr>
        <w:numPr>
          <w:ilvl w:val="0"/>
          <w:numId w:val="15"/>
        </w:numPr>
        <w:spacing w:before="156"/>
        <w:ind w:firstLineChars="0"/>
      </w:pPr>
      <w:r w:rsidRPr="006D1E40">
        <w:t>废水浓度过高</w:t>
      </w:r>
      <w:r w:rsidRPr="006D1E40">
        <w:rPr>
          <w:rFonts w:hint="eastAsia"/>
        </w:rPr>
        <w:t>超过设计处理量</w:t>
      </w:r>
      <w:r w:rsidR="00FC1502" w:rsidRPr="006D1E40">
        <w:rPr>
          <w:rFonts w:hint="eastAsia"/>
        </w:rPr>
        <w:t>；</w:t>
      </w:r>
      <w:r w:rsidR="00FC1502" w:rsidRPr="006D1E40" w:rsidDel="00FC1502">
        <w:rPr>
          <w:rFonts w:hint="eastAsia"/>
        </w:rPr>
        <w:t xml:space="preserve"> </w:t>
      </w:r>
    </w:p>
    <w:p w:rsidR="001E22E5" w:rsidRPr="006D1E40" w:rsidRDefault="001E22E5" w:rsidP="005723EA">
      <w:pPr>
        <w:numPr>
          <w:ilvl w:val="0"/>
          <w:numId w:val="15"/>
        </w:numPr>
        <w:spacing w:before="156"/>
        <w:ind w:firstLineChars="0"/>
      </w:pPr>
      <w:r w:rsidRPr="006D1E40">
        <w:rPr>
          <w:rFonts w:hint="eastAsia"/>
        </w:rPr>
        <w:t>电力供应不足或</w:t>
      </w:r>
      <w:r w:rsidRPr="006D1E40">
        <w:t>停电；</w:t>
      </w:r>
    </w:p>
    <w:p w:rsidR="001E22E5" w:rsidRPr="006D1E40" w:rsidRDefault="001E22E5" w:rsidP="005723EA">
      <w:pPr>
        <w:numPr>
          <w:ilvl w:val="0"/>
          <w:numId w:val="15"/>
        </w:numPr>
        <w:spacing w:before="156"/>
        <w:ind w:firstLineChars="0"/>
      </w:pPr>
      <w:r w:rsidRPr="006D1E40">
        <w:t>废水处理设施故障；</w:t>
      </w:r>
    </w:p>
    <w:p w:rsidR="001E22E5" w:rsidRPr="006D1E40" w:rsidRDefault="001E22E5" w:rsidP="005723EA">
      <w:pPr>
        <w:numPr>
          <w:ilvl w:val="0"/>
          <w:numId w:val="15"/>
        </w:numPr>
        <w:spacing w:before="156"/>
        <w:ind w:firstLineChars="0"/>
      </w:pPr>
      <w:r w:rsidRPr="006D1E40">
        <w:t>加药不及时；</w:t>
      </w:r>
    </w:p>
    <w:p w:rsidR="001E22E5" w:rsidRPr="006D1E40" w:rsidRDefault="001E22E5" w:rsidP="005723EA">
      <w:pPr>
        <w:numPr>
          <w:ilvl w:val="0"/>
          <w:numId w:val="15"/>
        </w:numPr>
        <w:spacing w:before="156"/>
        <w:ind w:firstLineChars="0"/>
      </w:pPr>
      <w:r w:rsidRPr="006D1E40">
        <w:rPr>
          <w:rFonts w:hint="eastAsia"/>
        </w:rPr>
        <w:t>废水站工作人员</w:t>
      </w:r>
      <w:r w:rsidRPr="006D1E40">
        <w:t>误操作</w:t>
      </w:r>
      <w:r w:rsidRPr="006D1E40">
        <w:rPr>
          <w:rFonts w:hint="eastAsia"/>
        </w:rPr>
        <w:t>；</w:t>
      </w:r>
    </w:p>
    <w:p w:rsidR="001E22E5" w:rsidRPr="006D1E40" w:rsidRDefault="001E22E5" w:rsidP="005723EA">
      <w:pPr>
        <w:numPr>
          <w:ilvl w:val="0"/>
          <w:numId w:val="15"/>
        </w:numPr>
        <w:spacing w:before="156"/>
        <w:ind w:firstLineChars="0"/>
      </w:pPr>
      <w:r w:rsidRPr="006D1E40">
        <w:rPr>
          <w:rFonts w:hint="eastAsia"/>
        </w:rPr>
        <w:t>排放水池监测不及时或数据有误；</w:t>
      </w:r>
    </w:p>
    <w:p w:rsidR="001E22E5" w:rsidRPr="006D1E40" w:rsidRDefault="001E22E5" w:rsidP="005723EA">
      <w:pPr>
        <w:numPr>
          <w:ilvl w:val="0"/>
          <w:numId w:val="15"/>
        </w:numPr>
        <w:spacing w:before="156"/>
        <w:ind w:firstLineChars="0"/>
      </w:pPr>
      <w:r w:rsidRPr="006D1E40">
        <w:t>废水</w:t>
      </w:r>
      <w:r w:rsidR="005723EA" w:rsidRPr="006D1E40">
        <w:rPr>
          <w:rFonts w:hint="eastAsia"/>
        </w:rPr>
        <w:t>进水</w:t>
      </w:r>
      <w:r w:rsidRPr="006D1E40">
        <w:t>管网跑、冒、滴、漏；</w:t>
      </w:r>
    </w:p>
    <w:p w:rsidR="001E22E5" w:rsidRPr="006D1E40" w:rsidRDefault="001E22E5" w:rsidP="005723EA">
      <w:pPr>
        <w:numPr>
          <w:ilvl w:val="0"/>
          <w:numId w:val="15"/>
        </w:numPr>
        <w:spacing w:before="156"/>
        <w:ind w:firstLineChars="0"/>
      </w:pPr>
      <w:r w:rsidRPr="006D1E40">
        <w:rPr>
          <w:rFonts w:hint="eastAsia"/>
        </w:rPr>
        <w:t>火灾引起次生性废水污染；</w:t>
      </w:r>
    </w:p>
    <w:p w:rsidR="005723EA" w:rsidRPr="006D1E40" w:rsidRDefault="005723EA" w:rsidP="005723EA">
      <w:pPr>
        <w:numPr>
          <w:ilvl w:val="0"/>
          <w:numId w:val="15"/>
        </w:numPr>
        <w:spacing w:before="156"/>
        <w:ind w:firstLineChars="0"/>
        <w:rPr>
          <w:rFonts w:hint="eastAsia"/>
        </w:rPr>
      </w:pPr>
      <w:r w:rsidRPr="006D1E40">
        <w:rPr>
          <w:rFonts w:hint="eastAsia"/>
        </w:rPr>
        <w:t>人员误操作，违规排放废水</w:t>
      </w:r>
    </w:p>
    <w:p w:rsidR="001E22E5" w:rsidRPr="006D1E40" w:rsidRDefault="001E22E5" w:rsidP="005723EA">
      <w:pPr>
        <w:spacing w:before="156"/>
        <w:ind w:firstLine="480"/>
      </w:pPr>
      <w:r w:rsidRPr="006D1E40">
        <w:rPr>
          <w:rFonts w:hint="eastAsia"/>
        </w:rPr>
        <w:t>（</w:t>
      </w:r>
      <w:r w:rsidRPr="006D1E40">
        <w:rPr>
          <w:rFonts w:hint="eastAsia"/>
        </w:rPr>
        <w:t>3</w:t>
      </w:r>
      <w:r w:rsidRPr="006D1E40">
        <w:rPr>
          <w:rFonts w:hint="eastAsia"/>
        </w:rPr>
        <w:t>）</w:t>
      </w:r>
      <w:r w:rsidRPr="006D1E40">
        <w:t xml:space="preserve"> </w:t>
      </w:r>
      <w:r w:rsidRPr="006D1E40">
        <w:t>预防</w:t>
      </w:r>
      <w:r w:rsidRPr="006D1E40">
        <w:rPr>
          <w:rFonts w:hint="eastAsia"/>
        </w:rPr>
        <w:t>对策</w:t>
      </w:r>
    </w:p>
    <w:p w:rsidR="001E22E5" w:rsidRPr="006D1E40" w:rsidRDefault="001E22E5">
      <w:pPr>
        <w:spacing w:before="156"/>
        <w:ind w:firstLine="480"/>
      </w:pPr>
      <w:r w:rsidRPr="006D1E40">
        <w:rPr>
          <w:rFonts w:hint="eastAsia"/>
        </w:rPr>
        <w:t>预防生产废水超标排放的措施主要有：</w:t>
      </w:r>
    </w:p>
    <w:p w:rsidR="001E22E5" w:rsidRPr="006D1E40" w:rsidRDefault="001E22E5" w:rsidP="005723EA">
      <w:pPr>
        <w:numPr>
          <w:ilvl w:val="0"/>
          <w:numId w:val="16"/>
        </w:numPr>
        <w:spacing w:before="156"/>
        <w:ind w:firstLineChars="0"/>
      </w:pPr>
      <w:r w:rsidRPr="006D1E40">
        <w:t>按照环保主管部门的规定，严格实行废水的总量控制、</w:t>
      </w:r>
      <w:r w:rsidR="00FC1502" w:rsidRPr="006D1E40">
        <w:rPr>
          <w:rFonts w:hint="eastAsia"/>
        </w:rPr>
        <w:t>控制</w:t>
      </w:r>
      <w:r w:rsidRPr="006D1E40">
        <w:t>废水量与污水处理站的处理能力合理匹配。</w:t>
      </w:r>
    </w:p>
    <w:p w:rsidR="001E22E5" w:rsidRPr="006D1E40" w:rsidRDefault="001E22E5" w:rsidP="005723EA">
      <w:pPr>
        <w:numPr>
          <w:ilvl w:val="0"/>
          <w:numId w:val="16"/>
        </w:numPr>
        <w:spacing w:before="156"/>
        <w:ind w:firstLineChars="0"/>
      </w:pPr>
      <w:r w:rsidRPr="006D1E40">
        <w:t>废水处理站加强与</w:t>
      </w:r>
      <w:r w:rsidRPr="006D1E40">
        <w:rPr>
          <w:rFonts w:hint="eastAsia"/>
        </w:rPr>
        <w:t>生产部门</w:t>
      </w:r>
      <w:r w:rsidRPr="006D1E40">
        <w:t>的信息沟通，当废水量或污染因子浓度可能</w:t>
      </w:r>
      <w:r w:rsidRPr="006D1E40">
        <w:rPr>
          <w:rFonts w:hint="eastAsia"/>
        </w:rPr>
        <w:t>突然升高时提前发出预警信息</w:t>
      </w:r>
      <w:r w:rsidRPr="006D1E40">
        <w:t>。</w:t>
      </w:r>
    </w:p>
    <w:p w:rsidR="001E22E5" w:rsidRPr="006D1E40" w:rsidRDefault="001E22E5" w:rsidP="005723EA">
      <w:pPr>
        <w:numPr>
          <w:ilvl w:val="0"/>
          <w:numId w:val="16"/>
        </w:numPr>
        <w:spacing w:before="156"/>
        <w:ind w:firstLineChars="0"/>
      </w:pPr>
      <w:r w:rsidRPr="006D1E40">
        <w:t>加强废水处理设备设施及废水管道的维护、管理，发现故障及时修复。</w:t>
      </w:r>
    </w:p>
    <w:p w:rsidR="001E22E5" w:rsidRPr="006D1E40" w:rsidRDefault="001E22E5" w:rsidP="005723EA">
      <w:pPr>
        <w:numPr>
          <w:ilvl w:val="0"/>
          <w:numId w:val="16"/>
        </w:numPr>
        <w:spacing w:before="156"/>
        <w:ind w:firstLineChars="0"/>
      </w:pPr>
      <w:r w:rsidRPr="006D1E40">
        <w:t>污水站内主要设备均采用一备一用</w:t>
      </w:r>
      <w:r w:rsidRPr="006D1E40">
        <w:rPr>
          <w:rFonts w:hint="eastAsia"/>
        </w:rPr>
        <w:t>；备用发电机保证在短时间内连续供电。</w:t>
      </w:r>
    </w:p>
    <w:p w:rsidR="001E22E5" w:rsidRPr="006D1E40" w:rsidRDefault="001E22E5" w:rsidP="005723EA">
      <w:pPr>
        <w:numPr>
          <w:ilvl w:val="0"/>
          <w:numId w:val="16"/>
        </w:numPr>
        <w:spacing w:before="156"/>
        <w:ind w:firstLineChars="0"/>
      </w:pPr>
      <w:r w:rsidRPr="006D1E40">
        <w:t>结合实际，制定科学的废水处理操作规程，实行标准化操作；操作人员外送培训合格，持证上岗。</w:t>
      </w:r>
    </w:p>
    <w:p w:rsidR="001E22E5" w:rsidRPr="006D1E40" w:rsidRDefault="001E22E5" w:rsidP="005723EA">
      <w:pPr>
        <w:numPr>
          <w:ilvl w:val="0"/>
          <w:numId w:val="16"/>
        </w:numPr>
        <w:spacing w:before="156"/>
        <w:ind w:firstLineChars="0"/>
      </w:pPr>
      <w:r w:rsidRPr="006D1E40">
        <w:t>做好总排口的污染因子监测，发现异常及时处理。</w:t>
      </w:r>
    </w:p>
    <w:p w:rsidR="001E22E5" w:rsidRPr="006D1E40" w:rsidRDefault="001E22E5" w:rsidP="005723EA">
      <w:pPr>
        <w:numPr>
          <w:ilvl w:val="0"/>
          <w:numId w:val="16"/>
        </w:numPr>
        <w:spacing w:before="156"/>
        <w:ind w:firstLineChars="0"/>
        <w:rPr>
          <w:rFonts w:hint="eastAsia"/>
        </w:rPr>
      </w:pPr>
      <w:r w:rsidRPr="006D1E40">
        <w:rPr>
          <w:rFonts w:hint="eastAsia"/>
        </w:rPr>
        <w:t>厂区内排放口设置截断阀门，发生泄漏时关闭以阶</w:t>
      </w:r>
      <w:r w:rsidR="005723EA" w:rsidRPr="006D1E40">
        <w:rPr>
          <w:rFonts w:hint="eastAsia"/>
        </w:rPr>
        <w:t>截断</w:t>
      </w:r>
      <w:r w:rsidRPr="006D1E40">
        <w:rPr>
          <w:rFonts w:hint="eastAsia"/>
        </w:rPr>
        <w:t>染物外排途径，以杜绝发生泄漏事故时污染物直接排入市政管网，避免对周边地表水体的不利影响。</w:t>
      </w:r>
    </w:p>
    <w:p w:rsidR="001E22E5" w:rsidRPr="006D1E40" w:rsidRDefault="001E22E5">
      <w:pPr>
        <w:pStyle w:val="af2"/>
        <w:spacing w:before="156"/>
      </w:pPr>
      <w:r w:rsidRPr="006D1E40">
        <w:rPr>
          <w:rFonts w:hint="eastAsia"/>
        </w:rPr>
        <w:t>表</w:t>
      </w:r>
      <w:r w:rsidRPr="006D1E40">
        <w:rPr>
          <w:rFonts w:hint="eastAsia"/>
        </w:rPr>
        <w:t xml:space="preserve">1 </w:t>
      </w:r>
      <w:r w:rsidRPr="006D1E40">
        <w:rPr>
          <w:rFonts w:hint="eastAsia"/>
        </w:rPr>
        <w:t>废水超标原因及响应对策汇总表</w:t>
      </w:r>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101"/>
        <w:gridCol w:w="2404"/>
        <w:gridCol w:w="4541"/>
      </w:tblGrid>
      <w:tr w:rsidR="001E22E5" w:rsidRPr="006D1E40">
        <w:trPr>
          <w:jc w:val="center"/>
        </w:trPr>
        <w:tc>
          <w:tcPr>
            <w:tcW w:w="1101" w:type="dxa"/>
            <w:vAlign w:val="center"/>
          </w:tcPr>
          <w:p w:rsidR="001E22E5" w:rsidRPr="006D1E40" w:rsidRDefault="001E22E5">
            <w:pPr>
              <w:pStyle w:val="af1"/>
            </w:pPr>
            <w:r w:rsidRPr="006D1E40">
              <w:rPr>
                <w:rFonts w:hint="eastAsia"/>
              </w:rPr>
              <w:t>序号</w:t>
            </w:r>
          </w:p>
        </w:tc>
        <w:tc>
          <w:tcPr>
            <w:tcW w:w="2404" w:type="dxa"/>
            <w:vAlign w:val="center"/>
          </w:tcPr>
          <w:p w:rsidR="001E22E5" w:rsidRPr="006D1E40" w:rsidRDefault="001E22E5">
            <w:pPr>
              <w:pStyle w:val="af1"/>
            </w:pPr>
            <w:r w:rsidRPr="006D1E40">
              <w:rPr>
                <w:rFonts w:hint="eastAsia"/>
              </w:rPr>
              <w:t>事故原因</w:t>
            </w:r>
          </w:p>
        </w:tc>
        <w:tc>
          <w:tcPr>
            <w:tcW w:w="4541" w:type="dxa"/>
            <w:vAlign w:val="center"/>
          </w:tcPr>
          <w:p w:rsidR="001E22E5" w:rsidRPr="006D1E40" w:rsidRDefault="001E22E5">
            <w:pPr>
              <w:pStyle w:val="af1"/>
            </w:pPr>
            <w:r w:rsidRPr="006D1E40">
              <w:rPr>
                <w:rFonts w:hint="eastAsia"/>
              </w:rPr>
              <w:t>事故响应对策</w:t>
            </w:r>
          </w:p>
        </w:tc>
      </w:tr>
      <w:tr w:rsidR="001E22E5" w:rsidRPr="006D1E40">
        <w:trPr>
          <w:jc w:val="center"/>
        </w:trPr>
        <w:tc>
          <w:tcPr>
            <w:tcW w:w="1101" w:type="dxa"/>
            <w:vAlign w:val="center"/>
          </w:tcPr>
          <w:p w:rsidR="001E22E5" w:rsidRPr="006D1E40" w:rsidRDefault="001E22E5">
            <w:pPr>
              <w:pStyle w:val="af1"/>
            </w:pPr>
            <w:r w:rsidRPr="006D1E40">
              <w:rPr>
                <w:rFonts w:hint="eastAsia"/>
              </w:rPr>
              <w:t>1</w:t>
            </w:r>
          </w:p>
        </w:tc>
        <w:tc>
          <w:tcPr>
            <w:tcW w:w="2404" w:type="dxa"/>
            <w:vAlign w:val="center"/>
          </w:tcPr>
          <w:p w:rsidR="001E22E5" w:rsidRPr="006D1E40" w:rsidRDefault="001E22E5">
            <w:pPr>
              <w:pStyle w:val="af1"/>
            </w:pPr>
            <w:r w:rsidRPr="006D1E40">
              <w:t>生产废水量骤增</w:t>
            </w:r>
          </w:p>
        </w:tc>
        <w:tc>
          <w:tcPr>
            <w:tcW w:w="4541" w:type="dxa"/>
            <w:vAlign w:val="center"/>
          </w:tcPr>
          <w:p w:rsidR="001E22E5" w:rsidRPr="006D1E40" w:rsidRDefault="001E22E5">
            <w:pPr>
              <w:pStyle w:val="af1"/>
            </w:pPr>
            <w:r w:rsidRPr="006D1E40">
              <w:rPr>
                <w:rFonts w:hint="eastAsia"/>
              </w:rPr>
              <w:t>向领导汇报，采取合理措施减少废水进水量。</w:t>
            </w:r>
          </w:p>
        </w:tc>
      </w:tr>
      <w:tr w:rsidR="001E22E5" w:rsidRPr="006D1E40">
        <w:trPr>
          <w:jc w:val="center"/>
        </w:trPr>
        <w:tc>
          <w:tcPr>
            <w:tcW w:w="1101" w:type="dxa"/>
            <w:vAlign w:val="center"/>
          </w:tcPr>
          <w:p w:rsidR="001E22E5" w:rsidRPr="006D1E40" w:rsidRDefault="001E22E5">
            <w:pPr>
              <w:pStyle w:val="af1"/>
            </w:pPr>
            <w:r w:rsidRPr="006D1E40">
              <w:rPr>
                <w:rFonts w:hint="eastAsia"/>
              </w:rPr>
              <w:t>2</w:t>
            </w:r>
          </w:p>
        </w:tc>
        <w:tc>
          <w:tcPr>
            <w:tcW w:w="2404" w:type="dxa"/>
            <w:vAlign w:val="center"/>
          </w:tcPr>
          <w:p w:rsidR="001E22E5" w:rsidRPr="006D1E40" w:rsidRDefault="001E22E5">
            <w:pPr>
              <w:pStyle w:val="af1"/>
            </w:pPr>
            <w:r w:rsidRPr="006D1E40">
              <w:t>废水浓度过高</w:t>
            </w:r>
            <w:r w:rsidRPr="006D1E40">
              <w:rPr>
                <w:rFonts w:hint="eastAsia"/>
              </w:rPr>
              <w:t>超过设计处理</w:t>
            </w:r>
            <w:r w:rsidR="008B3CCD" w:rsidRPr="006D1E40">
              <w:rPr>
                <w:rFonts w:hint="eastAsia"/>
              </w:rPr>
              <w:t>能力</w:t>
            </w:r>
            <w:r w:rsidRPr="006D1E40">
              <w:rPr>
                <w:rFonts w:hint="eastAsia"/>
              </w:rPr>
              <w:t>，如生产量陡然增大</w:t>
            </w:r>
          </w:p>
        </w:tc>
        <w:tc>
          <w:tcPr>
            <w:tcW w:w="4541" w:type="dxa"/>
            <w:vAlign w:val="center"/>
          </w:tcPr>
          <w:p w:rsidR="001E22E5" w:rsidRPr="006D1E40" w:rsidRDefault="001E22E5">
            <w:pPr>
              <w:pStyle w:val="af1"/>
            </w:pPr>
            <w:r w:rsidRPr="006D1E40">
              <w:t>立即对进水水质，工艺运行参数，出水水质数据进行分析，根据化验数据对相关工艺流程进行及时调整。</w:t>
            </w:r>
            <w:r w:rsidRPr="006D1E40">
              <w:rPr>
                <w:rFonts w:hint="eastAsia"/>
              </w:rPr>
              <w:t>如由生产量陡增造成，则适当减少生产量，合理安排生产。如为其它原因，则同样采取适当措施降低进水污染物浓度。</w:t>
            </w:r>
          </w:p>
        </w:tc>
      </w:tr>
      <w:tr w:rsidR="001E22E5" w:rsidRPr="006D1E40">
        <w:trPr>
          <w:jc w:val="center"/>
        </w:trPr>
        <w:tc>
          <w:tcPr>
            <w:tcW w:w="1101" w:type="dxa"/>
            <w:vAlign w:val="center"/>
          </w:tcPr>
          <w:p w:rsidR="001E22E5" w:rsidRPr="006D1E40" w:rsidRDefault="001E22E5">
            <w:pPr>
              <w:pStyle w:val="af1"/>
            </w:pPr>
            <w:r w:rsidRPr="006D1E40">
              <w:rPr>
                <w:rFonts w:hint="eastAsia"/>
              </w:rPr>
              <w:t>3</w:t>
            </w:r>
          </w:p>
        </w:tc>
        <w:tc>
          <w:tcPr>
            <w:tcW w:w="2404" w:type="dxa"/>
            <w:vAlign w:val="center"/>
          </w:tcPr>
          <w:p w:rsidR="001E22E5" w:rsidRPr="006D1E40" w:rsidRDefault="001E22E5">
            <w:pPr>
              <w:pStyle w:val="af1"/>
            </w:pPr>
            <w:r w:rsidRPr="006D1E40">
              <w:rPr>
                <w:rFonts w:hint="eastAsia"/>
              </w:rPr>
              <w:t>电力供应不足或</w:t>
            </w:r>
            <w:r w:rsidRPr="006D1E40">
              <w:t>停电</w:t>
            </w:r>
          </w:p>
        </w:tc>
        <w:tc>
          <w:tcPr>
            <w:tcW w:w="4541" w:type="dxa"/>
            <w:vAlign w:val="center"/>
          </w:tcPr>
          <w:p w:rsidR="001E22E5" w:rsidRPr="006D1E40" w:rsidRDefault="001E22E5">
            <w:pPr>
              <w:pStyle w:val="af1"/>
            </w:pPr>
            <w:r w:rsidRPr="006D1E40">
              <w:rPr>
                <w:rFonts w:hint="eastAsia"/>
              </w:rPr>
              <w:t>启动备用发电机进行供电。如设备无运行条件，关闭</w:t>
            </w:r>
            <w:r w:rsidRPr="006D1E40">
              <w:t>现场设备</w:t>
            </w:r>
            <w:r w:rsidRPr="006D1E40">
              <w:rPr>
                <w:rFonts w:hint="eastAsia"/>
              </w:rPr>
              <w:t>电源，</w:t>
            </w:r>
            <w:r w:rsidRPr="006D1E40">
              <w:t>来电后，按操作规程及时开启设备，恢复运行。如长时间停电，则</w:t>
            </w:r>
            <w:r w:rsidRPr="006D1E40">
              <w:rPr>
                <w:rFonts w:hint="eastAsia"/>
              </w:rPr>
              <w:t>确保供电公司供电前备用发电机正常运行</w:t>
            </w:r>
            <w:r w:rsidRPr="006D1E40">
              <w:t>。</w:t>
            </w:r>
          </w:p>
        </w:tc>
      </w:tr>
      <w:tr w:rsidR="001E22E5" w:rsidRPr="006D1E40">
        <w:trPr>
          <w:jc w:val="center"/>
        </w:trPr>
        <w:tc>
          <w:tcPr>
            <w:tcW w:w="1101" w:type="dxa"/>
            <w:vAlign w:val="center"/>
          </w:tcPr>
          <w:p w:rsidR="001E22E5" w:rsidRPr="006D1E40" w:rsidRDefault="001E22E5">
            <w:pPr>
              <w:pStyle w:val="af1"/>
            </w:pPr>
            <w:r w:rsidRPr="006D1E40">
              <w:rPr>
                <w:rFonts w:hint="eastAsia"/>
              </w:rPr>
              <w:t>4</w:t>
            </w:r>
          </w:p>
        </w:tc>
        <w:tc>
          <w:tcPr>
            <w:tcW w:w="2404" w:type="dxa"/>
            <w:vAlign w:val="center"/>
          </w:tcPr>
          <w:p w:rsidR="001E22E5" w:rsidRPr="006D1E40" w:rsidRDefault="001E22E5">
            <w:pPr>
              <w:pStyle w:val="af1"/>
            </w:pPr>
            <w:r w:rsidRPr="006D1E40">
              <w:t>废水处理设施故障</w:t>
            </w:r>
          </w:p>
        </w:tc>
        <w:tc>
          <w:tcPr>
            <w:tcW w:w="4541" w:type="dxa"/>
            <w:vAlign w:val="center"/>
          </w:tcPr>
          <w:p w:rsidR="001E22E5" w:rsidRPr="006D1E40" w:rsidRDefault="001E22E5">
            <w:pPr>
              <w:pStyle w:val="af1"/>
            </w:pPr>
            <w:r w:rsidRPr="006D1E40">
              <w:rPr>
                <w:rFonts w:hint="eastAsia"/>
              </w:rPr>
              <w:t>组织维修人员根据实际故障情况，对故障设备进行及时更换或者维修。</w:t>
            </w:r>
          </w:p>
        </w:tc>
      </w:tr>
      <w:tr w:rsidR="001E22E5" w:rsidRPr="006D1E40">
        <w:trPr>
          <w:jc w:val="center"/>
        </w:trPr>
        <w:tc>
          <w:tcPr>
            <w:tcW w:w="1101" w:type="dxa"/>
            <w:vAlign w:val="center"/>
          </w:tcPr>
          <w:p w:rsidR="001E22E5" w:rsidRPr="006D1E40" w:rsidRDefault="001E22E5">
            <w:pPr>
              <w:pStyle w:val="af1"/>
            </w:pPr>
            <w:r w:rsidRPr="006D1E40">
              <w:rPr>
                <w:rFonts w:hint="eastAsia"/>
              </w:rPr>
              <w:t>5</w:t>
            </w:r>
          </w:p>
        </w:tc>
        <w:tc>
          <w:tcPr>
            <w:tcW w:w="2404" w:type="dxa"/>
            <w:vAlign w:val="center"/>
          </w:tcPr>
          <w:p w:rsidR="001E22E5" w:rsidRPr="006D1E40" w:rsidRDefault="001E22E5">
            <w:pPr>
              <w:pStyle w:val="af1"/>
            </w:pPr>
            <w:r w:rsidRPr="006D1E40">
              <w:t>加药不及时</w:t>
            </w:r>
          </w:p>
        </w:tc>
        <w:tc>
          <w:tcPr>
            <w:tcW w:w="4541" w:type="dxa"/>
            <w:vAlign w:val="center"/>
          </w:tcPr>
          <w:p w:rsidR="001E22E5" w:rsidRPr="006D1E40" w:rsidRDefault="001E22E5">
            <w:pPr>
              <w:pStyle w:val="af1"/>
            </w:pPr>
            <w:r w:rsidRPr="006D1E40">
              <w:rPr>
                <w:rFonts w:hint="eastAsia"/>
              </w:rPr>
              <w:t>立即督促加药相关人员进行及时加药，并对未及时加药造成的后果进行合理补救。</w:t>
            </w:r>
          </w:p>
        </w:tc>
      </w:tr>
      <w:tr w:rsidR="001E22E5" w:rsidRPr="006D1E40">
        <w:trPr>
          <w:jc w:val="center"/>
        </w:trPr>
        <w:tc>
          <w:tcPr>
            <w:tcW w:w="1101" w:type="dxa"/>
            <w:vAlign w:val="center"/>
          </w:tcPr>
          <w:p w:rsidR="001E22E5" w:rsidRPr="006D1E40" w:rsidRDefault="001E22E5">
            <w:pPr>
              <w:pStyle w:val="af1"/>
            </w:pPr>
            <w:r w:rsidRPr="006D1E40">
              <w:rPr>
                <w:rFonts w:hint="eastAsia"/>
              </w:rPr>
              <w:t>6</w:t>
            </w:r>
          </w:p>
        </w:tc>
        <w:tc>
          <w:tcPr>
            <w:tcW w:w="2404" w:type="dxa"/>
            <w:vAlign w:val="center"/>
          </w:tcPr>
          <w:p w:rsidR="001E22E5" w:rsidRPr="006D1E40" w:rsidRDefault="001E22E5">
            <w:pPr>
              <w:pStyle w:val="af1"/>
            </w:pPr>
            <w:r w:rsidRPr="006D1E40">
              <w:rPr>
                <w:rFonts w:hint="eastAsia"/>
              </w:rPr>
              <w:t>废水站工作人员</w:t>
            </w:r>
            <w:r w:rsidRPr="006D1E40">
              <w:t>误操作</w:t>
            </w:r>
          </w:p>
        </w:tc>
        <w:tc>
          <w:tcPr>
            <w:tcW w:w="4541" w:type="dxa"/>
            <w:vAlign w:val="center"/>
          </w:tcPr>
          <w:p w:rsidR="001E22E5" w:rsidRPr="006D1E40" w:rsidRDefault="001E22E5">
            <w:pPr>
              <w:pStyle w:val="af1"/>
            </w:pPr>
            <w:r w:rsidRPr="006D1E40">
              <w:rPr>
                <w:rFonts w:hint="eastAsia"/>
              </w:rPr>
              <w:t>排查出误操作的废水站处理人员，纠正并督促相关人员进行正确操作，并对误操作造成的不利影响进行补救。</w:t>
            </w:r>
          </w:p>
        </w:tc>
      </w:tr>
      <w:tr w:rsidR="001E22E5" w:rsidRPr="006D1E40">
        <w:trPr>
          <w:trHeight w:val="481"/>
          <w:jc w:val="center"/>
        </w:trPr>
        <w:tc>
          <w:tcPr>
            <w:tcW w:w="1101" w:type="dxa"/>
            <w:vAlign w:val="center"/>
          </w:tcPr>
          <w:p w:rsidR="001E22E5" w:rsidRPr="006D1E40" w:rsidRDefault="001E22E5">
            <w:pPr>
              <w:pStyle w:val="af1"/>
            </w:pPr>
            <w:r w:rsidRPr="006D1E40">
              <w:rPr>
                <w:rFonts w:hint="eastAsia"/>
              </w:rPr>
              <w:t>7</w:t>
            </w:r>
          </w:p>
        </w:tc>
        <w:tc>
          <w:tcPr>
            <w:tcW w:w="2404" w:type="dxa"/>
            <w:vAlign w:val="center"/>
          </w:tcPr>
          <w:p w:rsidR="001E22E5" w:rsidRPr="006D1E40" w:rsidRDefault="001E22E5">
            <w:pPr>
              <w:pStyle w:val="af1"/>
            </w:pPr>
            <w:r w:rsidRPr="006D1E40">
              <w:rPr>
                <w:rFonts w:hint="eastAsia"/>
              </w:rPr>
              <w:t>排放水池监测不及时或数据有误</w:t>
            </w:r>
          </w:p>
        </w:tc>
        <w:tc>
          <w:tcPr>
            <w:tcW w:w="4541" w:type="dxa"/>
            <w:vAlign w:val="center"/>
          </w:tcPr>
          <w:p w:rsidR="001E22E5" w:rsidRPr="006D1E40" w:rsidRDefault="001E22E5">
            <w:pPr>
              <w:pStyle w:val="af1"/>
            </w:pPr>
            <w:r w:rsidRPr="006D1E40">
              <w:rPr>
                <w:rFonts w:hint="eastAsia"/>
              </w:rPr>
              <w:t>督促相关监测人员进行及时监测；增加单个水样测定次数，提高数据精度。</w:t>
            </w:r>
          </w:p>
        </w:tc>
      </w:tr>
      <w:tr w:rsidR="001E22E5" w:rsidRPr="006D1E40">
        <w:trPr>
          <w:trHeight w:val="481"/>
          <w:jc w:val="center"/>
        </w:trPr>
        <w:tc>
          <w:tcPr>
            <w:tcW w:w="1101" w:type="dxa"/>
            <w:vAlign w:val="center"/>
          </w:tcPr>
          <w:p w:rsidR="001E22E5" w:rsidRPr="006D1E40" w:rsidRDefault="005723EA">
            <w:pPr>
              <w:pStyle w:val="af1"/>
            </w:pPr>
            <w:r w:rsidRPr="006D1E40">
              <w:rPr>
                <w:rFonts w:hint="eastAsia"/>
              </w:rPr>
              <w:t>8</w:t>
            </w:r>
          </w:p>
        </w:tc>
        <w:tc>
          <w:tcPr>
            <w:tcW w:w="2404" w:type="dxa"/>
            <w:vAlign w:val="center"/>
          </w:tcPr>
          <w:p w:rsidR="001E22E5" w:rsidRPr="006D1E40" w:rsidRDefault="001E22E5">
            <w:pPr>
              <w:pStyle w:val="af1"/>
            </w:pPr>
            <w:r w:rsidRPr="006D1E40">
              <w:t>废水管网跑、冒、滴、漏</w:t>
            </w:r>
          </w:p>
        </w:tc>
        <w:tc>
          <w:tcPr>
            <w:tcW w:w="4541" w:type="dxa"/>
            <w:vAlign w:val="center"/>
          </w:tcPr>
          <w:p w:rsidR="001E22E5" w:rsidRPr="006D1E40" w:rsidRDefault="001E22E5">
            <w:pPr>
              <w:pStyle w:val="af1"/>
            </w:pPr>
            <w:r w:rsidRPr="006D1E40">
              <w:rPr>
                <w:rFonts w:hint="eastAsia"/>
              </w:rPr>
              <w:t>组织维修人员对跑冒滴漏的部位进行维修或设备更换。</w:t>
            </w:r>
          </w:p>
        </w:tc>
      </w:tr>
      <w:tr w:rsidR="001E22E5" w:rsidRPr="006D1E40">
        <w:trPr>
          <w:trHeight w:val="481"/>
          <w:jc w:val="center"/>
        </w:trPr>
        <w:tc>
          <w:tcPr>
            <w:tcW w:w="1101" w:type="dxa"/>
            <w:vAlign w:val="center"/>
          </w:tcPr>
          <w:p w:rsidR="001E22E5" w:rsidRPr="006D1E40" w:rsidRDefault="005723EA">
            <w:pPr>
              <w:pStyle w:val="af1"/>
            </w:pPr>
            <w:r w:rsidRPr="006D1E40">
              <w:rPr>
                <w:rFonts w:hint="eastAsia"/>
              </w:rPr>
              <w:t>9</w:t>
            </w:r>
          </w:p>
        </w:tc>
        <w:tc>
          <w:tcPr>
            <w:tcW w:w="2404" w:type="dxa"/>
            <w:vAlign w:val="center"/>
          </w:tcPr>
          <w:p w:rsidR="001E22E5" w:rsidRPr="006D1E40" w:rsidRDefault="001E22E5">
            <w:pPr>
              <w:pStyle w:val="af1"/>
            </w:pPr>
            <w:r w:rsidRPr="006D1E40">
              <w:rPr>
                <w:rFonts w:hint="eastAsia"/>
              </w:rPr>
              <w:t>火灾引起次生性废水污染</w:t>
            </w:r>
          </w:p>
        </w:tc>
        <w:tc>
          <w:tcPr>
            <w:tcW w:w="4541" w:type="dxa"/>
            <w:vAlign w:val="center"/>
          </w:tcPr>
          <w:p w:rsidR="001E22E5" w:rsidRPr="006D1E40" w:rsidRDefault="001E22E5">
            <w:pPr>
              <w:pStyle w:val="af1"/>
            </w:pPr>
            <w:r w:rsidRPr="006D1E40">
              <w:rPr>
                <w:rFonts w:hint="eastAsia"/>
              </w:rPr>
              <w:t>对消防水进行有效收集，避免消防水对周边环境造成不利影响。</w:t>
            </w:r>
          </w:p>
        </w:tc>
      </w:tr>
      <w:tr w:rsidR="001E22E5" w:rsidRPr="006D1E40">
        <w:trPr>
          <w:trHeight w:val="481"/>
          <w:jc w:val="center"/>
        </w:trPr>
        <w:tc>
          <w:tcPr>
            <w:tcW w:w="1101" w:type="dxa"/>
            <w:vAlign w:val="center"/>
          </w:tcPr>
          <w:p w:rsidR="001E22E5" w:rsidRPr="006D1E40" w:rsidRDefault="001E22E5" w:rsidP="005723EA">
            <w:pPr>
              <w:pStyle w:val="af1"/>
            </w:pPr>
            <w:r w:rsidRPr="006D1E40">
              <w:rPr>
                <w:rFonts w:hint="eastAsia"/>
              </w:rPr>
              <w:t>1</w:t>
            </w:r>
            <w:r w:rsidR="005723EA" w:rsidRPr="006D1E40">
              <w:rPr>
                <w:rFonts w:hint="eastAsia"/>
              </w:rPr>
              <w:t>0</w:t>
            </w:r>
          </w:p>
        </w:tc>
        <w:tc>
          <w:tcPr>
            <w:tcW w:w="2404" w:type="dxa"/>
            <w:vAlign w:val="center"/>
          </w:tcPr>
          <w:p w:rsidR="001E22E5" w:rsidRPr="006D1E40" w:rsidRDefault="001E22E5">
            <w:pPr>
              <w:pStyle w:val="af1"/>
            </w:pPr>
            <w:r w:rsidRPr="006D1E40">
              <w:t>其他情形</w:t>
            </w:r>
          </w:p>
        </w:tc>
        <w:tc>
          <w:tcPr>
            <w:tcW w:w="4541" w:type="dxa"/>
            <w:vAlign w:val="center"/>
          </w:tcPr>
          <w:p w:rsidR="001E22E5" w:rsidRPr="006D1E40" w:rsidRDefault="001E22E5">
            <w:pPr>
              <w:pStyle w:val="af1"/>
            </w:pPr>
            <w:r w:rsidRPr="006D1E40">
              <w:rPr>
                <w:rFonts w:hint="eastAsia"/>
              </w:rPr>
              <w:t>分析排查出事故原因，根据实际情况及时采取有力措施合理应对。</w:t>
            </w:r>
          </w:p>
        </w:tc>
      </w:tr>
    </w:tbl>
    <w:p w:rsidR="001E22E5" w:rsidRPr="006D1E40" w:rsidRDefault="001E22E5">
      <w:pPr>
        <w:spacing w:before="156"/>
        <w:ind w:firstLine="480"/>
      </w:pPr>
      <w:bookmarkStart w:id="146" w:name="_Toc354964811"/>
      <w:r w:rsidRPr="006D1E40">
        <w:rPr>
          <w:rFonts w:hint="eastAsia"/>
        </w:rPr>
        <w:t>4</w:t>
      </w:r>
      <w:r w:rsidRPr="006D1E40">
        <w:rPr>
          <w:rFonts w:hint="eastAsia"/>
        </w:rPr>
        <w:t>、应急响应</w:t>
      </w:r>
      <w:bookmarkEnd w:id="146"/>
    </w:p>
    <w:p w:rsidR="001E22E5" w:rsidRPr="006D1E40" w:rsidRDefault="001E22E5">
      <w:pPr>
        <w:spacing w:before="156"/>
        <w:ind w:firstLine="480"/>
      </w:pPr>
      <w:r w:rsidRPr="006D1E40">
        <w:rPr>
          <w:rFonts w:hint="eastAsia"/>
        </w:rPr>
        <w:t>（</w:t>
      </w:r>
      <w:r w:rsidR="00971D7E" w:rsidRPr="006D1E40">
        <w:rPr>
          <w:rFonts w:hint="eastAsia"/>
        </w:rPr>
        <w:t>1</w:t>
      </w:r>
      <w:r w:rsidRPr="006D1E40">
        <w:rPr>
          <w:rFonts w:hint="eastAsia"/>
        </w:rPr>
        <w:t>）当公司的常规废水监测、在线监测发现总排放口的污染因子超过排放标准时，应立即重复取样分析。</w:t>
      </w:r>
    </w:p>
    <w:p w:rsidR="001E22E5" w:rsidRPr="006D1E40" w:rsidRDefault="001E22E5">
      <w:pPr>
        <w:spacing w:before="156"/>
        <w:ind w:firstLine="480"/>
      </w:pPr>
      <w:r w:rsidRPr="006D1E40">
        <w:rPr>
          <w:rFonts w:hint="eastAsia"/>
        </w:rPr>
        <w:t>当废水处理站出现短时废水不能稳定达标时，现场处置组长则立即启用备用水泵，将水抽回到调节池，重新处理达标后排放；</w:t>
      </w:r>
      <w:r w:rsidRPr="006D1E40">
        <w:t xml:space="preserve"> </w:t>
      </w:r>
    </w:p>
    <w:p w:rsidR="001E22E5" w:rsidRPr="006D1E40" w:rsidRDefault="001E22E5">
      <w:pPr>
        <w:spacing w:before="156"/>
        <w:ind w:firstLine="480"/>
      </w:pPr>
      <w:r w:rsidRPr="006D1E40">
        <w:rPr>
          <w:rFonts w:hint="eastAsia"/>
        </w:rPr>
        <w:t>在排除分析误差，采样失误等情况，确认系污染因子超标后，监测人员应向</w:t>
      </w:r>
      <w:r w:rsidR="005723EA" w:rsidRPr="006D1E40">
        <w:rPr>
          <w:rFonts w:hint="eastAsia"/>
        </w:rPr>
        <w:t>安管部、工程部</w:t>
      </w:r>
      <w:r w:rsidRPr="006D1E40">
        <w:rPr>
          <w:rFonts w:hint="eastAsia"/>
        </w:rPr>
        <w:t>负责人报告，并报告</w:t>
      </w:r>
      <w:r w:rsidR="00F94A91" w:rsidRPr="006D1E40">
        <w:rPr>
          <w:rFonts w:hint="eastAsia"/>
        </w:rPr>
        <w:t>应急处置领导小组</w:t>
      </w:r>
      <w:r w:rsidRPr="006D1E40">
        <w:rPr>
          <w:rFonts w:hint="eastAsia"/>
        </w:rPr>
        <w:t>，</w:t>
      </w:r>
      <w:r w:rsidR="00F94A91" w:rsidRPr="006D1E40">
        <w:rPr>
          <w:rFonts w:hint="eastAsia"/>
        </w:rPr>
        <w:t>应急处置领导小组</w:t>
      </w:r>
      <w:r w:rsidRPr="006D1E40">
        <w:rPr>
          <w:rFonts w:hint="eastAsia"/>
        </w:rPr>
        <w:t>在</w:t>
      </w:r>
      <w:r w:rsidRPr="006D1E40">
        <w:rPr>
          <w:rFonts w:hint="eastAsia"/>
        </w:rPr>
        <w:t>15</w:t>
      </w:r>
      <w:r w:rsidRPr="006D1E40">
        <w:rPr>
          <w:rFonts w:hint="eastAsia"/>
        </w:rPr>
        <w:t>分钟内到达废水处理站，进行现场指挥。</w:t>
      </w:r>
    </w:p>
    <w:p w:rsidR="001E22E5" w:rsidRPr="006D1E40" w:rsidRDefault="001E22E5">
      <w:pPr>
        <w:spacing w:before="156"/>
        <w:ind w:firstLine="480"/>
      </w:pPr>
      <w:r w:rsidRPr="006D1E40">
        <w:rPr>
          <w:rFonts w:hint="eastAsia"/>
        </w:rPr>
        <w:t>（</w:t>
      </w:r>
      <w:r w:rsidR="00971D7E" w:rsidRPr="006D1E40">
        <w:rPr>
          <w:rFonts w:hint="eastAsia"/>
        </w:rPr>
        <w:t>2</w:t>
      </w:r>
      <w:r w:rsidRPr="006D1E40">
        <w:rPr>
          <w:rFonts w:hint="eastAsia"/>
        </w:rPr>
        <w:t>）</w:t>
      </w:r>
      <w:r w:rsidR="00EE2292" w:rsidRPr="006D1E40">
        <w:rPr>
          <w:rFonts w:hint="eastAsia"/>
        </w:rPr>
        <w:t>应急处置领导小组</w:t>
      </w:r>
      <w:r w:rsidRPr="006D1E40">
        <w:rPr>
          <w:rFonts w:hint="eastAsia"/>
        </w:rPr>
        <w:t>组长或副组长视情况严重程度决定启动本预案。</w:t>
      </w:r>
    </w:p>
    <w:p w:rsidR="001E22E5" w:rsidRPr="006D1E40" w:rsidRDefault="001E22E5">
      <w:pPr>
        <w:spacing w:before="156"/>
        <w:ind w:firstLine="480"/>
      </w:pPr>
      <w:r w:rsidRPr="006D1E40">
        <w:rPr>
          <w:rFonts w:hint="eastAsia"/>
        </w:rPr>
        <w:t>（</w:t>
      </w:r>
      <w:r w:rsidR="00971D7E" w:rsidRPr="006D1E40">
        <w:rPr>
          <w:rFonts w:hint="eastAsia"/>
        </w:rPr>
        <w:t>3</w:t>
      </w:r>
      <w:r w:rsidRPr="006D1E40">
        <w:rPr>
          <w:rFonts w:hint="eastAsia"/>
        </w:rPr>
        <w:t>）</w:t>
      </w:r>
      <w:r w:rsidR="00A27CB9" w:rsidRPr="006D1E40">
        <w:rPr>
          <w:rFonts w:hint="eastAsia"/>
        </w:rPr>
        <w:t>应急监测组对总排口的</w:t>
      </w:r>
      <w:r w:rsidR="005723EA" w:rsidRPr="006D1E40">
        <w:rPr>
          <w:rFonts w:hint="eastAsia"/>
        </w:rPr>
        <w:t>污染物因子</w:t>
      </w:r>
      <w:r w:rsidR="00A27CB9" w:rsidRPr="006D1E40">
        <w:rPr>
          <w:rFonts w:hint="eastAsia"/>
        </w:rPr>
        <w:t>每</w:t>
      </w:r>
      <w:r w:rsidR="00A27CB9" w:rsidRPr="006D1E40">
        <w:rPr>
          <w:rFonts w:hint="eastAsia"/>
        </w:rPr>
        <w:t>30</w:t>
      </w:r>
      <w:r w:rsidR="00A27CB9" w:rsidRPr="006D1E40">
        <w:rPr>
          <w:rFonts w:hint="eastAsia"/>
        </w:rPr>
        <w:t>分钟进行</w:t>
      </w:r>
      <w:r w:rsidR="00A27CB9" w:rsidRPr="006D1E40">
        <w:rPr>
          <w:rFonts w:hint="eastAsia"/>
        </w:rPr>
        <w:t>1</w:t>
      </w:r>
      <w:r w:rsidR="00A27CB9" w:rsidRPr="006D1E40">
        <w:rPr>
          <w:rFonts w:hint="eastAsia"/>
        </w:rPr>
        <w:t>次检测，数据应提交给专家咨询组，专家咨询组将分析结论，污染演变趋势、控制建议提供给应急抢险组。</w:t>
      </w:r>
    </w:p>
    <w:p w:rsidR="001E22E5" w:rsidRPr="006D1E40" w:rsidRDefault="001E22E5">
      <w:pPr>
        <w:spacing w:before="156"/>
        <w:ind w:firstLine="480"/>
      </w:pPr>
      <w:r w:rsidRPr="006D1E40">
        <w:rPr>
          <w:rFonts w:hint="eastAsia"/>
        </w:rPr>
        <w:t>（</w:t>
      </w:r>
      <w:r w:rsidR="00971D7E" w:rsidRPr="006D1E40">
        <w:rPr>
          <w:rFonts w:hint="eastAsia"/>
        </w:rPr>
        <w:t>4</w:t>
      </w:r>
      <w:r w:rsidRPr="006D1E40">
        <w:rPr>
          <w:rFonts w:hint="eastAsia"/>
        </w:rPr>
        <w:t>）确认废水超标时，应关闭总</w:t>
      </w:r>
      <w:r w:rsidR="005723EA" w:rsidRPr="006D1E40">
        <w:rPr>
          <w:rFonts w:hint="eastAsia"/>
        </w:rPr>
        <w:t>排污</w:t>
      </w:r>
      <w:r w:rsidRPr="006D1E40">
        <w:rPr>
          <w:rFonts w:hint="eastAsia"/>
        </w:rPr>
        <w:t>口，将废水引入应急池。当应急池的水位到达</w:t>
      </w:r>
      <w:r w:rsidRPr="006D1E40">
        <w:rPr>
          <w:rFonts w:hint="eastAsia"/>
        </w:rPr>
        <w:t>50%</w:t>
      </w:r>
      <w:r w:rsidRPr="006D1E40">
        <w:rPr>
          <w:rFonts w:hint="eastAsia"/>
        </w:rPr>
        <w:t>时，</w:t>
      </w:r>
      <w:r w:rsidR="00EE2292" w:rsidRPr="006D1E40">
        <w:rPr>
          <w:rFonts w:hint="eastAsia"/>
        </w:rPr>
        <w:t>应急处置领导小组</w:t>
      </w:r>
      <w:r w:rsidRPr="006D1E40">
        <w:rPr>
          <w:rFonts w:hint="eastAsia"/>
        </w:rPr>
        <w:t>通知生产部门实施部分停产以减少废水排放，当应急池水位到达</w:t>
      </w:r>
      <w:r w:rsidRPr="006D1E40">
        <w:rPr>
          <w:rFonts w:hint="eastAsia"/>
        </w:rPr>
        <w:t>70%</w:t>
      </w:r>
      <w:r w:rsidRPr="006D1E40">
        <w:rPr>
          <w:rFonts w:hint="eastAsia"/>
        </w:rPr>
        <w:t>时</w:t>
      </w:r>
      <w:r w:rsidR="008132CD" w:rsidRPr="006D1E40">
        <w:rPr>
          <w:rFonts w:hint="eastAsia"/>
        </w:rPr>
        <w:t>或应急时间超过</w:t>
      </w:r>
      <w:r w:rsidR="008132CD" w:rsidRPr="006D1E40">
        <w:rPr>
          <w:rFonts w:hint="eastAsia"/>
        </w:rPr>
        <w:t>2</w:t>
      </w:r>
      <w:r w:rsidR="008132CD" w:rsidRPr="006D1E40">
        <w:rPr>
          <w:rFonts w:hint="eastAsia"/>
        </w:rPr>
        <w:t>小时时</w:t>
      </w:r>
      <w:r w:rsidRPr="006D1E40">
        <w:rPr>
          <w:rFonts w:hint="eastAsia"/>
        </w:rPr>
        <w:t>，通知生产部门停产停排。</w:t>
      </w:r>
    </w:p>
    <w:p w:rsidR="001E22E5" w:rsidRPr="006D1E40" w:rsidRDefault="001E22E5">
      <w:pPr>
        <w:spacing w:before="156"/>
        <w:ind w:firstLine="480"/>
      </w:pPr>
      <w:r w:rsidRPr="006D1E40">
        <w:rPr>
          <w:rFonts w:hint="eastAsia"/>
        </w:rPr>
        <w:t>（</w:t>
      </w:r>
      <w:r w:rsidR="00971D7E" w:rsidRPr="006D1E40">
        <w:rPr>
          <w:rFonts w:hint="eastAsia"/>
        </w:rPr>
        <w:t>5</w:t>
      </w:r>
      <w:r w:rsidRPr="006D1E40">
        <w:rPr>
          <w:rFonts w:hint="eastAsia"/>
        </w:rPr>
        <w:t>）废水处理人员通过调整加药量，延长处理时间等手段配合应急处置。</w:t>
      </w:r>
    </w:p>
    <w:p w:rsidR="001E22E5" w:rsidRPr="006D1E40" w:rsidRDefault="001E22E5">
      <w:pPr>
        <w:spacing w:before="156"/>
        <w:ind w:firstLine="480"/>
      </w:pPr>
      <w:r w:rsidRPr="006D1E40">
        <w:rPr>
          <w:rFonts w:hint="eastAsia"/>
        </w:rPr>
        <w:t>（</w:t>
      </w:r>
      <w:r w:rsidR="00971D7E" w:rsidRPr="006D1E40">
        <w:rPr>
          <w:rFonts w:hint="eastAsia"/>
        </w:rPr>
        <w:t>6</w:t>
      </w:r>
      <w:r w:rsidRPr="006D1E40">
        <w:rPr>
          <w:rFonts w:hint="eastAsia"/>
        </w:rPr>
        <w:t>）由于特殊原因不能立即停产时，现场总指挥应指挥综合协调组通知环保公司（如可能通知</w:t>
      </w:r>
      <w:r w:rsidRPr="006D1E40">
        <w:rPr>
          <w:rFonts w:hint="eastAsia"/>
        </w:rPr>
        <w:t>2</w:t>
      </w:r>
      <w:r w:rsidRPr="006D1E40">
        <w:rPr>
          <w:rFonts w:hint="eastAsia"/>
        </w:rPr>
        <w:t>家以上环保公司），调集环保公司吸污车收集未经处理的废水实施紧急转运，减轻排水压力。</w:t>
      </w:r>
    </w:p>
    <w:p w:rsidR="001E22E5" w:rsidRPr="006D1E40" w:rsidRDefault="001E22E5">
      <w:pPr>
        <w:spacing w:before="156"/>
        <w:ind w:firstLine="480"/>
      </w:pPr>
      <w:r w:rsidRPr="006D1E40">
        <w:rPr>
          <w:rFonts w:hint="eastAsia"/>
        </w:rPr>
        <w:t>（</w:t>
      </w:r>
      <w:r w:rsidR="00971D7E" w:rsidRPr="006D1E40">
        <w:rPr>
          <w:rFonts w:hint="eastAsia"/>
        </w:rPr>
        <w:t>7</w:t>
      </w:r>
      <w:r w:rsidRPr="006D1E40">
        <w:rPr>
          <w:rFonts w:hint="eastAsia"/>
        </w:rPr>
        <w:t>）应急池收集</w:t>
      </w:r>
      <w:r w:rsidR="005723EA" w:rsidRPr="006D1E40">
        <w:rPr>
          <w:rFonts w:hint="eastAsia"/>
        </w:rPr>
        <w:t>的</w:t>
      </w:r>
      <w:r w:rsidRPr="006D1E40">
        <w:rPr>
          <w:rFonts w:hint="eastAsia"/>
        </w:rPr>
        <w:t>生产废水由提升泵缓慢、分次转移至调节池，</w:t>
      </w:r>
      <w:r w:rsidR="005723EA" w:rsidRPr="006D1E40">
        <w:rPr>
          <w:rFonts w:hint="eastAsia"/>
        </w:rPr>
        <w:t>并</w:t>
      </w:r>
      <w:r w:rsidR="00D14FF0" w:rsidRPr="006D1E40">
        <w:rPr>
          <w:rFonts w:hint="eastAsia"/>
        </w:rPr>
        <w:t>据生产废水的污染性质，再次进行处理</w:t>
      </w:r>
      <w:r w:rsidRPr="006D1E40">
        <w:rPr>
          <w:rFonts w:hint="eastAsia"/>
        </w:rPr>
        <w:t>。</w:t>
      </w:r>
    </w:p>
    <w:p w:rsidR="001E22E5" w:rsidRPr="006D1E40" w:rsidRDefault="001E22E5">
      <w:pPr>
        <w:spacing w:before="156"/>
        <w:ind w:firstLine="480"/>
      </w:pPr>
      <w:r w:rsidRPr="006D1E40">
        <w:rPr>
          <w:rFonts w:hint="eastAsia"/>
        </w:rPr>
        <w:t>（</w:t>
      </w:r>
      <w:r w:rsidR="00971D7E" w:rsidRPr="006D1E40">
        <w:rPr>
          <w:rFonts w:hint="eastAsia"/>
        </w:rPr>
        <w:t>8</w:t>
      </w:r>
      <w:r w:rsidRPr="006D1E40">
        <w:rPr>
          <w:rFonts w:hint="eastAsia"/>
        </w:rPr>
        <w:t>）</w:t>
      </w:r>
      <w:r w:rsidRPr="006D1E40">
        <w:t>一旦发生停电或其它事故造成废水处理系统不能正常运转，应立即停止生产，并对</w:t>
      </w:r>
      <w:r w:rsidR="005723EA" w:rsidRPr="006D1E40">
        <w:rPr>
          <w:rFonts w:hint="eastAsia"/>
        </w:rPr>
        <w:t>污水处理系统</w:t>
      </w:r>
      <w:r w:rsidRPr="006D1E40">
        <w:t>进行全面检修。当对废水处理系统进行检修时，应把废水处理系统的废水引入</w:t>
      </w:r>
      <w:r w:rsidRPr="006D1E40">
        <w:rPr>
          <w:rFonts w:hint="eastAsia"/>
        </w:rPr>
        <w:t>应急</w:t>
      </w:r>
      <w:r w:rsidRPr="006D1E40">
        <w:t>池，待检修完毕，处理系统恢复正常，再把</w:t>
      </w:r>
      <w:r w:rsidRPr="006D1E40">
        <w:rPr>
          <w:rFonts w:hint="eastAsia"/>
        </w:rPr>
        <w:t>应急</w:t>
      </w:r>
      <w:r w:rsidRPr="006D1E40">
        <w:t>池的废水引回处理系统处理达标排放，然后再恢复生产。</w:t>
      </w:r>
    </w:p>
    <w:p w:rsidR="001E22E5" w:rsidRPr="006D1E40" w:rsidRDefault="001E22E5">
      <w:pPr>
        <w:spacing w:before="156"/>
        <w:ind w:firstLine="480"/>
      </w:pPr>
      <w:bookmarkStart w:id="147" w:name="_Toc354964812"/>
      <w:r w:rsidRPr="006D1E40">
        <w:rPr>
          <w:rFonts w:hint="eastAsia"/>
        </w:rPr>
        <w:t>5</w:t>
      </w:r>
      <w:r w:rsidRPr="006D1E40">
        <w:rPr>
          <w:rFonts w:hint="eastAsia"/>
        </w:rPr>
        <w:t>、现场恢复与应急结束</w:t>
      </w:r>
      <w:bookmarkEnd w:id="147"/>
    </w:p>
    <w:p w:rsidR="001E22E5" w:rsidRPr="006D1E40" w:rsidRDefault="00A27CB9">
      <w:pPr>
        <w:spacing w:before="156"/>
        <w:ind w:firstLine="480"/>
      </w:pPr>
      <w:r w:rsidRPr="006D1E40">
        <w:rPr>
          <w:rFonts w:hint="eastAsia"/>
        </w:rPr>
        <w:t>监测数据证明污染物</w:t>
      </w:r>
      <w:r w:rsidR="005723EA" w:rsidRPr="006D1E40">
        <w:rPr>
          <w:rFonts w:hint="eastAsia"/>
        </w:rPr>
        <w:t>因子</w:t>
      </w:r>
      <w:r w:rsidRPr="006D1E40">
        <w:rPr>
          <w:rFonts w:hint="eastAsia"/>
        </w:rPr>
        <w:t>已达标时，可谨慎开闸排放废水，但每隔</w:t>
      </w:r>
      <w:r w:rsidRPr="006D1E40">
        <w:rPr>
          <w:rFonts w:hint="eastAsia"/>
        </w:rPr>
        <w:t>1</w:t>
      </w:r>
      <w:r w:rsidRPr="006D1E40">
        <w:rPr>
          <w:rFonts w:hint="eastAsia"/>
        </w:rPr>
        <w:t>小时应再取样分析，连续三次确认各污染因子达标时，经专家组确认后可视为正常状态。</w:t>
      </w:r>
    </w:p>
    <w:p w:rsidR="001E22E5" w:rsidRPr="006D1E40" w:rsidRDefault="001E22E5">
      <w:pPr>
        <w:spacing w:before="156"/>
        <w:ind w:firstLine="480"/>
      </w:pPr>
      <w:r w:rsidRPr="006D1E40">
        <w:rPr>
          <w:rFonts w:hint="eastAsia"/>
        </w:rPr>
        <w:t>进入正常状态后，</w:t>
      </w:r>
      <w:r w:rsidR="00EE2292" w:rsidRPr="006D1E40">
        <w:rPr>
          <w:rFonts w:hint="eastAsia"/>
        </w:rPr>
        <w:t>应急处置领导小组</w:t>
      </w:r>
      <w:r w:rsidRPr="006D1E40">
        <w:rPr>
          <w:rFonts w:hint="eastAsia"/>
        </w:rPr>
        <w:t>通知生产部门恢复生产，宣布应急结束。</w:t>
      </w:r>
    </w:p>
    <w:p w:rsidR="00EB02B1" w:rsidRPr="006D1E40" w:rsidRDefault="001E22E5" w:rsidP="00EB02B1">
      <w:pPr>
        <w:spacing w:before="156"/>
        <w:ind w:firstLine="480"/>
        <w:rPr>
          <w:rFonts w:hint="eastAsia"/>
        </w:rPr>
      </w:pPr>
      <w:r w:rsidRPr="006D1E40">
        <w:br w:type="page"/>
      </w:r>
    </w:p>
    <w:p w:rsidR="001E22E5" w:rsidRPr="006D1E40" w:rsidRDefault="001E22E5">
      <w:pPr>
        <w:pStyle w:val="1"/>
        <w:rPr>
          <w:rFonts w:hint="eastAsia"/>
        </w:rPr>
      </w:pPr>
      <w:bookmarkStart w:id="148" w:name="_Toc398733741"/>
      <w:r w:rsidRPr="006D1E40">
        <w:rPr>
          <w:rFonts w:hint="eastAsia"/>
        </w:rPr>
        <w:t>二、废气超标排放现场处置预案</w:t>
      </w:r>
      <w:bookmarkEnd w:id="148"/>
    </w:p>
    <w:p w:rsidR="001E22E5" w:rsidRPr="006D1E40" w:rsidRDefault="001E22E5">
      <w:pPr>
        <w:spacing w:before="156"/>
        <w:ind w:firstLine="480"/>
        <w:rPr>
          <w:rFonts w:hint="eastAsia"/>
        </w:rPr>
      </w:pPr>
      <w:r w:rsidRPr="006D1E40">
        <w:rPr>
          <w:rFonts w:hint="eastAsia"/>
        </w:rPr>
        <w:t>1</w:t>
      </w:r>
      <w:r w:rsidRPr="006D1E40">
        <w:rPr>
          <w:rFonts w:hint="eastAsia"/>
        </w:rPr>
        <w:t>、总则</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）编制目的</w:t>
      </w:r>
    </w:p>
    <w:p w:rsidR="001E22E5" w:rsidRPr="006D1E40" w:rsidRDefault="001E22E5">
      <w:pPr>
        <w:spacing w:before="156"/>
        <w:ind w:firstLine="480"/>
        <w:rPr>
          <w:rFonts w:hint="eastAsia"/>
        </w:rPr>
      </w:pPr>
      <w:r w:rsidRPr="006D1E40">
        <w:rPr>
          <w:rFonts w:hint="eastAsia"/>
        </w:rPr>
        <w:t>提高公司对突发工业废气超标排放事件的应急响应能力，建立快速、有效的应急响应机制，最大限度地降低废气污染环境的风险。</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）编制依据</w:t>
      </w:r>
    </w:p>
    <w:p w:rsidR="001E22E5" w:rsidRPr="006D1E40" w:rsidRDefault="001E22E5">
      <w:pPr>
        <w:spacing w:before="156"/>
        <w:ind w:firstLine="480"/>
        <w:rPr>
          <w:rFonts w:hint="eastAsia"/>
        </w:rPr>
      </w:pPr>
      <w:r w:rsidRPr="006D1E40">
        <w:rPr>
          <w:rFonts w:hint="eastAsia"/>
        </w:rPr>
        <w:t>依据《中华人民共和国环境保护法》、《中华人民共和国废气污染环境防治法》等有关法律、法规制定本预案。</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）适用范围</w:t>
      </w:r>
    </w:p>
    <w:p w:rsidR="001E22E5" w:rsidRPr="006D1E40" w:rsidRDefault="001E22E5">
      <w:pPr>
        <w:spacing w:before="156"/>
        <w:ind w:firstLine="480"/>
        <w:rPr>
          <w:rFonts w:hint="eastAsia"/>
        </w:rPr>
      </w:pPr>
      <w:r w:rsidRPr="006D1E40">
        <w:rPr>
          <w:rFonts w:hint="eastAsia"/>
        </w:rPr>
        <w:t>本预案适用于公司突发工业废气超标排放事件的应急响应。</w:t>
      </w:r>
    </w:p>
    <w:p w:rsidR="001E22E5" w:rsidRPr="006D1E40" w:rsidRDefault="001E22E5">
      <w:pPr>
        <w:spacing w:before="156"/>
        <w:ind w:firstLine="480"/>
        <w:rPr>
          <w:rFonts w:hint="eastAsia"/>
        </w:rPr>
      </w:pPr>
      <w:r w:rsidRPr="006D1E40">
        <w:rPr>
          <w:rFonts w:hint="eastAsia"/>
        </w:rPr>
        <w:t>2</w:t>
      </w:r>
      <w:r w:rsidRPr="006D1E40">
        <w:rPr>
          <w:rFonts w:hint="eastAsia"/>
        </w:rPr>
        <w:t>、职责</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）应急监测组负责对废气污染</w:t>
      </w:r>
      <w:r w:rsidR="005723EA" w:rsidRPr="006D1E40">
        <w:rPr>
          <w:rFonts w:hint="eastAsia"/>
        </w:rPr>
        <w:t>物</w:t>
      </w:r>
      <w:r w:rsidRPr="006D1E40">
        <w:rPr>
          <w:rFonts w:hint="eastAsia"/>
        </w:rPr>
        <w:t>因子实施快速监测，及时提交监测数据。</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）应急抢险组负责采取必要措施控制和消除污染。</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）资源保障组负责为现场处置工作提供必要的应急物资。</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）综合协调组负责对外信息报送。</w:t>
      </w:r>
    </w:p>
    <w:p w:rsidR="005723EA"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）安全保卫组负责紧急联系医疗单位实施伤员救护工作</w:t>
      </w:r>
      <w:r w:rsidR="005723EA" w:rsidRPr="006D1E40">
        <w:rPr>
          <w:rFonts w:hint="eastAsia"/>
        </w:rPr>
        <w:t>，同时做好现场人员疏散和警戒工作</w:t>
      </w:r>
    </w:p>
    <w:p w:rsidR="00A27CB9" w:rsidRPr="006D1E40" w:rsidRDefault="00A27CB9">
      <w:pPr>
        <w:spacing w:before="156"/>
        <w:ind w:firstLine="480"/>
        <w:rPr>
          <w:rFonts w:hint="eastAsia"/>
        </w:rPr>
      </w:pPr>
      <w:r w:rsidRPr="006D1E40">
        <w:rPr>
          <w:rFonts w:hint="eastAsia"/>
        </w:rPr>
        <w:t>（</w:t>
      </w:r>
      <w:r w:rsidRPr="006D1E40">
        <w:t>6</w:t>
      </w:r>
      <w:r w:rsidRPr="006D1E40">
        <w:t>）技术专家组负责对现场处置、应急监测等提供技术支持。</w:t>
      </w:r>
    </w:p>
    <w:p w:rsidR="001E22E5" w:rsidRPr="006D1E40" w:rsidRDefault="001E22E5">
      <w:pPr>
        <w:spacing w:before="156"/>
        <w:ind w:firstLine="480"/>
        <w:rPr>
          <w:rFonts w:hint="eastAsia"/>
        </w:rPr>
      </w:pPr>
      <w:r w:rsidRPr="006D1E40">
        <w:rPr>
          <w:rFonts w:hint="eastAsia"/>
        </w:rPr>
        <w:t>3</w:t>
      </w:r>
      <w:r w:rsidRPr="006D1E40">
        <w:rPr>
          <w:rFonts w:hint="eastAsia"/>
        </w:rPr>
        <w:t>、预防与准备</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）废气超标排放原因分析</w:t>
      </w:r>
    </w:p>
    <w:p w:rsidR="001E22E5" w:rsidRPr="006D1E40" w:rsidRDefault="001E22E5">
      <w:pPr>
        <w:spacing w:before="156"/>
        <w:ind w:firstLine="480"/>
        <w:rPr>
          <w:rFonts w:hint="eastAsia"/>
        </w:rPr>
      </w:pPr>
      <w:r w:rsidRPr="006D1E40">
        <w:rPr>
          <w:rFonts w:hint="eastAsia"/>
        </w:rPr>
        <w:t>以下几种情形可能引起公司废气超标排放：</w:t>
      </w:r>
    </w:p>
    <w:p w:rsidR="001E22E5" w:rsidRPr="006D1E40" w:rsidRDefault="001E22E5" w:rsidP="005723EA">
      <w:pPr>
        <w:numPr>
          <w:ilvl w:val="0"/>
          <w:numId w:val="17"/>
        </w:numPr>
        <w:spacing w:before="156"/>
        <w:ind w:firstLineChars="0"/>
        <w:rPr>
          <w:rFonts w:hint="eastAsia"/>
        </w:rPr>
      </w:pPr>
      <w:r w:rsidRPr="006D1E40">
        <w:rPr>
          <w:rFonts w:hint="eastAsia"/>
        </w:rPr>
        <w:t>废气净化装置</w:t>
      </w:r>
      <w:r w:rsidR="00455284" w:rsidRPr="006D1E40">
        <w:rPr>
          <w:rFonts w:hint="eastAsia"/>
        </w:rPr>
        <w:t>维护</w:t>
      </w:r>
      <w:r w:rsidRPr="006D1E40">
        <w:rPr>
          <w:rFonts w:hint="eastAsia"/>
        </w:rPr>
        <w:t>不及时或吸附饱和，废气或有机废气未经有效净化直接排放；</w:t>
      </w:r>
    </w:p>
    <w:p w:rsidR="001E22E5" w:rsidRPr="006D1E40" w:rsidRDefault="001E22E5" w:rsidP="005723EA">
      <w:pPr>
        <w:numPr>
          <w:ilvl w:val="0"/>
          <w:numId w:val="17"/>
        </w:numPr>
        <w:spacing w:before="156"/>
        <w:ind w:firstLineChars="0"/>
        <w:rPr>
          <w:rFonts w:hint="eastAsia"/>
        </w:rPr>
      </w:pPr>
      <w:r w:rsidRPr="006D1E40">
        <w:rPr>
          <w:rFonts w:hint="eastAsia"/>
        </w:rPr>
        <w:t>抽风系统故障，废气不能及时排出室外造成车间空气污染；</w:t>
      </w:r>
    </w:p>
    <w:p w:rsidR="001E22E5" w:rsidRPr="006D1E40" w:rsidRDefault="001E22E5" w:rsidP="005723EA">
      <w:pPr>
        <w:numPr>
          <w:ilvl w:val="0"/>
          <w:numId w:val="17"/>
        </w:numPr>
        <w:spacing w:before="156"/>
        <w:ind w:firstLineChars="0"/>
        <w:rPr>
          <w:rFonts w:hint="eastAsia"/>
        </w:rPr>
      </w:pPr>
      <w:r w:rsidRPr="006D1E40">
        <w:rPr>
          <w:rFonts w:hint="eastAsia"/>
        </w:rPr>
        <w:t>处理工操作失误，加药质量、选药类型不合理；</w:t>
      </w:r>
    </w:p>
    <w:p w:rsidR="001E22E5" w:rsidRPr="006D1E40" w:rsidRDefault="001E22E5" w:rsidP="005723EA">
      <w:pPr>
        <w:numPr>
          <w:ilvl w:val="0"/>
          <w:numId w:val="17"/>
        </w:numPr>
        <w:spacing w:before="156"/>
        <w:ind w:firstLineChars="0"/>
        <w:rPr>
          <w:rFonts w:hint="eastAsia"/>
        </w:rPr>
      </w:pPr>
      <w:r w:rsidRPr="006D1E40">
        <w:rPr>
          <w:rFonts w:hint="eastAsia"/>
        </w:rPr>
        <w:t>填料未定期清洗或更换，填料被废气中的粘稠物所堵塞废气中和交换面积减少，循环水未定期更换；</w:t>
      </w:r>
    </w:p>
    <w:p w:rsidR="001E22E5" w:rsidRPr="006D1E40" w:rsidRDefault="001E22E5" w:rsidP="005723EA">
      <w:pPr>
        <w:numPr>
          <w:ilvl w:val="0"/>
          <w:numId w:val="17"/>
        </w:numPr>
        <w:spacing w:before="156"/>
        <w:ind w:firstLineChars="0"/>
        <w:rPr>
          <w:rFonts w:hint="eastAsia"/>
        </w:rPr>
      </w:pPr>
      <w:r w:rsidRPr="006D1E40">
        <w:rPr>
          <w:rFonts w:hint="eastAsia"/>
        </w:rPr>
        <w:t>废气输送管道破损漏气；</w:t>
      </w:r>
    </w:p>
    <w:p w:rsidR="001E22E5" w:rsidRPr="006D1E40" w:rsidRDefault="001E22E5" w:rsidP="005723EA">
      <w:pPr>
        <w:numPr>
          <w:ilvl w:val="0"/>
          <w:numId w:val="17"/>
        </w:numPr>
        <w:spacing w:before="156"/>
        <w:ind w:firstLineChars="0"/>
        <w:rPr>
          <w:rFonts w:hint="eastAsia"/>
        </w:rPr>
      </w:pPr>
      <w:r w:rsidRPr="006D1E40">
        <w:rPr>
          <w:rFonts w:hint="eastAsia"/>
        </w:rPr>
        <w:t>新投入的废气处理装置没有同时并入抽风系统，有害废气无组织排放车间引起空气污染。</w:t>
      </w:r>
    </w:p>
    <w:p w:rsidR="005723EA" w:rsidRPr="006D1E40" w:rsidRDefault="005723EA" w:rsidP="005723EA">
      <w:pPr>
        <w:numPr>
          <w:ilvl w:val="0"/>
          <w:numId w:val="17"/>
        </w:numPr>
        <w:spacing w:before="156"/>
        <w:ind w:firstLineChars="0"/>
        <w:rPr>
          <w:rFonts w:hint="eastAsia"/>
        </w:rPr>
      </w:pPr>
      <w:r w:rsidRPr="006D1E40">
        <w:rPr>
          <w:rFonts w:hint="eastAsia"/>
        </w:rPr>
        <w:t>发生危险化学品泄漏，造成有机废气无组织排放</w:t>
      </w:r>
    </w:p>
    <w:p w:rsidR="001E22E5" w:rsidRPr="006D1E40" w:rsidRDefault="001E22E5" w:rsidP="005723EA">
      <w:pPr>
        <w:spacing w:before="156"/>
        <w:ind w:firstLine="480"/>
        <w:rPr>
          <w:rFonts w:hint="eastAsia"/>
        </w:rPr>
      </w:pPr>
      <w:r w:rsidRPr="006D1E40">
        <w:rPr>
          <w:rFonts w:hint="eastAsia"/>
        </w:rPr>
        <w:t>（</w:t>
      </w:r>
      <w:r w:rsidRPr="006D1E40">
        <w:rPr>
          <w:rFonts w:hint="eastAsia"/>
        </w:rPr>
        <w:t>2</w:t>
      </w:r>
      <w:r w:rsidRPr="006D1E40">
        <w:rPr>
          <w:rFonts w:hint="eastAsia"/>
        </w:rPr>
        <w:t>）预防措施</w:t>
      </w:r>
    </w:p>
    <w:p w:rsidR="001E22E5" w:rsidRPr="006D1E40" w:rsidRDefault="001E22E5" w:rsidP="005723EA">
      <w:pPr>
        <w:numPr>
          <w:ilvl w:val="0"/>
          <w:numId w:val="18"/>
        </w:numPr>
        <w:spacing w:before="156"/>
        <w:ind w:firstLineChars="0"/>
        <w:rPr>
          <w:rFonts w:hint="eastAsia"/>
        </w:rPr>
      </w:pPr>
      <w:r w:rsidRPr="006D1E40">
        <w:rPr>
          <w:rFonts w:hint="eastAsia"/>
        </w:rPr>
        <w:t>公</w:t>
      </w:r>
      <w:r w:rsidR="005723EA" w:rsidRPr="006D1E40">
        <w:rPr>
          <w:rFonts w:hint="eastAsia"/>
        </w:rPr>
        <w:t>司制定并严格执行废气处理</w:t>
      </w:r>
      <w:r w:rsidRPr="006D1E40">
        <w:rPr>
          <w:rFonts w:hint="eastAsia"/>
        </w:rPr>
        <w:t>作规程，对废气处理设施定期</w:t>
      </w:r>
      <w:r w:rsidR="005723EA" w:rsidRPr="006D1E40">
        <w:rPr>
          <w:rFonts w:hint="eastAsia"/>
        </w:rPr>
        <w:t>维修保养</w:t>
      </w:r>
      <w:r w:rsidRPr="006D1E40">
        <w:rPr>
          <w:rFonts w:hint="eastAsia"/>
        </w:rPr>
        <w:t>，及时更换</w:t>
      </w:r>
      <w:r w:rsidR="005723EA" w:rsidRPr="006D1E40">
        <w:rPr>
          <w:rFonts w:hint="eastAsia"/>
        </w:rPr>
        <w:t>活性炭。</w:t>
      </w:r>
    </w:p>
    <w:p w:rsidR="001E22E5" w:rsidRPr="006D1E40" w:rsidRDefault="001E22E5" w:rsidP="005723EA">
      <w:pPr>
        <w:numPr>
          <w:ilvl w:val="0"/>
          <w:numId w:val="18"/>
        </w:numPr>
        <w:spacing w:before="156"/>
        <w:ind w:firstLineChars="0"/>
        <w:rPr>
          <w:rFonts w:hint="eastAsia"/>
        </w:rPr>
      </w:pPr>
      <w:r w:rsidRPr="006D1E40">
        <w:rPr>
          <w:rFonts w:hint="eastAsia"/>
        </w:rPr>
        <w:t>认真做</w:t>
      </w:r>
      <w:r w:rsidR="005723EA" w:rsidRPr="006D1E40">
        <w:rPr>
          <w:rFonts w:hint="eastAsia"/>
        </w:rPr>
        <w:t>到建设项目环保“三同时”，所有可能产生废气的地点，均应安装废气收集器，</w:t>
      </w:r>
      <w:r w:rsidRPr="006D1E40">
        <w:rPr>
          <w:rFonts w:hint="eastAsia"/>
        </w:rPr>
        <w:t>并</w:t>
      </w:r>
      <w:r w:rsidR="005723EA" w:rsidRPr="006D1E40">
        <w:rPr>
          <w:rFonts w:hint="eastAsia"/>
        </w:rPr>
        <w:t>接入废气处理系统</w:t>
      </w:r>
      <w:r w:rsidRPr="006D1E40">
        <w:rPr>
          <w:rFonts w:hint="eastAsia"/>
        </w:rPr>
        <w:t>。</w:t>
      </w:r>
    </w:p>
    <w:p w:rsidR="001E22E5" w:rsidRPr="006D1E40" w:rsidRDefault="001E22E5" w:rsidP="005723EA">
      <w:pPr>
        <w:numPr>
          <w:ilvl w:val="0"/>
          <w:numId w:val="18"/>
        </w:numPr>
        <w:spacing w:before="156"/>
        <w:ind w:firstLineChars="0"/>
        <w:rPr>
          <w:rFonts w:hint="eastAsia"/>
        </w:rPr>
      </w:pPr>
      <w:r w:rsidRPr="006D1E40">
        <w:rPr>
          <w:rFonts w:hint="eastAsia"/>
        </w:rPr>
        <w:t>建立长效的环境安全隐患排查机制，发现泄漏危险</w:t>
      </w:r>
      <w:r w:rsidR="005723EA" w:rsidRPr="006D1E40">
        <w:rPr>
          <w:rFonts w:hint="eastAsia"/>
        </w:rPr>
        <w:t>立即</w:t>
      </w:r>
      <w:r w:rsidRPr="006D1E40">
        <w:rPr>
          <w:rFonts w:hint="eastAsia"/>
        </w:rPr>
        <w:t>采取</w:t>
      </w:r>
      <w:r w:rsidR="005723EA" w:rsidRPr="006D1E40">
        <w:rPr>
          <w:rFonts w:hint="eastAsia"/>
        </w:rPr>
        <w:t>处理措施</w:t>
      </w:r>
      <w:r w:rsidRPr="006D1E40">
        <w:rPr>
          <w:rFonts w:hint="eastAsia"/>
        </w:rPr>
        <w:t>，不得带病运行，以提高设备设施的安全可靠性。</w:t>
      </w:r>
    </w:p>
    <w:p w:rsidR="001E22E5" w:rsidRPr="006D1E40" w:rsidRDefault="001E22E5" w:rsidP="005723EA">
      <w:pPr>
        <w:numPr>
          <w:ilvl w:val="0"/>
          <w:numId w:val="18"/>
        </w:numPr>
        <w:spacing w:before="156"/>
        <w:ind w:firstLineChars="0"/>
        <w:rPr>
          <w:rFonts w:hint="eastAsia"/>
        </w:rPr>
      </w:pPr>
      <w:r w:rsidRPr="006D1E40">
        <w:rPr>
          <w:rFonts w:hint="eastAsia"/>
        </w:rPr>
        <w:t>公司针对空气污染的风险特性，准备应急物质，如防毒面具等，适当增加</w:t>
      </w:r>
      <w:r w:rsidR="005723EA" w:rsidRPr="006D1E40">
        <w:rPr>
          <w:rFonts w:hint="eastAsia"/>
        </w:rPr>
        <w:t>废气吸附介质</w:t>
      </w:r>
      <w:r w:rsidRPr="006D1E40">
        <w:rPr>
          <w:rFonts w:hint="eastAsia"/>
        </w:rPr>
        <w:t>贮备，以便实施紧急处置。</w:t>
      </w:r>
    </w:p>
    <w:p w:rsidR="001E22E5" w:rsidRPr="006D1E40" w:rsidRDefault="001E22E5" w:rsidP="005723EA">
      <w:pPr>
        <w:numPr>
          <w:ilvl w:val="0"/>
          <w:numId w:val="18"/>
        </w:numPr>
        <w:spacing w:before="156"/>
        <w:ind w:firstLineChars="0"/>
        <w:rPr>
          <w:rFonts w:hint="eastAsia"/>
        </w:rPr>
      </w:pPr>
      <w:r w:rsidRPr="006D1E40">
        <w:rPr>
          <w:rFonts w:hint="eastAsia"/>
        </w:rPr>
        <w:t>加强与生产部门的信息沟通，当废气量或污染因子浓度可能超标时提前预告。</w:t>
      </w:r>
    </w:p>
    <w:p w:rsidR="001E22E5" w:rsidRPr="006D1E40" w:rsidRDefault="001E22E5" w:rsidP="005723EA">
      <w:pPr>
        <w:spacing w:before="156"/>
        <w:ind w:firstLine="480"/>
        <w:rPr>
          <w:rFonts w:hint="eastAsia"/>
        </w:rPr>
      </w:pPr>
      <w:r w:rsidRPr="006D1E40">
        <w:rPr>
          <w:rFonts w:hint="eastAsia"/>
        </w:rPr>
        <w:t xml:space="preserve">4 </w:t>
      </w:r>
      <w:r w:rsidRPr="006D1E40">
        <w:rPr>
          <w:rFonts w:hint="eastAsia"/>
        </w:rPr>
        <w:t>、应急响应</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w:t>
      </w:r>
      <w:r w:rsidR="005723EA" w:rsidRPr="006D1E40">
        <w:rPr>
          <w:rFonts w:hint="eastAsia"/>
        </w:rPr>
        <w:t>值班经理</w:t>
      </w:r>
      <w:r w:rsidRPr="006D1E40">
        <w:rPr>
          <w:rFonts w:hint="eastAsia"/>
        </w:rPr>
        <w:t>接到如下空气污染报告时，应立即向公司</w:t>
      </w:r>
      <w:r w:rsidR="00EE2292" w:rsidRPr="006D1E40">
        <w:rPr>
          <w:rFonts w:hint="eastAsia"/>
        </w:rPr>
        <w:t>应急处置领导小组</w:t>
      </w:r>
      <w:r w:rsidRPr="006D1E40">
        <w:rPr>
          <w:rFonts w:hint="eastAsia"/>
        </w:rPr>
        <w:t>汇报</w:t>
      </w:r>
      <w:r w:rsidR="008B3CCD" w:rsidRPr="006D1E40">
        <w:rPr>
          <w:rFonts w:hint="eastAsia"/>
        </w:rPr>
        <w:t>。</w:t>
      </w:r>
    </w:p>
    <w:p w:rsidR="001E22E5" w:rsidRPr="006D1E40" w:rsidRDefault="008B3CCD">
      <w:pPr>
        <w:spacing w:before="156"/>
        <w:ind w:firstLine="480"/>
        <w:rPr>
          <w:rFonts w:hint="eastAsia"/>
        </w:rPr>
      </w:pPr>
      <w:r w:rsidRPr="006D1E40">
        <w:rPr>
          <w:rFonts w:hint="eastAsia"/>
        </w:rPr>
        <w:t>1</w:t>
      </w:r>
      <w:r w:rsidRPr="006D1E40">
        <w:rPr>
          <w:rFonts w:hint="eastAsia"/>
        </w:rPr>
        <w:t>）发现</w:t>
      </w:r>
      <w:r w:rsidR="001E22E5" w:rsidRPr="006D1E40">
        <w:rPr>
          <w:rFonts w:hint="eastAsia"/>
        </w:rPr>
        <w:t>废气监测超标报告。</w:t>
      </w:r>
    </w:p>
    <w:p w:rsidR="001E22E5" w:rsidRPr="006D1E40" w:rsidRDefault="008B3CCD">
      <w:pPr>
        <w:spacing w:before="156"/>
        <w:ind w:firstLine="480"/>
        <w:rPr>
          <w:rFonts w:hint="eastAsia"/>
        </w:rPr>
      </w:pPr>
      <w:r w:rsidRPr="006D1E40">
        <w:rPr>
          <w:rFonts w:hint="eastAsia"/>
        </w:rPr>
        <w:t>2</w:t>
      </w:r>
      <w:r w:rsidRPr="006D1E40">
        <w:rPr>
          <w:rFonts w:hint="eastAsia"/>
        </w:rPr>
        <w:t>）</w:t>
      </w:r>
      <w:r w:rsidR="001E22E5" w:rsidRPr="006D1E40">
        <w:rPr>
          <w:rFonts w:hint="eastAsia"/>
        </w:rPr>
        <w:t>周边居民投诉空气污染报告。</w:t>
      </w:r>
    </w:p>
    <w:p w:rsidR="001E22E5" w:rsidRPr="006D1E40" w:rsidRDefault="00EE2292">
      <w:pPr>
        <w:spacing w:before="156"/>
        <w:ind w:firstLine="480"/>
        <w:rPr>
          <w:rFonts w:hint="eastAsia"/>
        </w:rPr>
      </w:pPr>
      <w:r w:rsidRPr="006D1E40">
        <w:rPr>
          <w:rFonts w:hint="eastAsia"/>
        </w:rPr>
        <w:t>应急处置领导小组</w:t>
      </w:r>
      <w:r w:rsidR="001E22E5" w:rsidRPr="006D1E40">
        <w:rPr>
          <w:rFonts w:hint="eastAsia"/>
        </w:rPr>
        <w:t>接报后，视事件的严重程度决定是否启动本预案。若启动本应急预案，</w:t>
      </w:r>
      <w:r w:rsidRPr="006D1E40">
        <w:rPr>
          <w:rFonts w:hint="eastAsia"/>
        </w:rPr>
        <w:t>应急处置领导小组</w:t>
      </w:r>
      <w:r w:rsidR="001E22E5" w:rsidRPr="006D1E40">
        <w:rPr>
          <w:rFonts w:hint="eastAsia"/>
        </w:rPr>
        <w:t>负责现场指挥，综合协调组、应急监测组、应急</w:t>
      </w:r>
      <w:r w:rsidR="00562111" w:rsidRPr="006D1E40">
        <w:rPr>
          <w:rFonts w:hint="eastAsia"/>
        </w:rPr>
        <w:t>抢险</w:t>
      </w:r>
      <w:r w:rsidR="001E22E5" w:rsidRPr="006D1E40">
        <w:rPr>
          <w:rFonts w:hint="eastAsia"/>
        </w:rPr>
        <w:t>组、资源保障组</w:t>
      </w:r>
      <w:r w:rsidR="00F94A91" w:rsidRPr="006D1E40">
        <w:rPr>
          <w:rFonts w:hint="eastAsia"/>
        </w:rPr>
        <w:t>立即</w:t>
      </w:r>
      <w:r w:rsidR="001E22E5" w:rsidRPr="006D1E40">
        <w:rPr>
          <w:rFonts w:hint="eastAsia"/>
        </w:rPr>
        <w:t>赶赴现场。</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）根据属地管理原则，事发部门的负责人应在第一时间到达事件现场组织本部门应急力量开展处置工作，如救护伤员、关闭管道阀门、堵塞泄漏点</w:t>
      </w:r>
      <w:r w:rsidR="00562111" w:rsidRPr="006D1E40">
        <w:rPr>
          <w:rFonts w:hint="eastAsia"/>
        </w:rPr>
        <w:t>、加强现场通风</w:t>
      </w:r>
      <w:r w:rsidRPr="006D1E40">
        <w:rPr>
          <w:rFonts w:hint="eastAsia"/>
        </w:rPr>
        <w:t>等。</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）应急</w:t>
      </w:r>
      <w:r w:rsidR="00562111" w:rsidRPr="006D1E40">
        <w:rPr>
          <w:rFonts w:hint="eastAsia"/>
        </w:rPr>
        <w:t>抢险</w:t>
      </w:r>
      <w:r w:rsidRPr="006D1E40">
        <w:rPr>
          <w:rFonts w:hint="eastAsia"/>
        </w:rPr>
        <w:t>组到达现场后，应穿戴与污染物的危险危害特性相适应的安全防护用品，按通用处置措施实施处置行动。</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）通用废气超标处置措施</w:t>
      </w:r>
    </w:p>
    <w:p w:rsidR="001E22E5" w:rsidRPr="006D1E40" w:rsidRDefault="002548D9">
      <w:pPr>
        <w:spacing w:before="156"/>
        <w:ind w:firstLine="480"/>
        <w:rPr>
          <w:rFonts w:hint="eastAsia"/>
        </w:rPr>
      </w:pPr>
      <w:r w:rsidRPr="006D1E40">
        <w:rPr>
          <w:rFonts w:hint="eastAsia"/>
        </w:rPr>
        <w:t>应急抢险组</w:t>
      </w:r>
      <w:r w:rsidR="00425A14" w:rsidRPr="006D1E40">
        <w:rPr>
          <w:rFonts w:hint="eastAsia"/>
        </w:rPr>
        <w:t>首先</w:t>
      </w:r>
      <w:r w:rsidR="001E22E5" w:rsidRPr="006D1E40">
        <w:rPr>
          <w:rFonts w:hint="eastAsia"/>
        </w:rPr>
        <w:t>采用关闭阀门、修补容器管道等方法，阻止有毒有害气体继续</w:t>
      </w:r>
      <w:r w:rsidR="00562111" w:rsidRPr="006D1E40">
        <w:rPr>
          <w:rFonts w:hint="eastAsia"/>
        </w:rPr>
        <w:t>扩散</w:t>
      </w:r>
      <w:r w:rsidR="001E22E5" w:rsidRPr="006D1E40">
        <w:rPr>
          <w:rFonts w:hint="eastAsia"/>
        </w:rPr>
        <w:t>。同时对泄漏的有害气体及时进行洗消。在处置工作中，应发挥整体的救援体系，采取有效措施防止污染扩散。</w:t>
      </w:r>
    </w:p>
    <w:p w:rsidR="001E22E5" w:rsidRPr="006D1E40" w:rsidRDefault="00562111">
      <w:pPr>
        <w:spacing w:before="156"/>
        <w:ind w:firstLine="480"/>
        <w:rPr>
          <w:rFonts w:hint="eastAsia"/>
        </w:rPr>
      </w:pPr>
      <w:r w:rsidRPr="006D1E40">
        <w:rPr>
          <w:rFonts w:hint="eastAsia"/>
        </w:rPr>
        <w:t>对已泄漏的有毒有害气体，在没有采取有效措施措施切断气源前，应用雾状消防水进行稀释，防止有毒有害气体扩散，并造成更严重的大面积中毒或火灾爆炸事故。</w:t>
      </w:r>
    </w:p>
    <w:p w:rsidR="001E22E5" w:rsidRPr="006D1E40" w:rsidRDefault="001E22E5">
      <w:pPr>
        <w:spacing w:before="156"/>
        <w:ind w:firstLine="480"/>
        <w:rPr>
          <w:rFonts w:hint="eastAsia"/>
        </w:rPr>
      </w:pPr>
      <w:r w:rsidRPr="006D1E40">
        <w:rPr>
          <w:rFonts w:hint="eastAsia"/>
        </w:rPr>
        <w:t>对于废气</w:t>
      </w:r>
      <w:r w:rsidR="00562111" w:rsidRPr="006D1E40">
        <w:rPr>
          <w:rFonts w:hint="eastAsia"/>
        </w:rPr>
        <w:t>处理</w:t>
      </w:r>
      <w:r w:rsidRPr="006D1E40">
        <w:rPr>
          <w:rFonts w:hint="eastAsia"/>
        </w:rPr>
        <w:t>装置超标排放事件，</w:t>
      </w:r>
      <w:r w:rsidR="002548D9" w:rsidRPr="006D1E40">
        <w:rPr>
          <w:rFonts w:hint="eastAsia"/>
        </w:rPr>
        <w:t>资源保障组负责</w:t>
      </w:r>
      <w:r w:rsidRPr="006D1E40">
        <w:rPr>
          <w:rFonts w:hint="eastAsia"/>
        </w:rPr>
        <w:t>采取更换吸附剂、加强</w:t>
      </w:r>
      <w:r w:rsidR="00916FFA" w:rsidRPr="006D1E40">
        <w:rPr>
          <w:rFonts w:hint="eastAsia"/>
        </w:rPr>
        <w:t>喷淋</w:t>
      </w:r>
      <w:r w:rsidRPr="006D1E40">
        <w:rPr>
          <w:rFonts w:hint="eastAsia"/>
        </w:rPr>
        <w:t>等增强废气处理效果的措施，必要时要求生产部门暂时停止生产。</w:t>
      </w:r>
    </w:p>
    <w:p w:rsidR="001E22E5"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）当发现废气监测报告污染因子超标时，</w:t>
      </w:r>
      <w:r w:rsidR="00EE2292" w:rsidRPr="006D1E40">
        <w:rPr>
          <w:rFonts w:hint="eastAsia"/>
        </w:rPr>
        <w:t>应急处置领导小组</w:t>
      </w:r>
      <w:r w:rsidRPr="006D1E40">
        <w:rPr>
          <w:rFonts w:hint="eastAsia"/>
        </w:rPr>
        <w:t>立即指示</w:t>
      </w:r>
      <w:r w:rsidR="00FA15DD" w:rsidRPr="006D1E40">
        <w:rPr>
          <w:rFonts w:hint="eastAsia"/>
        </w:rPr>
        <w:t>应急抢险组</w:t>
      </w:r>
      <w:r w:rsidRPr="006D1E40">
        <w:rPr>
          <w:rFonts w:hint="eastAsia"/>
        </w:rPr>
        <w:t>调查废气污染</w:t>
      </w:r>
      <w:r w:rsidR="00562111" w:rsidRPr="006D1E40">
        <w:rPr>
          <w:rFonts w:hint="eastAsia"/>
        </w:rPr>
        <w:t>物</w:t>
      </w:r>
      <w:r w:rsidRPr="006D1E40">
        <w:rPr>
          <w:rFonts w:hint="eastAsia"/>
        </w:rPr>
        <w:t>因子超标的原因</w:t>
      </w:r>
      <w:r w:rsidR="00562111" w:rsidRPr="006D1E40">
        <w:rPr>
          <w:rFonts w:hint="eastAsia"/>
        </w:rPr>
        <w:t>、</w:t>
      </w:r>
      <w:r w:rsidRPr="006D1E40">
        <w:rPr>
          <w:rFonts w:hint="eastAsia"/>
        </w:rPr>
        <w:t>已造成的污染范围、影响程度、影响后果等，并立即采取相应的对策措施。</w:t>
      </w:r>
    </w:p>
    <w:p w:rsidR="00A27CB9" w:rsidRPr="006D1E40" w:rsidRDefault="00A27CB9">
      <w:pPr>
        <w:spacing w:before="156"/>
        <w:ind w:firstLine="480"/>
        <w:rPr>
          <w:rFonts w:hint="eastAsia"/>
        </w:rPr>
      </w:pPr>
      <w:r w:rsidRPr="006D1E40">
        <w:rPr>
          <w:rFonts w:hint="eastAsia"/>
        </w:rPr>
        <w:t>（</w:t>
      </w:r>
      <w:r w:rsidRPr="006D1E40">
        <w:rPr>
          <w:rFonts w:hint="eastAsia"/>
        </w:rPr>
        <w:t>6</w:t>
      </w:r>
      <w:r w:rsidRPr="006D1E40">
        <w:rPr>
          <w:rFonts w:hint="eastAsia"/>
        </w:rPr>
        <w:t>）必要时请技术专家组到现场对废气存在的问题进行会诊，根据技术专家组的建议，提出今后的防止类似事件的对策，并修改响应的作业指导书。</w:t>
      </w:r>
    </w:p>
    <w:p w:rsidR="001E22E5" w:rsidRPr="006D1E40" w:rsidRDefault="001E22E5">
      <w:pPr>
        <w:spacing w:before="156"/>
        <w:ind w:firstLine="480"/>
        <w:rPr>
          <w:rFonts w:hint="eastAsia"/>
        </w:rPr>
      </w:pPr>
      <w:r w:rsidRPr="006D1E40">
        <w:rPr>
          <w:rFonts w:hint="eastAsia"/>
        </w:rPr>
        <w:t>（</w:t>
      </w:r>
      <w:r w:rsidR="00A27CB9" w:rsidRPr="006D1E40">
        <w:rPr>
          <w:rFonts w:hint="eastAsia"/>
        </w:rPr>
        <w:t>7</w:t>
      </w:r>
      <w:r w:rsidRPr="006D1E40">
        <w:rPr>
          <w:rFonts w:hint="eastAsia"/>
        </w:rPr>
        <w:t>）公司</w:t>
      </w:r>
      <w:r w:rsidR="002548D9" w:rsidRPr="006D1E40">
        <w:rPr>
          <w:rFonts w:hint="eastAsia"/>
        </w:rPr>
        <w:t>应急监测组负责</w:t>
      </w:r>
      <w:r w:rsidRPr="006D1E40">
        <w:rPr>
          <w:rFonts w:hint="eastAsia"/>
        </w:rPr>
        <w:t>尽快调查废气产生的原因，抓紧时间积极整改，</w:t>
      </w:r>
      <w:r w:rsidR="002548D9" w:rsidRPr="006D1E40">
        <w:rPr>
          <w:rFonts w:hint="eastAsia"/>
        </w:rPr>
        <w:t>应急抢险组负责</w:t>
      </w:r>
      <w:r w:rsidRPr="006D1E40">
        <w:rPr>
          <w:rFonts w:hint="eastAsia"/>
        </w:rPr>
        <w:t>采取关闭措施阀门、堵漏、喷洒中和、转移等必要措施，控制污染继续扩散，降低空气中污染物浓度。</w:t>
      </w:r>
    </w:p>
    <w:p w:rsidR="001E22E5" w:rsidRPr="006D1E40" w:rsidRDefault="001E22E5">
      <w:pPr>
        <w:spacing w:before="156"/>
        <w:ind w:firstLine="480"/>
        <w:rPr>
          <w:rFonts w:hint="eastAsia"/>
        </w:rPr>
      </w:pPr>
      <w:r w:rsidRPr="006D1E40">
        <w:rPr>
          <w:rFonts w:hint="eastAsia"/>
        </w:rPr>
        <w:t>（</w:t>
      </w:r>
      <w:r w:rsidR="00A27CB9" w:rsidRPr="006D1E40">
        <w:rPr>
          <w:rFonts w:hint="eastAsia"/>
        </w:rPr>
        <w:t>8</w:t>
      </w:r>
      <w:r w:rsidRPr="006D1E40">
        <w:rPr>
          <w:rFonts w:hint="eastAsia"/>
        </w:rPr>
        <w:t>）当空气污染事件超出公司的应急处理能力时，按照公司《突发环境事件综合应对预案》的规定，请江门市</w:t>
      </w:r>
      <w:r w:rsidR="00971D7E" w:rsidRPr="006D1E40">
        <w:rPr>
          <w:rFonts w:hint="eastAsia"/>
        </w:rPr>
        <w:t>蓬江区应急办</w:t>
      </w:r>
      <w:r w:rsidRPr="006D1E40">
        <w:rPr>
          <w:rFonts w:hint="eastAsia"/>
        </w:rPr>
        <w:t>、江门市环保局等上级部门予以支援。</w:t>
      </w:r>
    </w:p>
    <w:p w:rsidR="001E22E5" w:rsidRPr="006D1E40" w:rsidRDefault="001E22E5">
      <w:pPr>
        <w:spacing w:before="156"/>
        <w:ind w:firstLine="480"/>
        <w:rPr>
          <w:rFonts w:hint="eastAsia"/>
        </w:rPr>
      </w:pPr>
    </w:p>
    <w:p w:rsidR="001E22E5" w:rsidRPr="006D1E40" w:rsidRDefault="001E22E5">
      <w:pPr>
        <w:spacing w:before="156"/>
        <w:ind w:firstLine="480"/>
        <w:rPr>
          <w:rFonts w:hint="eastAsia"/>
        </w:rPr>
      </w:pPr>
    </w:p>
    <w:p w:rsidR="001E22E5" w:rsidRPr="006D1E40" w:rsidRDefault="001E22E5">
      <w:pPr>
        <w:spacing w:before="156"/>
        <w:ind w:firstLine="480"/>
        <w:sectPr w:rsidR="001E22E5" w:rsidRPr="006D1E40">
          <w:pgSz w:w="11906" w:h="16838"/>
          <w:pgMar w:top="1440" w:right="1800" w:bottom="1440" w:left="1800" w:header="851" w:footer="992" w:gutter="0"/>
          <w:cols w:space="425"/>
          <w:docGrid w:type="lines" w:linePitch="312"/>
        </w:sectPr>
      </w:pPr>
    </w:p>
    <w:p w:rsidR="00EB02B1" w:rsidRPr="006D1E40" w:rsidRDefault="00EB02B1" w:rsidP="00EB02B1">
      <w:pPr>
        <w:spacing w:before="156"/>
        <w:ind w:firstLine="480"/>
        <w:rPr>
          <w:rFonts w:hint="eastAsia"/>
        </w:rPr>
      </w:pPr>
    </w:p>
    <w:p w:rsidR="001E22E5" w:rsidRPr="006D1E40" w:rsidRDefault="001E22E5">
      <w:pPr>
        <w:pStyle w:val="1"/>
        <w:rPr>
          <w:rFonts w:hint="eastAsia"/>
        </w:rPr>
      </w:pPr>
      <w:bookmarkStart w:id="149" w:name="_Toc398733742"/>
      <w:r w:rsidRPr="006D1E40">
        <w:rPr>
          <w:rFonts w:hint="eastAsia"/>
        </w:rPr>
        <w:t>三、突发火灾爆炸引起环境事件现场预案</w:t>
      </w:r>
      <w:bookmarkEnd w:id="149"/>
    </w:p>
    <w:p w:rsidR="001E22E5" w:rsidRPr="006D1E40" w:rsidRDefault="001E22E5">
      <w:pPr>
        <w:spacing w:before="156"/>
        <w:ind w:firstLine="480"/>
        <w:rPr>
          <w:rFonts w:hint="eastAsia"/>
        </w:rPr>
      </w:pPr>
      <w:r w:rsidRPr="006D1E40">
        <w:rPr>
          <w:rFonts w:hint="eastAsia"/>
        </w:rPr>
        <w:t>1</w:t>
      </w:r>
      <w:r w:rsidRPr="006D1E40">
        <w:rPr>
          <w:rFonts w:hint="eastAsia"/>
        </w:rPr>
        <w:t>、总则</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）目的</w:t>
      </w:r>
    </w:p>
    <w:p w:rsidR="001E22E5" w:rsidRPr="006D1E40" w:rsidRDefault="001E22E5">
      <w:pPr>
        <w:spacing w:before="156"/>
        <w:ind w:firstLine="480"/>
        <w:rPr>
          <w:rFonts w:hint="eastAsia"/>
        </w:rPr>
      </w:pPr>
      <w:r w:rsidRPr="006D1E40">
        <w:rPr>
          <w:rFonts w:hint="eastAsia"/>
        </w:rPr>
        <w:t>提高</w:t>
      </w:r>
      <w:r w:rsidR="009D0E6D" w:rsidRPr="006D1E40">
        <w:rPr>
          <w:rFonts w:hint="eastAsia"/>
        </w:rPr>
        <w:t>广东嘉宝莉科技材料有限公司</w:t>
      </w:r>
      <w:r w:rsidRPr="006D1E40">
        <w:rPr>
          <w:rFonts w:hint="eastAsia"/>
        </w:rPr>
        <w:t>对突发火灾爆炸引起环境污染事件的应急响应能力，建立快速、有效的抢救、救援机制，最大限度地减轻火灾爆炸事故引起的环境污染事故危害。</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）编制依据</w:t>
      </w:r>
    </w:p>
    <w:p w:rsidR="001E22E5" w:rsidRPr="006D1E40" w:rsidRDefault="001E22E5">
      <w:pPr>
        <w:spacing w:before="156"/>
        <w:ind w:firstLine="480"/>
        <w:rPr>
          <w:rFonts w:hint="eastAsia"/>
        </w:rPr>
      </w:pPr>
      <w:r w:rsidRPr="006D1E40">
        <w:rPr>
          <w:rFonts w:hint="eastAsia"/>
        </w:rPr>
        <w:t>依据《中华人民共和国环境保护法》、《中华人民共和国安全生产法》、《中华人民共和国消防法》、《广东省突发环境污染事件应急预案》等法律、法规及本公司《突发环境事件综合应急预案》制定本预案。</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）适用范围</w:t>
      </w:r>
    </w:p>
    <w:p w:rsidR="001E22E5" w:rsidRPr="006D1E40" w:rsidRDefault="001E22E5">
      <w:pPr>
        <w:spacing w:before="156"/>
        <w:ind w:firstLine="480"/>
        <w:rPr>
          <w:rFonts w:hint="eastAsia"/>
        </w:rPr>
      </w:pPr>
      <w:r w:rsidRPr="006D1E40">
        <w:rPr>
          <w:rFonts w:hint="eastAsia"/>
        </w:rPr>
        <w:t>本预案适用于</w:t>
      </w:r>
      <w:r w:rsidR="009D0E6D" w:rsidRPr="006D1E40">
        <w:rPr>
          <w:rFonts w:hint="eastAsia"/>
        </w:rPr>
        <w:t>广东嘉宝莉科技材料有限公司</w:t>
      </w:r>
      <w:r w:rsidRPr="006D1E40">
        <w:rPr>
          <w:rFonts w:hint="eastAsia"/>
        </w:rPr>
        <w:t>发生火灾爆炸引起的环境污染应急响应。</w:t>
      </w:r>
    </w:p>
    <w:p w:rsidR="001E22E5" w:rsidRPr="006D1E40" w:rsidRDefault="001E22E5">
      <w:pPr>
        <w:spacing w:before="156"/>
        <w:ind w:firstLine="480"/>
        <w:rPr>
          <w:rFonts w:hint="eastAsia"/>
        </w:rPr>
      </w:pPr>
      <w:r w:rsidRPr="006D1E40">
        <w:rPr>
          <w:rFonts w:hint="eastAsia"/>
        </w:rPr>
        <w:t>2</w:t>
      </w:r>
      <w:r w:rsidRPr="006D1E40">
        <w:rPr>
          <w:rFonts w:hint="eastAsia"/>
        </w:rPr>
        <w:t>、职责</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）火灾爆炸事故的初期，事件所</w:t>
      </w:r>
      <w:r w:rsidR="00562111" w:rsidRPr="006D1E40">
        <w:rPr>
          <w:rFonts w:hint="eastAsia"/>
        </w:rPr>
        <w:t>辖</w:t>
      </w:r>
      <w:r w:rsidRPr="006D1E40">
        <w:rPr>
          <w:rFonts w:hint="eastAsia"/>
        </w:rPr>
        <w:t>部门有责任在第一时间采取应急处置行动，有责任向环境应急处置领导小组介绍事件原因、经过，并积极配合公司的应急力量参与应急响应行动。</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w:t>
      </w:r>
      <w:r w:rsidR="00562111" w:rsidRPr="006D1E40">
        <w:rPr>
          <w:rFonts w:hint="eastAsia"/>
        </w:rPr>
        <w:t>应急抢险组</w:t>
      </w:r>
      <w:r w:rsidRPr="006D1E40">
        <w:rPr>
          <w:rFonts w:hint="eastAsia"/>
        </w:rPr>
        <w:t>负责火灾爆炸事件的控制及事后的现场清理、洗消，外来消防力量到达后积极协助应急处置；并负责对被危险化学品污染的消防水拦截、收集和转移。</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）安全保卫组负责被困人员的紧急救护和伤员救护；负责现场人员的紧急疏散和安全隔离。</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）综合协调组负责对外报警和依据综合预案的规定对外信息发布。</w:t>
      </w:r>
    </w:p>
    <w:p w:rsidR="001E22E5"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）应急监测组负责污染空气、水体的采样和监测，提交监测数据。</w:t>
      </w:r>
    </w:p>
    <w:p w:rsidR="00D33270" w:rsidRPr="006D1E40" w:rsidRDefault="00D33270">
      <w:pPr>
        <w:spacing w:before="156"/>
        <w:ind w:firstLine="480"/>
        <w:rPr>
          <w:rFonts w:hint="eastAsia"/>
        </w:rPr>
      </w:pPr>
      <w:r w:rsidRPr="006D1E40">
        <w:rPr>
          <w:rFonts w:hint="eastAsia"/>
        </w:rPr>
        <w:t>（</w:t>
      </w:r>
      <w:r w:rsidRPr="006D1E40">
        <w:t>6</w:t>
      </w:r>
      <w:r w:rsidRPr="006D1E40">
        <w:t>）技术专家组负责对火灾爆炸可能的发展趋势、影响范围做出判断，对具体火灾事故引起环境污染提出应急处置方案和建议。</w:t>
      </w:r>
    </w:p>
    <w:p w:rsidR="001E22E5" w:rsidRPr="006D1E40" w:rsidRDefault="001E22E5">
      <w:pPr>
        <w:spacing w:before="156"/>
        <w:ind w:firstLine="480"/>
        <w:rPr>
          <w:rFonts w:hint="eastAsia"/>
        </w:rPr>
      </w:pPr>
      <w:r w:rsidRPr="006D1E40">
        <w:rPr>
          <w:rFonts w:hint="eastAsia"/>
        </w:rPr>
        <w:t>3</w:t>
      </w:r>
      <w:r w:rsidRPr="006D1E40">
        <w:rPr>
          <w:rFonts w:hint="eastAsia"/>
        </w:rPr>
        <w:t>、公司火灾爆炸致因与预防</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）主要的火灾爆炸致因</w:t>
      </w:r>
    </w:p>
    <w:p w:rsidR="001E22E5" w:rsidRPr="006D1E40" w:rsidRDefault="001E22E5" w:rsidP="00562111">
      <w:pPr>
        <w:numPr>
          <w:ilvl w:val="0"/>
          <w:numId w:val="19"/>
        </w:numPr>
        <w:spacing w:before="156"/>
        <w:ind w:firstLineChars="0"/>
        <w:rPr>
          <w:rFonts w:hint="eastAsia"/>
        </w:rPr>
      </w:pPr>
      <w:r w:rsidRPr="006D1E40">
        <w:rPr>
          <w:rFonts w:hint="eastAsia"/>
        </w:rPr>
        <w:t>电气</w:t>
      </w:r>
      <w:r w:rsidR="00562111" w:rsidRPr="006D1E40">
        <w:rPr>
          <w:rFonts w:hint="eastAsia"/>
        </w:rPr>
        <w:t>短路</w:t>
      </w:r>
      <w:r w:rsidRPr="006D1E40">
        <w:rPr>
          <w:rFonts w:hint="eastAsia"/>
        </w:rPr>
        <w:t>过载引起火灾；</w:t>
      </w:r>
    </w:p>
    <w:p w:rsidR="001E22E5" w:rsidRPr="006D1E40" w:rsidRDefault="001E22E5" w:rsidP="00562111">
      <w:pPr>
        <w:numPr>
          <w:ilvl w:val="0"/>
          <w:numId w:val="19"/>
        </w:numPr>
        <w:spacing w:before="156"/>
        <w:ind w:firstLineChars="0"/>
        <w:rPr>
          <w:rFonts w:hint="eastAsia"/>
        </w:rPr>
      </w:pPr>
      <w:r w:rsidRPr="006D1E40">
        <w:rPr>
          <w:rFonts w:hint="eastAsia"/>
        </w:rPr>
        <w:t>危险化学品引起的火灾，主要情形是泄漏激发能源着火；不相容的危险化学品混触着火；通风不良，挥发的易燃气体形成爆炸混合物遇火源引起爆炸；明火引起危险化学品燃爆；</w:t>
      </w:r>
    </w:p>
    <w:p w:rsidR="001E22E5" w:rsidRPr="006D1E40" w:rsidRDefault="001E22E5" w:rsidP="00562111">
      <w:pPr>
        <w:numPr>
          <w:ilvl w:val="0"/>
          <w:numId w:val="19"/>
        </w:numPr>
        <w:spacing w:before="156"/>
        <w:ind w:firstLineChars="0"/>
        <w:rPr>
          <w:rFonts w:hint="eastAsia"/>
        </w:rPr>
      </w:pPr>
      <w:r w:rsidRPr="006D1E40">
        <w:rPr>
          <w:rFonts w:hint="eastAsia"/>
        </w:rPr>
        <w:t>违规动火作业引起火灾。外来施工方或本公司设备实施检修动火作业过程中，人为失误引起火灾；</w:t>
      </w:r>
    </w:p>
    <w:p w:rsidR="001E22E5" w:rsidRPr="006D1E40" w:rsidRDefault="001E22E5" w:rsidP="00562111">
      <w:pPr>
        <w:spacing w:before="156"/>
        <w:ind w:firstLine="480"/>
        <w:rPr>
          <w:rFonts w:hint="eastAsia"/>
        </w:rPr>
      </w:pPr>
      <w:r w:rsidRPr="006D1E40">
        <w:rPr>
          <w:rFonts w:hint="eastAsia"/>
        </w:rPr>
        <w:t>（</w:t>
      </w:r>
      <w:r w:rsidRPr="006D1E40">
        <w:rPr>
          <w:rFonts w:hint="eastAsia"/>
        </w:rPr>
        <w:t>2</w:t>
      </w:r>
      <w:r w:rsidRPr="006D1E40">
        <w:rPr>
          <w:rFonts w:hint="eastAsia"/>
        </w:rPr>
        <w:t>）</w:t>
      </w:r>
      <w:r w:rsidR="00562111" w:rsidRPr="006D1E40">
        <w:rPr>
          <w:rFonts w:hint="eastAsia"/>
        </w:rPr>
        <w:t>火灾</w:t>
      </w:r>
      <w:r w:rsidRPr="006D1E40">
        <w:rPr>
          <w:rFonts w:hint="eastAsia"/>
        </w:rPr>
        <w:t>爆炸事故的预防</w:t>
      </w:r>
    </w:p>
    <w:p w:rsidR="001E22E5" w:rsidRPr="006D1E40" w:rsidRDefault="001E22E5" w:rsidP="00562111">
      <w:pPr>
        <w:numPr>
          <w:ilvl w:val="0"/>
          <w:numId w:val="20"/>
        </w:numPr>
        <w:spacing w:before="156"/>
        <w:ind w:firstLineChars="0"/>
        <w:rPr>
          <w:rFonts w:hint="eastAsia"/>
        </w:rPr>
      </w:pPr>
      <w:r w:rsidRPr="006D1E40">
        <w:rPr>
          <w:rFonts w:hint="eastAsia"/>
        </w:rPr>
        <w:t>为预防可能发生的火灾爆炸事故，应采取如下预防控制措施：</w:t>
      </w:r>
    </w:p>
    <w:p w:rsidR="001E22E5" w:rsidRPr="006D1E40" w:rsidRDefault="001E22E5" w:rsidP="00562111">
      <w:pPr>
        <w:numPr>
          <w:ilvl w:val="0"/>
          <w:numId w:val="20"/>
        </w:numPr>
        <w:spacing w:before="156"/>
        <w:ind w:firstLineChars="0"/>
        <w:rPr>
          <w:rFonts w:hint="eastAsia"/>
        </w:rPr>
      </w:pPr>
      <w:r w:rsidRPr="006D1E40">
        <w:rPr>
          <w:rFonts w:hint="eastAsia"/>
        </w:rPr>
        <w:t>为了防止火灾事故造成重大人身伤亡和设备损失，工程设计包括完整、高效的消防报警系统，整个系统包括感烟系统、应急疏散系统、</w:t>
      </w:r>
      <w:r w:rsidR="00562111" w:rsidRPr="006D1E40">
        <w:rPr>
          <w:rFonts w:hint="eastAsia"/>
        </w:rPr>
        <w:t>室内外消防报警</w:t>
      </w:r>
      <w:r w:rsidRPr="006D1E40">
        <w:rPr>
          <w:rFonts w:hint="eastAsia"/>
        </w:rPr>
        <w:t>系统和应急照明及疏散指示系统。</w:t>
      </w:r>
    </w:p>
    <w:p w:rsidR="001E22E5" w:rsidRPr="006D1E40" w:rsidRDefault="001E22E5" w:rsidP="00562111">
      <w:pPr>
        <w:numPr>
          <w:ilvl w:val="0"/>
          <w:numId w:val="20"/>
        </w:numPr>
        <w:spacing w:before="156"/>
        <w:ind w:firstLineChars="0"/>
        <w:rPr>
          <w:rFonts w:hint="eastAsia"/>
        </w:rPr>
      </w:pPr>
      <w:r w:rsidRPr="006D1E40">
        <w:rPr>
          <w:rFonts w:hint="eastAsia"/>
        </w:rPr>
        <w:t>电气设备必须具有国家指定机构的安全认证标志。电气装置的选型、设计、施工、安装、验收应符合有关规范、标准的规定；配电设备、线路定期检查、检修、保养，保持良好；健全电气安全规章制度、严格执行，定期对员工进行电气安全教育。</w:t>
      </w:r>
    </w:p>
    <w:p w:rsidR="001E22E5" w:rsidRPr="006D1E40" w:rsidRDefault="001E22E5" w:rsidP="00562111">
      <w:pPr>
        <w:numPr>
          <w:ilvl w:val="0"/>
          <w:numId w:val="20"/>
        </w:numPr>
        <w:spacing w:before="156"/>
        <w:ind w:firstLineChars="0"/>
        <w:rPr>
          <w:rFonts w:hint="eastAsia"/>
        </w:rPr>
      </w:pPr>
      <w:r w:rsidRPr="006D1E40">
        <w:rPr>
          <w:rFonts w:hint="eastAsia"/>
        </w:rPr>
        <w:t>定期对设备进行安全检测，检测内容、时间、人员应有记录保存。安全检测应根据设备的安全性、危险性设定检测频</w:t>
      </w:r>
      <w:r w:rsidR="00562111" w:rsidRPr="006D1E40">
        <w:rPr>
          <w:rFonts w:hint="eastAsia"/>
        </w:rPr>
        <w:t>次。加强火源管理，严禁烟火带入，对设备需进行维修焊接，应经安管部确</w:t>
      </w:r>
      <w:r w:rsidRPr="006D1E40">
        <w:rPr>
          <w:rFonts w:hint="eastAsia"/>
        </w:rPr>
        <w:t>认、准许，并有记录。机动车在厂内行驶，须安装阻火器，必要设备安装防火、防爆装置。</w:t>
      </w:r>
    </w:p>
    <w:p w:rsidR="001E22E5" w:rsidRPr="006D1E40" w:rsidRDefault="001E22E5" w:rsidP="00562111">
      <w:pPr>
        <w:numPr>
          <w:ilvl w:val="0"/>
          <w:numId w:val="20"/>
        </w:numPr>
        <w:spacing w:before="156"/>
        <w:ind w:firstLineChars="0"/>
        <w:rPr>
          <w:rFonts w:hint="eastAsia"/>
        </w:rPr>
      </w:pPr>
      <w:r w:rsidRPr="006D1E40">
        <w:rPr>
          <w:rFonts w:hint="eastAsia"/>
        </w:rPr>
        <w:t>加强安全、消防和环保管理，建立健全环保、安全、消防等各项制度，设置环保、安全、消防设施专职管理人员，保证设施正常运行或处于良好待命状态。</w:t>
      </w:r>
    </w:p>
    <w:p w:rsidR="001E22E5" w:rsidRPr="006D1E40" w:rsidRDefault="001E22E5" w:rsidP="00562111">
      <w:pPr>
        <w:numPr>
          <w:ilvl w:val="0"/>
          <w:numId w:val="20"/>
        </w:numPr>
        <w:spacing w:before="156"/>
        <w:ind w:firstLineChars="0"/>
        <w:rPr>
          <w:rFonts w:hint="eastAsia"/>
        </w:rPr>
      </w:pPr>
      <w:r w:rsidRPr="006D1E40">
        <w:rPr>
          <w:rFonts w:hint="eastAsia"/>
        </w:rPr>
        <w:t>加强安全和事故应急教育，企业内全体人员了解事故处理程序和要求，了解处理事故的措施和器材的使用方法，特别是明确自己在处理事故中的职责。</w:t>
      </w:r>
    </w:p>
    <w:p w:rsidR="001E22E5" w:rsidRPr="006D1E40" w:rsidRDefault="001E22E5" w:rsidP="00562111">
      <w:pPr>
        <w:numPr>
          <w:ilvl w:val="0"/>
          <w:numId w:val="20"/>
        </w:numPr>
        <w:spacing w:before="156"/>
        <w:ind w:firstLineChars="0"/>
        <w:rPr>
          <w:rFonts w:hint="eastAsia"/>
        </w:rPr>
      </w:pPr>
      <w:r w:rsidRPr="006D1E40">
        <w:rPr>
          <w:rFonts w:hint="eastAsia"/>
        </w:rPr>
        <w:t>制定危险化学品安全管理规定，加强危险化学品的贮存、使用及运输管理，完善通风、防泄漏，防静电等安全设施。</w:t>
      </w:r>
    </w:p>
    <w:p w:rsidR="001E22E5" w:rsidRPr="006D1E40" w:rsidRDefault="001E22E5" w:rsidP="00562111">
      <w:pPr>
        <w:numPr>
          <w:ilvl w:val="0"/>
          <w:numId w:val="20"/>
        </w:numPr>
        <w:spacing w:before="156"/>
        <w:ind w:firstLineChars="0"/>
        <w:rPr>
          <w:rFonts w:hint="eastAsia"/>
        </w:rPr>
      </w:pPr>
      <w:r w:rsidRPr="006D1E40">
        <w:rPr>
          <w:rFonts w:hint="eastAsia"/>
        </w:rPr>
        <w:t>加强消防设施的维护，并做好消防演练工作，加强宣传，公司员工上岗前必须进行严格的消防知识学习，并自觉接受当地</w:t>
      </w:r>
      <w:r w:rsidR="00562111" w:rsidRPr="006D1E40">
        <w:rPr>
          <w:rFonts w:hint="eastAsia"/>
        </w:rPr>
        <w:t>安全生产监督管理局</w:t>
      </w:r>
      <w:r w:rsidRPr="006D1E40">
        <w:rPr>
          <w:rFonts w:hint="eastAsia"/>
        </w:rPr>
        <w:t>组织的培训考核，各主要从业人员要求取得“危险化学品从业人员安全上岗资格证”方可上岗作业。</w:t>
      </w:r>
    </w:p>
    <w:p w:rsidR="001E22E5" w:rsidRPr="006D1E40" w:rsidRDefault="001E22E5" w:rsidP="00562111">
      <w:pPr>
        <w:spacing w:before="156"/>
        <w:ind w:firstLine="480"/>
        <w:rPr>
          <w:rFonts w:hint="eastAsia"/>
        </w:rPr>
      </w:pPr>
      <w:r w:rsidRPr="006D1E40">
        <w:rPr>
          <w:rFonts w:hint="eastAsia"/>
        </w:rPr>
        <w:t>4</w:t>
      </w:r>
      <w:r w:rsidRPr="006D1E40">
        <w:rPr>
          <w:rFonts w:hint="eastAsia"/>
        </w:rPr>
        <w:t>、应急响应程序</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）火灾初期的应急响应</w:t>
      </w:r>
    </w:p>
    <w:p w:rsidR="001E22E5" w:rsidRPr="006D1E40" w:rsidRDefault="001E22E5">
      <w:pPr>
        <w:spacing w:before="156"/>
        <w:ind w:firstLine="480"/>
        <w:rPr>
          <w:rFonts w:hint="eastAsia"/>
        </w:rPr>
      </w:pPr>
      <w:r w:rsidRPr="006D1E40">
        <w:rPr>
          <w:rFonts w:hint="eastAsia"/>
        </w:rPr>
        <w:t>火灾初期，事发现场</w:t>
      </w:r>
      <w:r w:rsidR="00562111" w:rsidRPr="006D1E40">
        <w:rPr>
          <w:rFonts w:hint="eastAsia"/>
        </w:rPr>
        <w:t>所辖部门全体员工都有责任对情进行控制的责任</w:t>
      </w:r>
      <w:r w:rsidRPr="006D1E40">
        <w:rPr>
          <w:rFonts w:hint="eastAsia"/>
        </w:rPr>
        <w:t>。</w:t>
      </w:r>
    </w:p>
    <w:p w:rsidR="001E22E5" w:rsidRPr="006D1E40" w:rsidRDefault="00562111" w:rsidP="00562111">
      <w:pPr>
        <w:spacing w:before="156"/>
        <w:ind w:firstLine="480"/>
        <w:rPr>
          <w:rFonts w:hint="eastAsia"/>
        </w:rPr>
      </w:pPr>
      <w:r w:rsidRPr="006D1E40">
        <w:rPr>
          <w:rFonts w:hint="eastAsia"/>
        </w:rPr>
        <w:t>火灾发现人员，应立即向公司值班经理、部门负责人、副总指挥、总指挥报告，必要时立即拨打</w:t>
      </w:r>
      <w:r w:rsidRPr="006D1E40">
        <w:t>110</w:t>
      </w:r>
      <w:r w:rsidRPr="006D1E40">
        <w:t>报警电话。各相关人员接到报告后，立即赶赶现场。公司设置</w:t>
      </w:r>
      <w:r w:rsidRPr="006D1E40">
        <w:t>24</w:t>
      </w:r>
      <w:r w:rsidRPr="006D1E40">
        <w:t>小时有效固定报警电话，接警单位为</w:t>
      </w:r>
      <w:r w:rsidRPr="006D1E40">
        <w:t>1#</w:t>
      </w:r>
      <w:r w:rsidRPr="006D1E40">
        <w:t>门卫值班室，值班室的电话：</w:t>
      </w:r>
      <w:r w:rsidRPr="006D1E40">
        <w:t>0750-3982345</w:t>
      </w:r>
      <w:r w:rsidRPr="006D1E40">
        <w:t>（内线：</w:t>
      </w:r>
      <w:r w:rsidRPr="006D1E40">
        <w:t>2345</w:t>
      </w:r>
      <w:r w:rsidRPr="006D1E40">
        <w:t>）。</w:t>
      </w:r>
    </w:p>
    <w:p w:rsidR="001E22E5" w:rsidRPr="006D1E40" w:rsidRDefault="001E22E5">
      <w:pPr>
        <w:spacing w:before="156"/>
        <w:ind w:firstLine="480"/>
        <w:rPr>
          <w:rFonts w:hint="eastAsia"/>
        </w:rPr>
      </w:pPr>
      <w:r w:rsidRPr="006D1E40">
        <w:rPr>
          <w:rFonts w:hint="eastAsia"/>
        </w:rPr>
        <w:t>当火灾初期现场为部门间的公共区域时，现场最高级别的领导</w:t>
      </w:r>
      <w:r w:rsidR="00562111" w:rsidRPr="006D1E40">
        <w:rPr>
          <w:rFonts w:hint="eastAsia"/>
        </w:rPr>
        <w:t>为现场灭火救援总指挥。</w:t>
      </w:r>
    </w:p>
    <w:p w:rsidR="001E22E5" w:rsidRPr="006D1E40" w:rsidRDefault="00F94A91">
      <w:pPr>
        <w:spacing w:before="156"/>
        <w:ind w:firstLine="480"/>
        <w:rPr>
          <w:rFonts w:hint="eastAsia"/>
        </w:rPr>
      </w:pPr>
      <w:r w:rsidRPr="006D1E40">
        <w:rPr>
          <w:rFonts w:hint="eastAsia"/>
        </w:rPr>
        <w:t>接</w:t>
      </w:r>
      <w:r w:rsidR="001E22E5" w:rsidRPr="006D1E40">
        <w:rPr>
          <w:rFonts w:hint="eastAsia"/>
        </w:rPr>
        <w:t>警后，</w:t>
      </w:r>
      <w:r w:rsidR="00EE2292" w:rsidRPr="006D1E40">
        <w:rPr>
          <w:rFonts w:hint="eastAsia"/>
        </w:rPr>
        <w:t>应急处置领导小组</w:t>
      </w:r>
      <w:r w:rsidR="001E22E5" w:rsidRPr="006D1E40">
        <w:rPr>
          <w:rFonts w:hint="eastAsia"/>
        </w:rPr>
        <w:t>指挥应急抢险组立即奔赴事故现场，应急队伍到达后现场的前期处置人员应尽快撤离。综合协调组同时将了解的火警信息向应急处置领导小组报告。</w:t>
      </w:r>
    </w:p>
    <w:p w:rsidR="001E22E5" w:rsidRPr="006D1E40" w:rsidRDefault="001E22E5">
      <w:pPr>
        <w:spacing w:before="156"/>
        <w:ind w:firstLine="480"/>
        <w:rPr>
          <w:rFonts w:hint="eastAsia"/>
        </w:rPr>
      </w:pPr>
      <w:r w:rsidRPr="006D1E40">
        <w:rPr>
          <w:rFonts w:hint="eastAsia"/>
        </w:rPr>
        <w:t>如果火灾被及时扑灭，</w:t>
      </w:r>
      <w:r w:rsidR="00562111" w:rsidRPr="006D1E40">
        <w:rPr>
          <w:rFonts w:hint="eastAsia"/>
        </w:rPr>
        <w:t>应急抢险组</w:t>
      </w:r>
      <w:r w:rsidRPr="006D1E40">
        <w:rPr>
          <w:rFonts w:hint="eastAsia"/>
        </w:rPr>
        <w:t>应保护好事发现场。由综合协调组进行原因调查和分析后</w:t>
      </w:r>
      <w:r w:rsidR="00562111" w:rsidRPr="006D1E40">
        <w:rPr>
          <w:rFonts w:hint="eastAsia"/>
        </w:rPr>
        <w:t>，</w:t>
      </w:r>
      <w:r w:rsidRPr="006D1E40">
        <w:rPr>
          <w:rFonts w:hint="eastAsia"/>
        </w:rPr>
        <w:t>方可恢复正常生产。</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）火灾扩大的应急响应</w:t>
      </w:r>
    </w:p>
    <w:p w:rsidR="001E22E5" w:rsidRPr="006D1E40" w:rsidRDefault="001E22E5">
      <w:pPr>
        <w:spacing w:before="156"/>
        <w:ind w:firstLine="480"/>
        <w:rPr>
          <w:rFonts w:hint="eastAsia"/>
        </w:rPr>
      </w:pPr>
      <w:r w:rsidRPr="006D1E40">
        <w:rPr>
          <w:rFonts w:hint="eastAsia"/>
        </w:rPr>
        <w:t>当火灾得不到控制，有蔓延趋势时，</w:t>
      </w:r>
      <w:r w:rsidR="00562111" w:rsidRPr="006D1E40">
        <w:rPr>
          <w:rFonts w:hint="eastAsia"/>
        </w:rPr>
        <w:t>应急抢险组</w:t>
      </w:r>
      <w:r w:rsidRPr="006D1E40">
        <w:rPr>
          <w:rFonts w:hint="eastAsia"/>
        </w:rPr>
        <w:t>应立即向现场</w:t>
      </w:r>
      <w:r w:rsidR="00EE2292" w:rsidRPr="006D1E40">
        <w:rPr>
          <w:rFonts w:hint="eastAsia"/>
        </w:rPr>
        <w:t>应急处置领导小组</w:t>
      </w:r>
      <w:r w:rsidRPr="006D1E40">
        <w:rPr>
          <w:rFonts w:hint="eastAsia"/>
        </w:rPr>
        <w:t>报告，建议向</w:t>
      </w:r>
      <w:r w:rsidRPr="006D1E40">
        <w:rPr>
          <w:rFonts w:hint="eastAsia"/>
        </w:rPr>
        <w:t>110</w:t>
      </w:r>
      <w:r w:rsidRPr="006D1E40">
        <w:rPr>
          <w:rFonts w:hint="eastAsia"/>
        </w:rPr>
        <w:t>求援。</w:t>
      </w:r>
    </w:p>
    <w:p w:rsidR="001E22E5" w:rsidRPr="006D1E40" w:rsidRDefault="001E22E5">
      <w:pPr>
        <w:spacing w:before="156"/>
        <w:ind w:firstLine="480"/>
        <w:rPr>
          <w:rFonts w:hint="eastAsia"/>
        </w:rPr>
      </w:pPr>
      <w:r w:rsidRPr="006D1E40">
        <w:rPr>
          <w:rFonts w:hint="eastAsia"/>
        </w:rPr>
        <w:t>综合协调组向</w:t>
      </w:r>
      <w:r w:rsidRPr="006D1E40">
        <w:rPr>
          <w:rFonts w:hint="eastAsia"/>
        </w:rPr>
        <w:t>110</w:t>
      </w:r>
      <w:r w:rsidRPr="006D1E40">
        <w:rPr>
          <w:rFonts w:hint="eastAsia"/>
        </w:rPr>
        <w:t>报警时，应说明以下情况：公司所在的准确位置；具体的着火部位；人员被困或受伤害情况；公司的联系人及电话。</w:t>
      </w:r>
    </w:p>
    <w:p w:rsidR="001E22E5" w:rsidRPr="006D1E40" w:rsidRDefault="001E22E5">
      <w:pPr>
        <w:spacing w:before="156"/>
        <w:ind w:firstLine="480"/>
        <w:rPr>
          <w:rFonts w:hint="eastAsia"/>
        </w:rPr>
      </w:pPr>
      <w:r w:rsidRPr="006D1E40">
        <w:rPr>
          <w:rFonts w:hint="eastAsia"/>
        </w:rPr>
        <w:t>报警后，安全保卫组指派人员去主要路口引导外来应急车辆。</w:t>
      </w:r>
    </w:p>
    <w:p w:rsidR="001E22E5" w:rsidRPr="006D1E40" w:rsidRDefault="001E22E5">
      <w:pPr>
        <w:spacing w:before="156"/>
        <w:ind w:firstLine="480"/>
        <w:rPr>
          <w:rFonts w:hint="eastAsia"/>
        </w:rPr>
      </w:pPr>
      <w:r w:rsidRPr="006D1E40">
        <w:rPr>
          <w:rFonts w:hint="eastAsia"/>
        </w:rPr>
        <w:t>公安消防人员到达公司后，应急现场领导小组调动公司力量积极配合应急工作。</w:t>
      </w:r>
    </w:p>
    <w:p w:rsidR="001E22E5" w:rsidRPr="006D1E40" w:rsidRDefault="001E22E5">
      <w:pPr>
        <w:spacing w:before="156"/>
        <w:ind w:firstLine="480"/>
        <w:rPr>
          <w:rFonts w:hint="eastAsia"/>
        </w:rPr>
      </w:pPr>
      <w:r w:rsidRPr="006D1E40">
        <w:rPr>
          <w:rFonts w:hint="eastAsia"/>
        </w:rPr>
        <w:t>安全保卫组指挥公司所有非应急人员按照预定的路线撤离至指定的安全区域。达到安全区域的</w:t>
      </w:r>
      <w:r w:rsidR="00562111" w:rsidRPr="006D1E40">
        <w:rPr>
          <w:rFonts w:hint="eastAsia"/>
        </w:rPr>
        <w:t>非</w:t>
      </w:r>
      <w:r w:rsidRPr="006D1E40">
        <w:rPr>
          <w:rFonts w:hint="eastAsia"/>
        </w:rPr>
        <w:t>应急人员未经许可不得擅自进入灭火现场。</w:t>
      </w:r>
    </w:p>
    <w:p w:rsidR="001E22E5" w:rsidRPr="006D1E40" w:rsidRDefault="001E22E5">
      <w:pPr>
        <w:spacing w:before="156"/>
        <w:ind w:firstLine="480"/>
        <w:rPr>
          <w:rFonts w:hint="eastAsia"/>
        </w:rPr>
      </w:pPr>
      <w:r w:rsidRPr="006D1E40">
        <w:rPr>
          <w:rFonts w:hint="eastAsia"/>
        </w:rPr>
        <w:t>发现有人被困在危险场所时，</w:t>
      </w:r>
      <w:r w:rsidR="00562111" w:rsidRPr="006D1E40">
        <w:rPr>
          <w:rFonts w:hint="eastAsia"/>
        </w:rPr>
        <w:t>应立即向总指挥报告，以救出被困人员。</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）环境污染应急处置</w:t>
      </w:r>
    </w:p>
    <w:p w:rsidR="001E22E5" w:rsidRPr="006D1E40" w:rsidRDefault="001E22E5">
      <w:pPr>
        <w:spacing w:before="156"/>
        <w:ind w:firstLine="480"/>
        <w:rPr>
          <w:rFonts w:hint="eastAsia"/>
        </w:rPr>
      </w:pPr>
      <w:r w:rsidRPr="006D1E40">
        <w:rPr>
          <w:rFonts w:hint="eastAsia"/>
        </w:rPr>
        <w:t>当火势逼近危险化学品的贮存或使用场所时，</w:t>
      </w:r>
      <w:r w:rsidR="00562111" w:rsidRPr="006D1E40">
        <w:rPr>
          <w:rFonts w:hint="eastAsia"/>
        </w:rPr>
        <w:t>应急抢险组</w:t>
      </w:r>
      <w:r w:rsidRPr="006D1E40">
        <w:rPr>
          <w:rFonts w:hint="eastAsia"/>
        </w:rPr>
        <w:t>在确保自身安全的前提下，应尽快撤离危险化学品至安全区域。</w:t>
      </w:r>
    </w:p>
    <w:p w:rsidR="001E22E5" w:rsidRPr="006D1E40" w:rsidRDefault="001E22E5">
      <w:pPr>
        <w:spacing w:before="156"/>
        <w:ind w:firstLine="480"/>
        <w:rPr>
          <w:rFonts w:hint="eastAsia"/>
        </w:rPr>
      </w:pPr>
      <w:r w:rsidRPr="006D1E40">
        <w:rPr>
          <w:rFonts w:hint="eastAsia"/>
        </w:rPr>
        <w:t>当灭火废水含有危险化学品或危险废物时，</w:t>
      </w:r>
      <w:r w:rsidR="00FA15DD" w:rsidRPr="006D1E40">
        <w:rPr>
          <w:rFonts w:hint="eastAsia"/>
        </w:rPr>
        <w:t>应急抢险组</w:t>
      </w:r>
      <w:r w:rsidRPr="006D1E40">
        <w:rPr>
          <w:rFonts w:hint="eastAsia"/>
        </w:rPr>
        <w:t>应尽快采取相应的措施，防止水体污染，主要措施包括：用沙包或阀门拦截雨水管网和污水管网；将拦截的污水用潜水泵抽至应急池；修筑围堰拦截污水或将污水引致低洼处；并通知有资质的专业环保公司进行转运处理。</w:t>
      </w:r>
    </w:p>
    <w:p w:rsidR="001E22E5" w:rsidRPr="006D1E40" w:rsidRDefault="001E22E5">
      <w:pPr>
        <w:spacing w:before="156"/>
        <w:ind w:firstLine="480"/>
        <w:rPr>
          <w:rFonts w:hint="eastAsia"/>
        </w:rPr>
      </w:pPr>
      <w:r w:rsidRPr="006D1E40">
        <w:rPr>
          <w:rFonts w:hint="eastAsia"/>
        </w:rPr>
        <w:t>注意现场污水的流向和收集，消防废水只能流向通往应急池内或修筑的围堰中。抢险过程中，应急</w:t>
      </w:r>
      <w:r w:rsidR="00562111" w:rsidRPr="006D1E40">
        <w:rPr>
          <w:rFonts w:hint="eastAsia"/>
        </w:rPr>
        <w:t>监测</w:t>
      </w:r>
      <w:r w:rsidRPr="006D1E40">
        <w:rPr>
          <w:rFonts w:hint="eastAsia"/>
        </w:rPr>
        <w:t>组负责观测消防废水的流向和数量，当发现消防废水满溢或流向厂外时，立即报告环境应急处置领导小组。</w:t>
      </w:r>
    </w:p>
    <w:p w:rsidR="001E22E5" w:rsidRPr="006D1E40" w:rsidRDefault="001E22E5">
      <w:pPr>
        <w:spacing w:before="156"/>
        <w:ind w:firstLine="480"/>
        <w:rPr>
          <w:rFonts w:hint="eastAsia"/>
        </w:rPr>
      </w:pPr>
      <w:r w:rsidRPr="006D1E40">
        <w:rPr>
          <w:rFonts w:hint="eastAsia"/>
        </w:rPr>
        <w:t>灭火抢险结束后，组织人员对现场进行清洗、清理，</w:t>
      </w:r>
      <w:r w:rsidR="00562111" w:rsidRPr="006D1E40">
        <w:rPr>
          <w:rFonts w:hint="eastAsia"/>
        </w:rPr>
        <w:t>把消防废水泵至污水处理站处理或</w:t>
      </w:r>
      <w:r w:rsidRPr="006D1E40">
        <w:rPr>
          <w:rFonts w:hint="eastAsia"/>
        </w:rPr>
        <w:t>委托有资质的环保公司处置消防废水。</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）污染事故扩大应急处置措施</w:t>
      </w:r>
    </w:p>
    <w:p w:rsidR="001E22E5" w:rsidRPr="006D1E40" w:rsidRDefault="001E22E5">
      <w:pPr>
        <w:spacing w:before="156"/>
        <w:ind w:firstLine="480"/>
        <w:rPr>
          <w:rFonts w:hint="eastAsia"/>
        </w:rPr>
      </w:pPr>
      <w:r w:rsidRPr="006D1E40">
        <w:rPr>
          <w:rFonts w:hint="eastAsia"/>
        </w:rPr>
        <w:t>当可能出现火灾扩大或消防废水外流，导致事故扩大，超出公司的应急处置能力趋势时，环境应急处置领导小组立即指示综合协调组</w:t>
      </w:r>
      <w:r w:rsidR="00562111" w:rsidRPr="006D1E40">
        <w:rPr>
          <w:rFonts w:hint="eastAsia"/>
        </w:rPr>
        <w:t>向江门市蓬江区应急办、江门市环境保护局寻求支援</w:t>
      </w:r>
      <w:r w:rsidRPr="006D1E40">
        <w:rPr>
          <w:rFonts w:hint="eastAsia"/>
        </w:rPr>
        <w:t>。</w:t>
      </w:r>
    </w:p>
    <w:p w:rsidR="001E22E5" w:rsidRPr="006D1E40" w:rsidRDefault="001E22E5">
      <w:pPr>
        <w:spacing w:before="156"/>
        <w:ind w:firstLine="480"/>
        <w:rPr>
          <w:rFonts w:hint="eastAsia"/>
        </w:rPr>
      </w:pPr>
      <w:r w:rsidRPr="006D1E40">
        <w:rPr>
          <w:rFonts w:hint="eastAsia"/>
        </w:rPr>
        <w:t>外援力量到达后，现场指挥权归上级指挥中心人员或公安消防队统一指挥。</w:t>
      </w:r>
      <w:r w:rsidR="00EE2292" w:rsidRPr="006D1E40">
        <w:rPr>
          <w:rFonts w:hint="eastAsia"/>
        </w:rPr>
        <w:t>应急处置领导小组</w:t>
      </w:r>
      <w:r w:rsidRPr="006D1E40">
        <w:rPr>
          <w:rFonts w:hint="eastAsia"/>
        </w:rPr>
        <w:t>做好现场介绍和信息资料提供工作，现场所有</w:t>
      </w:r>
      <w:r w:rsidR="00562111" w:rsidRPr="006D1E40">
        <w:rPr>
          <w:rFonts w:hint="eastAsia"/>
        </w:rPr>
        <w:t>抢修</w:t>
      </w:r>
      <w:r w:rsidRPr="006D1E40">
        <w:rPr>
          <w:rFonts w:hint="eastAsia"/>
        </w:rPr>
        <w:t>人员和装备由上一级总指挥统一指挥调配，开展应急救援抢险工作。</w:t>
      </w:r>
    </w:p>
    <w:p w:rsidR="001E22E5" w:rsidRPr="006D1E40" w:rsidRDefault="001E22E5">
      <w:pPr>
        <w:spacing w:before="156"/>
        <w:ind w:firstLine="480"/>
        <w:rPr>
          <w:rFonts w:hint="eastAsia"/>
        </w:rPr>
      </w:pPr>
      <w:r w:rsidRPr="006D1E40">
        <w:rPr>
          <w:rFonts w:hint="eastAsia"/>
        </w:rPr>
        <w:t>一旦消防废水流出厂外，立即对厂外的污水井和雨水井进行封堵，以防止污水流入市政管网而发生水体污染次生灾害。同时将消防废水围堵到尽可能小的范围内，</w:t>
      </w:r>
      <w:r w:rsidR="00562111" w:rsidRPr="006D1E40">
        <w:rPr>
          <w:rFonts w:hint="eastAsia"/>
        </w:rPr>
        <w:t>并对消防废水进行回收和处理。</w:t>
      </w:r>
      <w:r w:rsidRPr="006D1E40">
        <w:rPr>
          <w:rFonts w:hint="eastAsia"/>
        </w:rPr>
        <w:t>。</w:t>
      </w:r>
    </w:p>
    <w:p w:rsidR="001E22E5" w:rsidRPr="006D1E40" w:rsidRDefault="001E22E5">
      <w:pPr>
        <w:spacing w:before="156"/>
        <w:ind w:firstLine="480"/>
        <w:rPr>
          <w:rFonts w:hint="eastAsia"/>
        </w:rPr>
      </w:pPr>
      <w:r w:rsidRPr="006D1E40">
        <w:rPr>
          <w:rFonts w:hint="eastAsia"/>
        </w:rPr>
        <w:t>5</w:t>
      </w:r>
      <w:r w:rsidRPr="006D1E40">
        <w:rPr>
          <w:rFonts w:hint="eastAsia"/>
        </w:rPr>
        <w:t>、现场安全与救护</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火灾爆炸事故引起环境污染事件求援工作危险性比较大，必须对应急处置人员自身的安全问题周密考虑，防止被火烧死灼伤，或被燃烧物所产生的气体导致中毒、窒息，以保证应急人员免受事故的伤害，对电气设备灭火时必须切断电源，防止触电。</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）当发生危险化学品火灾事故时，资源保障组应采为公司应急行动人员提供专业的个体安全用品，如防化服、自给式呼吸器、过滤式呼吸器等。</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）当有员工或应急人员</w:t>
      </w:r>
      <w:r w:rsidR="00562111" w:rsidRPr="006D1E40">
        <w:rPr>
          <w:rFonts w:hint="eastAsia"/>
        </w:rPr>
        <w:t>受到</w:t>
      </w:r>
      <w:r w:rsidRPr="006D1E40">
        <w:rPr>
          <w:rFonts w:hint="eastAsia"/>
        </w:rPr>
        <w:t>伤害时，安全保卫组应采取必要的措施进行现场救护，</w:t>
      </w:r>
      <w:r w:rsidR="00562111" w:rsidRPr="006D1E40">
        <w:rPr>
          <w:rFonts w:hint="eastAsia"/>
        </w:rPr>
        <w:t>必要时立即拔打</w:t>
      </w:r>
      <w:r w:rsidR="00562111" w:rsidRPr="006D1E40">
        <w:rPr>
          <w:rFonts w:hint="eastAsia"/>
        </w:rPr>
        <w:t>120</w:t>
      </w:r>
      <w:r w:rsidR="00562111" w:rsidRPr="006D1E40">
        <w:rPr>
          <w:rFonts w:hint="eastAsia"/>
        </w:rPr>
        <w:t>送院救治</w:t>
      </w:r>
      <w:r w:rsidRPr="006D1E40">
        <w:rPr>
          <w:rFonts w:hint="eastAsia"/>
        </w:rPr>
        <w:t>。</w:t>
      </w:r>
    </w:p>
    <w:p w:rsidR="001E22E5" w:rsidRPr="006D1E40" w:rsidRDefault="001E22E5">
      <w:pPr>
        <w:spacing w:before="156"/>
        <w:ind w:firstLine="480"/>
        <w:rPr>
          <w:rFonts w:hint="eastAsia"/>
        </w:rPr>
      </w:pPr>
      <w:r w:rsidRPr="006D1E40">
        <w:rPr>
          <w:rFonts w:hint="eastAsia"/>
        </w:rPr>
        <w:t>6</w:t>
      </w:r>
      <w:r w:rsidRPr="006D1E40">
        <w:rPr>
          <w:rFonts w:hint="eastAsia"/>
        </w:rPr>
        <w:t>、现场恢复与应急结束</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）当火灾爆炸引起环境污染事件抢险工作结束后，对参与应急的人员进行清点，使用的抢险物质与装备专人进行清点和回收，及时重新配置应急设备。</w:t>
      </w:r>
    </w:p>
    <w:p w:rsidR="001E22E5" w:rsidRPr="006D1E40" w:rsidRDefault="00D33270">
      <w:pPr>
        <w:spacing w:before="156"/>
        <w:ind w:firstLine="480"/>
        <w:rPr>
          <w:rFonts w:hint="eastAsia"/>
        </w:rPr>
      </w:pPr>
      <w:r w:rsidRPr="006D1E40">
        <w:rPr>
          <w:rFonts w:hint="eastAsia"/>
        </w:rPr>
        <w:t>（</w:t>
      </w:r>
      <w:r w:rsidRPr="006D1E40">
        <w:rPr>
          <w:rFonts w:hint="eastAsia"/>
        </w:rPr>
        <w:t>2</w:t>
      </w:r>
      <w:r w:rsidRPr="006D1E40">
        <w:rPr>
          <w:rFonts w:hint="eastAsia"/>
        </w:rPr>
        <w:t>）确认所有火源已全部扑灭，火灾没有继发的可能时，应急处置领导小组宣布解除应急行动结束。</w:t>
      </w:r>
    </w:p>
    <w:p w:rsidR="001E22E5" w:rsidRPr="006D1E40" w:rsidRDefault="001E22E5" w:rsidP="00916FFA">
      <w:pPr>
        <w:spacing w:beforeLines="0" w:before="0"/>
        <w:ind w:firstLine="480"/>
        <w:rPr>
          <w:rFonts w:hint="eastAsia"/>
        </w:rPr>
      </w:pPr>
      <w:r w:rsidRPr="006D1E40">
        <w:rPr>
          <w:rFonts w:hint="eastAsia"/>
        </w:rPr>
        <w:t>7</w:t>
      </w:r>
      <w:r w:rsidRPr="006D1E40">
        <w:rPr>
          <w:rFonts w:hint="eastAsia"/>
        </w:rPr>
        <w:t>、事故调查</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）由综合协调组组成</w:t>
      </w:r>
      <w:r w:rsidR="00562111" w:rsidRPr="006D1E40">
        <w:rPr>
          <w:rFonts w:hint="eastAsia"/>
        </w:rPr>
        <w:t>事故</w:t>
      </w:r>
      <w:r w:rsidRPr="006D1E40">
        <w:rPr>
          <w:rFonts w:hint="eastAsia"/>
        </w:rPr>
        <w:t>调查组，对火灾爆炸事故原因进行调查，对火灾爆炸事故原因进行调查，调查的内容包括：</w:t>
      </w:r>
      <w:r w:rsidR="00562111" w:rsidRPr="006D1E40">
        <w:rPr>
          <w:rFonts w:hint="eastAsia"/>
        </w:rPr>
        <w:t>火灾发生的部位</w:t>
      </w:r>
      <w:r w:rsidRPr="006D1E40">
        <w:rPr>
          <w:rFonts w:hint="eastAsia"/>
        </w:rPr>
        <w:t>；火灾的直接原因和间接原因（含管理原因）；人员受伤情况；经济损失情况；责任追究的建议。</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）公安消防部门进行事故调查时，公司</w:t>
      </w:r>
      <w:r w:rsidR="00EE2292" w:rsidRPr="006D1E40">
        <w:rPr>
          <w:rFonts w:hint="eastAsia"/>
        </w:rPr>
        <w:t>应急处置领导小组</w:t>
      </w:r>
      <w:r w:rsidRPr="006D1E40">
        <w:rPr>
          <w:rFonts w:hint="eastAsia"/>
        </w:rPr>
        <w:t>负责配合。</w:t>
      </w:r>
    </w:p>
    <w:p w:rsidR="001E22E5" w:rsidRPr="006D1E40" w:rsidRDefault="001E22E5">
      <w:pPr>
        <w:spacing w:before="156"/>
        <w:ind w:firstLine="480"/>
      </w:pPr>
      <w:r w:rsidRPr="006D1E40">
        <w:br w:type="page"/>
      </w:r>
    </w:p>
    <w:p w:rsidR="001E22E5" w:rsidRPr="006D1E40" w:rsidRDefault="001E22E5">
      <w:pPr>
        <w:pStyle w:val="1"/>
      </w:pPr>
      <w:bookmarkStart w:id="150" w:name="_Toc354964832"/>
      <w:bookmarkStart w:id="151" w:name="_Toc398733743"/>
      <w:r w:rsidRPr="006D1E40">
        <w:rPr>
          <w:rFonts w:hint="eastAsia"/>
        </w:rPr>
        <w:t>四、突发危险化学品泄漏引起环境事件现场处置预案</w:t>
      </w:r>
      <w:bookmarkEnd w:id="150"/>
      <w:bookmarkEnd w:id="151"/>
    </w:p>
    <w:p w:rsidR="001E22E5" w:rsidRPr="006D1E40" w:rsidRDefault="001E22E5">
      <w:pPr>
        <w:spacing w:before="156"/>
        <w:ind w:firstLine="480"/>
      </w:pPr>
      <w:bookmarkStart w:id="152" w:name="_Toc354964833"/>
      <w:r w:rsidRPr="006D1E40">
        <w:rPr>
          <w:rFonts w:hint="eastAsia"/>
        </w:rPr>
        <w:t>1</w:t>
      </w:r>
      <w:r w:rsidRPr="006D1E40">
        <w:rPr>
          <w:rFonts w:hint="eastAsia"/>
        </w:rPr>
        <w:t>、总</w:t>
      </w:r>
      <w:r w:rsidRPr="006D1E40">
        <w:rPr>
          <w:rFonts w:hint="eastAsia"/>
        </w:rPr>
        <w:t xml:space="preserve"> </w:t>
      </w:r>
      <w:r w:rsidRPr="006D1E40">
        <w:rPr>
          <w:rFonts w:hint="eastAsia"/>
        </w:rPr>
        <w:t>则</w:t>
      </w:r>
      <w:bookmarkEnd w:id="152"/>
    </w:p>
    <w:p w:rsidR="001E22E5" w:rsidRPr="006D1E40" w:rsidRDefault="001E22E5">
      <w:pPr>
        <w:spacing w:before="156"/>
        <w:ind w:firstLine="480"/>
      </w:pPr>
      <w:bookmarkStart w:id="153" w:name="_Toc354964834"/>
      <w:r w:rsidRPr="006D1E40">
        <w:rPr>
          <w:rFonts w:hint="eastAsia"/>
        </w:rPr>
        <w:t>（</w:t>
      </w:r>
      <w:r w:rsidRPr="006D1E40">
        <w:rPr>
          <w:rFonts w:hint="eastAsia"/>
        </w:rPr>
        <w:t>1</w:t>
      </w:r>
      <w:r w:rsidRPr="006D1E40">
        <w:rPr>
          <w:rFonts w:hint="eastAsia"/>
        </w:rPr>
        <w:t>）目的</w:t>
      </w:r>
      <w:bookmarkEnd w:id="153"/>
    </w:p>
    <w:p w:rsidR="001E22E5" w:rsidRPr="006D1E40" w:rsidRDefault="001E22E5">
      <w:pPr>
        <w:spacing w:before="156"/>
        <w:ind w:firstLine="480"/>
      </w:pPr>
      <w:r w:rsidRPr="006D1E40">
        <w:rPr>
          <w:rFonts w:hint="eastAsia"/>
        </w:rPr>
        <w:t>为科学应对公司</w:t>
      </w:r>
      <w:r w:rsidRPr="006D1E40">
        <w:rPr>
          <w:rFonts w:hint="eastAsia"/>
          <w:bCs/>
        </w:rPr>
        <w:t>突发危险化学品泄漏引起环境污染事件</w:t>
      </w:r>
      <w:r w:rsidRPr="006D1E40">
        <w:rPr>
          <w:rFonts w:hint="eastAsia"/>
        </w:rPr>
        <w:t>，控制和减少环境污染事故危害，保障员工生命安全及生态环境安全。</w:t>
      </w:r>
    </w:p>
    <w:p w:rsidR="001E22E5" w:rsidRPr="006D1E40" w:rsidRDefault="001E22E5">
      <w:pPr>
        <w:spacing w:before="156"/>
        <w:ind w:firstLine="480"/>
      </w:pPr>
      <w:bookmarkStart w:id="154" w:name="_Toc354964835"/>
      <w:r w:rsidRPr="006D1E40">
        <w:rPr>
          <w:rFonts w:hint="eastAsia"/>
        </w:rPr>
        <w:t>（</w:t>
      </w:r>
      <w:r w:rsidRPr="006D1E40">
        <w:rPr>
          <w:rFonts w:hint="eastAsia"/>
        </w:rPr>
        <w:t>2</w:t>
      </w:r>
      <w:r w:rsidRPr="006D1E40">
        <w:rPr>
          <w:rFonts w:hint="eastAsia"/>
        </w:rPr>
        <w:t>）编制依据</w:t>
      </w:r>
      <w:bookmarkEnd w:id="154"/>
    </w:p>
    <w:p w:rsidR="001E22E5" w:rsidRPr="006D1E40" w:rsidRDefault="001E22E5">
      <w:pPr>
        <w:spacing w:before="156"/>
        <w:ind w:firstLine="480"/>
      </w:pPr>
      <w:r w:rsidRPr="006D1E40">
        <w:rPr>
          <w:rFonts w:hint="eastAsia"/>
        </w:rPr>
        <w:t>依据《中华人民共和国环境保护法》、《中华人民共和国安全生产法》、《危险化学品安全管理条例》、《广东省突发环境污染事件应急预案》等法律、法规及本公司《突发环境事件综合应急预案》制定本预案。</w:t>
      </w:r>
    </w:p>
    <w:p w:rsidR="001E22E5" w:rsidRPr="006D1E40" w:rsidRDefault="001E22E5">
      <w:pPr>
        <w:spacing w:before="156"/>
        <w:ind w:firstLine="480"/>
      </w:pPr>
      <w:bookmarkStart w:id="155" w:name="_Toc354964836"/>
      <w:r w:rsidRPr="006D1E40">
        <w:rPr>
          <w:rFonts w:hint="eastAsia"/>
        </w:rPr>
        <w:t>（</w:t>
      </w:r>
      <w:r w:rsidRPr="006D1E40">
        <w:rPr>
          <w:rFonts w:hint="eastAsia"/>
        </w:rPr>
        <w:t>3</w:t>
      </w:r>
      <w:r w:rsidRPr="006D1E40">
        <w:rPr>
          <w:rFonts w:hint="eastAsia"/>
        </w:rPr>
        <w:t>）适用范围</w:t>
      </w:r>
      <w:bookmarkEnd w:id="155"/>
    </w:p>
    <w:p w:rsidR="001E22E5" w:rsidRPr="006D1E40" w:rsidRDefault="001E22E5">
      <w:pPr>
        <w:spacing w:before="156"/>
        <w:ind w:firstLine="480"/>
      </w:pPr>
      <w:r w:rsidRPr="006D1E40">
        <w:rPr>
          <w:rFonts w:hint="eastAsia"/>
        </w:rPr>
        <w:t>本预案适用于公司对危险化学品泄漏引起的环境污染和人员伤害事件的应急响应。</w:t>
      </w:r>
    </w:p>
    <w:p w:rsidR="001E22E5" w:rsidRPr="006D1E40" w:rsidRDefault="001E22E5">
      <w:pPr>
        <w:spacing w:before="156"/>
        <w:ind w:firstLine="480"/>
      </w:pPr>
      <w:bookmarkStart w:id="156" w:name="_Toc354964837"/>
      <w:r w:rsidRPr="006D1E40">
        <w:rPr>
          <w:rFonts w:hint="eastAsia"/>
        </w:rPr>
        <w:t>（</w:t>
      </w:r>
      <w:r w:rsidRPr="006D1E40">
        <w:rPr>
          <w:rFonts w:hint="eastAsia"/>
        </w:rPr>
        <w:t>4</w:t>
      </w:r>
      <w:r w:rsidRPr="006D1E40">
        <w:rPr>
          <w:rFonts w:hint="eastAsia"/>
        </w:rPr>
        <w:t>）突发危险化学品泄漏引起环境污染事件类型</w:t>
      </w:r>
      <w:bookmarkEnd w:id="156"/>
    </w:p>
    <w:p w:rsidR="001E22E5" w:rsidRPr="006D1E40" w:rsidRDefault="001E22E5" w:rsidP="00562111">
      <w:pPr>
        <w:numPr>
          <w:ilvl w:val="0"/>
          <w:numId w:val="21"/>
        </w:numPr>
        <w:spacing w:before="156"/>
        <w:ind w:firstLineChars="0"/>
      </w:pPr>
      <w:r w:rsidRPr="006D1E40">
        <w:rPr>
          <w:rFonts w:hint="eastAsia"/>
        </w:rPr>
        <w:t>仓库化学品包装破裂、泄漏；</w:t>
      </w:r>
    </w:p>
    <w:p w:rsidR="001E22E5" w:rsidRPr="006D1E40" w:rsidRDefault="001E22E5" w:rsidP="00562111">
      <w:pPr>
        <w:numPr>
          <w:ilvl w:val="0"/>
          <w:numId w:val="21"/>
        </w:numPr>
        <w:spacing w:before="156"/>
        <w:ind w:firstLineChars="0"/>
      </w:pPr>
      <w:r w:rsidRPr="006D1E40">
        <w:rPr>
          <w:rFonts w:hint="eastAsia"/>
        </w:rPr>
        <w:t>化学品仓库发生火警；</w:t>
      </w:r>
    </w:p>
    <w:p w:rsidR="001E22E5" w:rsidRPr="006D1E40" w:rsidRDefault="001E22E5" w:rsidP="00562111">
      <w:pPr>
        <w:numPr>
          <w:ilvl w:val="0"/>
          <w:numId w:val="21"/>
        </w:numPr>
        <w:spacing w:before="156"/>
        <w:ind w:firstLineChars="0"/>
      </w:pPr>
      <w:r w:rsidRPr="006D1E40">
        <w:rPr>
          <w:rFonts w:hint="eastAsia"/>
        </w:rPr>
        <w:t>生产过程中发现有化学品泄漏、包装破裂等情况；</w:t>
      </w:r>
    </w:p>
    <w:p w:rsidR="001E22E5" w:rsidRPr="006D1E40" w:rsidRDefault="001E22E5" w:rsidP="00562111">
      <w:pPr>
        <w:numPr>
          <w:ilvl w:val="0"/>
          <w:numId w:val="21"/>
        </w:numPr>
        <w:spacing w:before="156"/>
        <w:ind w:firstLineChars="0"/>
      </w:pPr>
      <w:r w:rsidRPr="006D1E40">
        <w:rPr>
          <w:rFonts w:hint="eastAsia"/>
        </w:rPr>
        <w:t>不相容的化学品混存，小量泄漏后发生化学反应，导致大量泄漏事件。</w:t>
      </w:r>
    </w:p>
    <w:p w:rsidR="001E22E5" w:rsidRPr="006D1E40" w:rsidRDefault="001E22E5" w:rsidP="00562111">
      <w:pPr>
        <w:spacing w:before="156"/>
        <w:ind w:firstLine="480"/>
      </w:pPr>
      <w:bookmarkStart w:id="157" w:name="_Toc354964838"/>
      <w:r w:rsidRPr="006D1E40">
        <w:rPr>
          <w:rFonts w:hint="eastAsia"/>
        </w:rPr>
        <w:t>2</w:t>
      </w:r>
      <w:r w:rsidRPr="006D1E40">
        <w:rPr>
          <w:rFonts w:hint="eastAsia"/>
        </w:rPr>
        <w:t>、职责</w:t>
      </w:r>
      <w:bookmarkEnd w:id="157"/>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）突发危险化学品泄漏引起环境污染事件，</w:t>
      </w:r>
      <w:r w:rsidR="00EE2292" w:rsidRPr="006D1E40">
        <w:rPr>
          <w:rFonts w:hint="eastAsia"/>
        </w:rPr>
        <w:t>应急处置领导小组</w:t>
      </w:r>
      <w:r w:rsidRPr="006D1E40">
        <w:rPr>
          <w:rFonts w:hint="eastAsia"/>
        </w:rPr>
        <w:t>负责现场应急处置指挥。</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）事发部门是事故的第一响应责任者。</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）综合协调组：迅速召集其它专业小组进入实战状态，将</w:t>
      </w:r>
      <w:r w:rsidR="00EE2292" w:rsidRPr="006D1E40">
        <w:rPr>
          <w:rFonts w:hint="eastAsia"/>
        </w:rPr>
        <w:t>应急处置领导小组</w:t>
      </w:r>
      <w:r w:rsidRPr="006D1E40">
        <w:rPr>
          <w:rFonts w:hint="eastAsia"/>
        </w:rPr>
        <w:t>命令第一时间传达给各专业小组，并将各专业小组最新情况汇报给应急领导。同时负责化学品泄漏环境事件对外联络和通报、续报工作；应急环境事件结束后，对突发危险化学品泄漏引起环境污染事件进行事故原因调查，对责任人提出处理意见，并提交调查报告。</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w:t>
      </w:r>
      <w:r w:rsidR="00562111" w:rsidRPr="006D1E40">
        <w:rPr>
          <w:rFonts w:hint="eastAsia"/>
        </w:rPr>
        <w:t>应急抢险组</w:t>
      </w:r>
      <w:r w:rsidRPr="006D1E40">
        <w:rPr>
          <w:rFonts w:hint="eastAsia"/>
        </w:rPr>
        <w:t>会同事发部门实施紧急现场处置，清除造成环境污染的污染物，防止突发环境污染事件向周边扩散，控制事态扩大。</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）应急监测组：根据需要负责空气、水体或土壤污染物的应急监测，及时提供准确数据。</w:t>
      </w:r>
    </w:p>
    <w:p w:rsidR="001E22E5" w:rsidRPr="006D1E40" w:rsidRDefault="001E22E5">
      <w:pPr>
        <w:spacing w:before="156"/>
        <w:ind w:firstLine="480"/>
        <w:rPr>
          <w:rFonts w:hint="eastAsia"/>
        </w:rPr>
      </w:pPr>
      <w:r w:rsidRPr="006D1E40">
        <w:rPr>
          <w:rFonts w:hint="eastAsia"/>
        </w:rPr>
        <w:t>（</w:t>
      </w:r>
      <w:r w:rsidRPr="006D1E40">
        <w:rPr>
          <w:rFonts w:hint="eastAsia"/>
        </w:rPr>
        <w:t>6</w:t>
      </w:r>
      <w:r w:rsidRPr="006D1E40">
        <w:rPr>
          <w:rFonts w:hint="eastAsia"/>
        </w:rPr>
        <w:t>）资源保障组</w:t>
      </w:r>
      <w:r w:rsidRPr="006D1E40">
        <w:rPr>
          <w:rFonts w:hint="eastAsia"/>
        </w:rPr>
        <w:t>:</w:t>
      </w:r>
      <w:r w:rsidRPr="006D1E40">
        <w:rPr>
          <w:rFonts w:hint="eastAsia"/>
        </w:rPr>
        <w:t>为现场处置提供必需的应急物质，化学品泄漏污染范围扩大时应提供进一步的人员、车辆、器械支持。</w:t>
      </w:r>
    </w:p>
    <w:p w:rsidR="00D33270" w:rsidRPr="006D1E40" w:rsidRDefault="00D33270">
      <w:pPr>
        <w:spacing w:before="156"/>
        <w:ind w:firstLine="480"/>
      </w:pPr>
      <w:r w:rsidRPr="006D1E40">
        <w:rPr>
          <w:rFonts w:hint="eastAsia"/>
        </w:rPr>
        <w:t>（</w:t>
      </w:r>
      <w:r w:rsidRPr="006D1E40">
        <w:rPr>
          <w:rFonts w:hint="eastAsia"/>
        </w:rPr>
        <w:t>7</w:t>
      </w:r>
      <w:r w:rsidRPr="006D1E40">
        <w:rPr>
          <w:rFonts w:hint="eastAsia"/>
        </w:rPr>
        <w:t>）技术专家组：主要工作为参与、指导突发环境事故应急处置工作，对事故信息进行分析、评估，提出应急处置方案和建议，供应急领导小组决策参考。</w:t>
      </w:r>
    </w:p>
    <w:p w:rsidR="001E22E5" w:rsidRPr="006D1E40" w:rsidRDefault="001E22E5">
      <w:pPr>
        <w:spacing w:before="156"/>
        <w:ind w:firstLine="480"/>
      </w:pPr>
      <w:r w:rsidRPr="006D1E40">
        <w:rPr>
          <w:rFonts w:hint="eastAsia"/>
        </w:rPr>
        <w:t>（</w:t>
      </w:r>
      <w:r w:rsidR="00D33270" w:rsidRPr="006D1E40">
        <w:rPr>
          <w:rFonts w:hint="eastAsia"/>
        </w:rPr>
        <w:t>8</w:t>
      </w:r>
      <w:r w:rsidRPr="006D1E40">
        <w:rPr>
          <w:rFonts w:hint="eastAsia"/>
        </w:rPr>
        <w:t>）安全保卫组：根据化学品泄漏影响范围划定警戒区域，设立警戒标志，在安全区视情况设立隔离带。另对现场应急抢救人员进行现场安全监护工作。</w:t>
      </w:r>
    </w:p>
    <w:p w:rsidR="001E22E5" w:rsidRPr="006D1E40" w:rsidRDefault="001E22E5">
      <w:pPr>
        <w:spacing w:before="156"/>
        <w:ind w:firstLine="480"/>
      </w:pPr>
      <w:bookmarkStart w:id="158" w:name="_Toc354964839"/>
      <w:r w:rsidRPr="006D1E40">
        <w:rPr>
          <w:rFonts w:hint="eastAsia"/>
        </w:rPr>
        <w:t>3</w:t>
      </w:r>
      <w:r w:rsidRPr="006D1E40">
        <w:rPr>
          <w:rFonts w:hint="eastAsia"/>
        </w:rPr>
        <w:t>、预防与准备</w:t>
      </w:r>
      <w:bookmarkEnd w:id="158"/>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）化学品仓库贮存防范措施</w:t>
      </w:r>
    </w:p>
    <w:p w:rsidR="001E22E5" w:rsidRPr="006D1E40" w:rsidRDefault="001E22E5">
      <w:pPr>
        <w:spacing w:before="156"/>
        <w:ind w:firstLine="480"/>
      </w:pPr>
      <w:r w:rsidRPr="006D1E40">
        <w:rPr>
          <w:rFonts w:hint="eastAsia"/>
        </w:rPr>
        <w:t>公司设置了专门的化学品仓库，在贮存和使用危险化学品的过程中，应做到以下几点：</w:t>
      </w:r>
    </w:p>
    <w:p w:rsidR="001E22E5" w:rsidRPr="006D1E40" w:rsidRDefault="001E22E5" w:rsidP="00562111">
      <w:pPr>
        <w:numPr>
          <w:ilvl w:val="0"/>
          <w:numId w:val="22"/>
        </w:numPr>
        <w:spacing w:before="156"/>
        <w:ind w:firstLineChars="0"/>
      </w:pPr>
      <w:r w:rsidRPr="006D1E40">
        <w:rPr>
          <w:rFonts w:hint="eastAsia"/>
        </w:rPr>
        <w:t>贮存仓库必须配备有专业知识的技术人员，库房及场所应设专人管理，管理人员必须配备可靠的个人安全防护用品。</w:t>
      </w:r>
    </w:p>
    <w:p w:rsidR="001E22E5" w:rsidRPr="006D1E40" w:rsidRDefault="00562111" w:rsidP="00562111">
      <w:pPr>
        <w:numPr>
          <w:ilvl w:val="0"/>
          <w:numId w:val="22"/>
        </w:numPr>
        <w:spacing w:before="156"/>
        <w:ind w:firstLineChars="0"/>
      </w:pPr>
      <w:r w:rsidRPr="006D1E40">
        <w:rPr>
          <w:rFonts w:hint="eastAsia"/>
        </w:rPr>
        <w:t>化学品应分类存放，对于有化学禁忌的化学品，</w:t>
      </w:r>
      <w:r w:rsidR="001E22E5" w:rsidRPr="006D1E40">
        <w:t>应隔离存放</w:t>
      </w:r>
      <w:r w:rsidR="001E22E5" w:rsidRPr="006D1E40">
        <w:rPr>
          <w:rFonts w:hint="eastAsia"/>
        </w:rPr>
        <w:t>，</w:t>
      </w:r>
      <w:r w:rsidR="001E22E5" w:rsidRPr="006D1E40">
        <w:t>特别是酸、碱性物质性质相抵触不得混放、混储；危险化学品存放应有标示牌和安全使用说明。</w:t>
      </w:r>
    </w:p>
    <w:p w:rsidR="001E22E5" w:rsidRPr="006D1E40" w:rsidRDefault="001E22E5" w:rsidP="00562111">
      <w:pPr>
        <w:numPr>
          <w:ilvl w:val="0"/>
          <w:numId w:val="22"/>
        </w:numPr>
        <w:spacing w:before="156"/>
        <w:ind w:firstLineChars="0"/>
      </w:pPr>
      <w:r w:rsidRPr="006D1E40">
        <w:t>加强有毒有害物质的管理，有毒有害物质必须有专人管理，制定严格的制度，</w:t>
      </w:r>
      <w:r w:rsidR="00562111" w:rsidRPr="006D1E40">
        <w:rPr>
          <w:rFonts w:hint="eastAsia"/>
        </w:rPr>
        <w:t>入库和出库</w:t>
      </w:r>
      <w:r w:rsidRPr="006D1E40">
        <w:t>都必须有严格的记录，防止流失造成危害。</w:t>
      </w:r>
    </w:p>
    <w:p w:rsidR="001E22E5" w:rsidRPr="006D1E40" w:rsidRDefault="001E22E5" w:rsidP="00562111">
      <w:pPr>
        <w:numPr>
          <w:ilvl w:val="0"/>
          <w:numId w:val="22"/>
        </w:numPr>
        <w:spacing w:before="156"/>
        <w:ind w:firstLineChars="0"/>
      </w:pPr>
      <w:r w:rsidRPr="006D1E40">
        <w:rPr>
          <w:rFonts w:hint="eastAsia"/>
        </w:rPr>
        <w:t>原料入库时，应严格检验物品质量、数量、包装情况，并严格按照规定在制定地点存放；入库后应采取适当的养护措施，在贮存期内，定期检查，发现其品质变化、包装破损、泄漏等，应及时处理。</w:t>
      </w:r>
    </w:p>
    <w:p w:rsidR="001E22E5" w:rsidRPr="006D1E40" w:rsidRDefault="001E22E5" w:rsidP="00562111">
      <w:pPr>
        <w:numPr>
          <w:ilvl w:val="0"/>
          <w:numId w:val="22"/>
        </w:numPr>
        <w:spacing w:before="156"/>
        <w:ind w:firstLineChars="0"/>
      </w:pPr>
      <w:r w:rsidRPr="006D1E40">
        <w:rPr>
          <w:rFonts w:hint="eastAsia"/>
        </w:rPr>
        <w:t>库房温度、湿度应严格控制、经常检查，发现变化及时调整。并配备相应的灭火器。</w:t>
      </w:r>
    </w:p>
    <w:p w:rsidR="001E22E5" w:rsidRPr="006D1E40" w:rsidRDefault="001E22E5" w:rsidP="00562111">
      <w:pPr>
        <w:numPr>
          <w:ilvl w:val="0"/>
          <w:numId w:val="22"/>
        </w:numPr>
        <w:spacing w:before="156"/>
        <w:ind w:firstLineChars="0"/>
      </w:pPr>
      <w:r w:rsidRPr="006D1E40">
        <w:rPr>
          <w:rFonts w:hint="eastAsia"/>
        </w:rPr>
        <w:t>装卸和使用危险化学品时，操作人员应根据危险性，穿戴相应的防护用品。</w:t>
      </w:r>
    </w:p>
    <w:p w:rsidR="001E22E5" w:rsidRPr="006D1E40" w:rsidRDefault="001E22E5" w:rsidP="00562111">
      <w:pPr>
        <w:numPr>
          <w:ilvl w:val="0"/>
          <w:numId w:val="22"/>
        </w:numPr>
        <w:spacing w:before="156"/>
        <w:ind w:firstLineChars="0"/>
      </w:pPr>
      <w:r w:rsidRPr="006D1E40">
        <w:rPr>
          <w:rFonts w:hint="eastAsia"/>
        </w:rPr>
        <w:t>仓库工作人员应进行培训，熟悉储存物品的分类、性质、保管业务知识和安全知识，掌握设备维护保养方法，并经考核合格后持证上岗。</w:t>
      </w:r>
    </w:p>
    <w:p w:rsidR="001E22E5" w:rsidRPr="006D1E40" w:rsidRDefault="001E22E5" w:rsidP="00562111">
      <w:pPr>
        <w:numPr>
          <w:ilvl w:val="0"/>
          <w:numId w:val="22"/>
        </w:numPr>
        <w:spacing w:before="156"/>
        <w:ind w:firstLineChars="0"/>
      </w:pPr>
      <w:r w:rsidRPr="006D1E40">
        <w:rPr>
          <w:rFonts w:hint="eastAsia"/>
        </w:rPr>
        <w:t>配置</w:t>
      </w:r>
      <w:r w:rsidR="00562111" w:rsidRPr="006D1E40">
        <w:rPr>
          <w:rFonts w:hint="eastAsia"/>
        </w:rPr>
        <w:t>砂桶</w:t>
      </w:r>
      <w:r w:rsidRPr="006D1E40">
        <w:rPr>
          <w:rFonts w:hint="eastAsia"/>
        </w:rPr>
        <w:t>和适当的空容器、工具，以便发生泄漏时收集溢出的物料。</w:t>
      </w:r>
    </w:p>
    <w:p w:rsidR="001E22E5" w:rsidRPr="006D1E40" w:rsidRDefault="001E22E5" w:rsidP="00562111">
      <w:pPr>
        <w:spacing w:before="156"/>
        <w:ind w:firstLine="480"/>
      </w:pPr>
      <w:r w:rsidRPr="006D1E40">
        <w:rPr>
          <w:rFonts w:hint="eastAsia"/>
        </w:rPr>
        <w:t>（</w:t>
      </w:r>
      <w:r w:rsidRPr="006D1E40">
        <w:rPr>
          <w:rFonts w:hint="eastAsia"/>
        </w:rPr>
        <w:t>2</w:t>
      </w:r>
      <w:r w:rsidRPr="006D1E40">
        <w:rPr>
          <w:rFonts w:hint="eastAsia"/>
        </w:rPr>
        <w:t>）自动控制</w:t>
      </w:r>
      <w:r w:rsidR="00971D7E" w:rsidRPr="006D1E40">
        <w:rPr>
          <w:rFonts w:hint="eastAsia"/>
        </w:rPr>
        <w:t>系统</w:t>
      </w:r>
      <w:r w:rsidRPr="006D1E40">
        <w:rPr>
          <w:rFonts w:hint="eastAsia"/>
        </w:rPr>
        <w:t>液体泄漏防范措施</w:t>
      </w:r>
    </w:p>
    <w:p w:rsidR="001E22E5" w:rsidRPr="006D1E40" w:rsidRDefault="00562111">
      <w:pPr>
        <w:spacing w:before="156"/>
        <w:ind w:firstLine="480"/>
      </w:pPr>
      <w:r w:rsidRPr="006D1E40">
        <w:rPr>
          <w:rFonts w:hint="eastAsia"/>
        </w:rPr>
        <w:t>公司储罐区的液体危险化学品，采用管道输送，储罐区配备可燃气体报警探头，一量发生泄漏，可将报警信息传输到消防控制室。</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）公司根据相关危险化学品法律法规、标准编制危险化学品和危险废弃物安全管理制定，制定安全操作标准，培训员工按标准化作业，并告之员工掌握化学品安全防护要求及应急处置措施。</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）公司针对危险化学品的环境风险特征，准备</w:t>
      </w:r>
      <w:r w:rsidR="00562111" w:rsidRPr="006D1E40">
        <w:rPr>
          <w:rFonts w:hint="eastAsia"/>
        </w:rPr>
        <w:t>相应的</w:t>
      </w:r>
      <w:r w:rsidRPr="006D1E40">
        <w:rPr>
          <w:rFonts w:hint="eastAsia"/>
        </w:rPr>
        <w:t>应急物资，如</w:t>
      </w:r>
      <w:r w:rsidR="00562111" w:rsidRPr="006D1E40">
        <w:rPr>
          <w:rFonts w:hint="eastAsia"/>
        </w:rPr>
        <w:t>堵漏工具、收集容器</w:t>
      </w:r>
      <w:r w:rsidRPr="006D1E40">
        <w:rPr>
          <w:rFonts w:hint="eastAsia"/>
        </w:rPr>
        <w:t>、吸附材料、防毒面具、消防器材等。</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）化学品管理人员和</w:t>
      </w:r>
      <w:r w:rsidR="00562111" w:rsidRPr="006D1E40">
        <w:rPr>
          <w:rFonts w:hint="eastAsia"/>
        </w:rPr>
        <w:t>安全管理人员</w:t>
      </w:r>
      <w:r w:rsidRPr="006D1E40">
        <w:rPr>
          <w:rFonts w:hint="eastAsia"/>
        </w:rPr>
        <w:t>应每天对危险化学品贮存仓库和使用危险化学品现场实施巡检，发现异常情况及时处置。</w:t>
      </w:r>
    </w:p>
    <w:p w:rsidR="001E22E5" w:rsidRPr="006D1E40" w:rsidRDefault="001E22E5">
      <w:pPr>
        <w:spacing w:before="156"/>
        <w:ind w:firstLine="480"/>
      </w:pPr>
      <w:r w:rsidRPr="006D1E40">
        <w:rPr>
          <w:rFonts w:hint="eastAsia"/>
        </w:rPr>
        <w:t>（</w:t>
      </w:r>
      <w:r w:rsidRPr="006D1E40">
        <w:rPr>
          <w:rFonts w:hint="eastAsia"/>
        </w:rPr>
        <w:t>6</w:t>
      </w:r>
      <w:r w:rsidRPr="006D1E40">
        <w:rPr>
          <w:rFonts w:hint="eastAsia"/>
        </w:rPr>
        <w:t>）危险化学品仓库应有防止化学品泄漏措施，现场暂存地点应设置防止危化品容器破裂收集装置</w:t>
      </w:r>
      <w:r w:rsidR="00C338D8" w:rsidRPr="006D1E40">
        <w:rPr>
          <w:rFonts w:hint="eastAsia"/>
        </w:rPr>
        <w:t>，</w:t>
      </w:r>
      <w:r w:rsidR="00562111" w:rsidRPr="006D1E40">
        <w:rPr>
          <w:rFonts w:hint="eastAsia"/>
        </w:rPr>
        <w:t>如储罐区设置防火堤，其有效容积大于最大储罐的容积。</w:t>
      </w:r>
    </w:p>
    <w:p w:rsidR="001E22E5" w:rsidRPr="006D1E40" w:rsidRDefault="001E22E5">
      <w:pPr>
        <w:spacing w:before="156"/>
        <w:ind w:firstLine="480"/>
      </w:pPr>
      <w:r w:rsidRPr="006D1E40">
        <w:rPr>
          <w:rFonts w:hint="eastAsia"/>
        </w:rPr>
        <w:t>（</w:t>
      </w:r>
      <w:r w:rsidRPr="006D1E40">
        <w:rPr>
          <w:rFonts w:hint="eastAsia"/>
        </w:rPr>
        <w:t>7</w:t>
      </w:r>
      <w:r w:rsidRPr="006D1E40">
        <w:rPr>
          <w:rFonts w:hint="eastAsia"/>
        </w:rPr>
        <w:t>）危险化学品使用</w:t>
      </w:r>
      <w:r w:rsidR="00562111" w:rsidRPr="006D1E40">
        <w:rPr>
          <w:rFonts w:hint="eastAsia"/>
        </w:rPr>
        <w:t>场所</w:t>
      </w:r>
      <w:r w:rsidRPr="006D1E40">
        <w:rPr>
          <w:rFonts w:hint="eastAsia"/>
        </w:rPr>
        <w:t>附近应设置洗眼器和喷淋</w:t>
      </w:r>
      <w:r w:rsidR="00562111" w:rsidRPr="006D1E40">
        <w:rPr>
          <w:rFonts w:hint="eastAsia"/>
        </w:rPr>
        <w:t>器</w:t>
      </w:r>
      <w:r w:rsidRPr="006D1E40">
        <w:rPr>
          <w:rFonts w:hint="eastAsia"/>
        </w:rPr>
        <w:t>等个人紧急救援设施。</w:t>
      </w:r>
    </w:p>
    <w:p w:rsidR="001E22E5" w:rsidRPr="006D1E40" w:rsidRDefault="001E22E5">
      <w:pPr>
        <w:spacing w:before="156"/>
        <w:ind w:firstLine="480"/>
      </w:pPr>
      <w:bookmarkStart w:id="159" w:name="_Toc354964840"/>
      <w:r w:rsidRPr="006D1E40">
        <w:rPr>
          <w:rFonts w:hint="eastAsia"/>
        </w:rPr>
        <w:t>4</w:t>
      </w:r>
      <w:r w:rsidRPr="006D1E40">
        <w:rPr>
          <w:rFonts w:hint="eastAsia"/>
        </w:rPr>
        <w:t>、应急响应程序</w:t>
      </w:r>
      <w:bookmarkEnd w:id="159"/>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w:t>
      </w:r>
      <w:r w:rsidRPr="006D1E40">
        <w:rPr>
          <w:rFonts w:hint="eastAsia"/>
        </w:rPr>
        <w:t xml:space="preserve"> </w:t>
      </w:r>
      <w:r w:rsidRPr="006D1E40">
        <w:rPr>
          <w:rFonts w:hint="eastAsia"/>
        </w:rPr>
        <w:t>先期处置</w:t>
      </w:r>
    </w:p>
    <w:p w:rsidR="001E22E5" w:rsidRPr="006D1E40" w:rsidRDefault="001E22E5">
      <w:pPr>
        <w:spacing w:before="156"/>
        <w:ind w:firstLine="480"/>
      </w:pPr>
      <w:r w:rsidRPr="006D1E40">
        <w:rPr>
          <w:rFonts w:hint="eastAsia"/>
        </w:rPr>
        <w:t>部门发现危化品有小量泄漏时，应果断采取堵漏、转移措施，避免泄漏点扩大，若泄漏进一步扩大，应立即报告</w:t>
      </w:r>
      <w:r w:rsidR="00EE2292" w:rsidRPr="006D1E40">
        <w:rPr>
          <w:rFonts w:hint="eastAsia"/>
        </w:rPr>
        <w:t>应急处置领导小组</w:t>
      </w:r>
      <w:r w:rsidRPr="006D1E40">
        <w:rPr>
          <w:rFonts w:hint="eastAsia"/>
        </w:rPr>
        <w:t>。</w:t>
      </w:r>
    </w:p>
    <w:p w:rsidR="001E22E5" w:rsidRPr="006D1E40" w:rsidRDefault="001E22E5">
      <w:pPr>
        <w:spacing w:before="156"/>
        <w:ind w:firstLine="480"/>
      </w:pPr>
      <w:r w:rsidRPr="006D1E40">
        <w:rPr>
          <w:rFonts w:hint="eastAsia"/>
        </w:rPr>
        <w:t>使用危险化学品部门当发现现场用量急剧增大异常时，应迅速查明存贮罐、管道是否有泄漏地方，并立即报告</w:t>
      </w:r>
      <w:r w:rsidR="00EE2292" w:rsidRPr="006D1E40">
        <w:rPr>
          <w:rFonts w:hint="eastAsia"/>
        </w:rPr>
        <w:t>应急处置领导小组</w:t>
      </w:r>
      <w:r w:rsidRPr="006D1E40">
        <w:rPr>
          <w:rFonts w:hint="eastAsia"/>
        </w:rPr>
        <w:t>。</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w:t>
      </w:r>
      <w:r w:rsidR="00EE2292" w:rsidRPr="006D1E40">
        <w:rPr>
          <w:rFonts w:hint="eastAsia"/>
        </w:rPr>
        <w:t>应急处置领导小组</w:t>
      </w:r>
      <w:r w:rsidRPr="006D1E40">
        <w:rPr>
          <w:rFonts w:hint="eastAsia"/>
        </w:rPr>
        <w:t>组长视情况严重程度决定启动本预案。若启动本预案，各应急小组迅速集</w:t>
      </w:r>
      <w:r w:rsidR="00562111" w:rsidRPr="006D1E40">
        <w:rPr>
          <w:rFonts w:hint="eastAsia"/>
        </w:rPr>
        <w:t>合</w:t>
      </w:r>
      <w:r w:rsidRPr="006D1E40">
        <w:rPr>
          <w:rFonts w:hint="eastAsia"/>
        </w:rPr>
        <w:t>赴现场。</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）化学品泄漏处置一般原则</w:t>
      </w:r>
    </w:p>
    <w:p w:rsidR="001E22E5" w:rsidRPr="006D1E40" w:rsidRDefault="00562111">
      <w:pPr>
        <w:spacing w:before="156"/>
        <w:ind w:firstLine="480"/>
      </w:pPr>
      <w:r w:rsidRPr="006D1E40">
        <w:rPr>
          <w:rFonts w:hint="eastAsia"/>
        </w:rPr>
        <w:t>应急抢险组</w:t>
      </w:r>
      <w:r w:rsidR="001E22E5" w:rsidRPr="006D1E40">
        <w:rPr>
          <w:rFonts w:hint="eastAsia"/>
        </w:rPr>
        <w:t>立即查明事件发生的时间、地点、原因、已造成的污染范围、人员伤害</w:t>
      </w:r>
      <w:r w:rsidRPr="006D1E40">
        <w:rPr>
          <w:rFonts w:hint="eastAsia"/>
        </w:rPr>
        <w:t>情况</w:t>
      </w:r>
      <w:r w:rsidR="001E22E5" w:rsidRPr="006D1E40">
        <w:rPr>
          <w:rFonts w:hint="eastAsia"/>
        </w:rPr>
        <w:t>。并对泄漏物进行拦截、收集、转运，避免污染物泄漏雨水管道直接进入河沟。</w:t>
      </w:r>
    </w:p>
    <w:p w:rsidR="001E22E5" w:rsidRPr="006D1E40" w:rsidRDefault="00D33270">
      <w:pPr>
        <w:spacing w:before="156"/>
        <w:ind w:firstLine="480"/>
        <w:rPr>
          <w:rFonts w:hint="eastAsia"/>
        </w:rPr>
      </w:pPr>
      <w:r w:rsidRPr="006D1E40">
        <w:rPr>
          <w:rFonts w:hint="eastAsia"/>
        </w:rPr>
        <w:t>所有可能产生液态污染物和洗消废水的应急处置中，都必须封闭雨水和污水</w:t>
      </w:r>
      <w:r w:rsidR="00562111" w:rsidRPr="006D1E40">
        <w:rPr>
          <w:rFonts w:hint="eastAsia"/>
        </w:rPr>
        <w:t>排放</w:t>
      </w:r>
      <w:r w:rsidRPr="006D1E40">
        <w:rPr>
          <w:rFonts w:hint="eastAsia"/>
        </w:rPr>
        <w:t>口，修筑围堰收集污染物，并尽可能将洗消废水引入应急池中，对收集的废水应根据技术专家组建议，进行无害化处理。</w:t>
      </w:r>
    </w:p>
    <w:p w:rsidR="00562111" w:rsidRPr="006D1E40" w:rsidRDefault="00562111">
      <w:pPr>
        <w:spacing w:before="156"/>
        <w:ind w:firstLine="480"/>
        <w:rPr>
          <w:rFonts w:hint="eastAsia"/>
        </w:rPr>
      </w:pPr>
      <w:r w:rsidRPr="006D1E40">
        <w:rPr>
          <w:rFonts w:hint="eastAsia"/>
        </w:rPr>
        <w:t>围堰的有效容积大于最大储存容器的容积。</w:t>
      </w:r>
    </w:p>
    <w:p w:rsidR="001E22E5" w:rsidRPr="006D1E40" w:rsidRDefault="001E22E5">
      <w:pPr>
        <w:spacing w:before="156"/>
        <w:ind w:firstLine="480"/>
      </w:pPr>
      <w:r w:rsidRPr="006D1E40">
        <w:rPr>
          <w:rFonts w:hint="eastAsia"/>
        </w:rPr>
        <w:t>对危险化学品泄漏引起的燃烧，应采取冷却措施，使其稳定燃烧，防止爆炸，并保护相邻建筑物。在未</w:t>
      </w:r>
      <w:r w:rsidR="00562111" w:rsidRPr="006D1E40">
        <w:rPr>
          <w:rFonts w:hint="eastAsia"/>
        </w:rPr>
        <w:t>切断</w:t>
      </w:r>
      <w:r w:rsidRPr="006D1E40">
        <w:rPr>
          <w:rFonts w:hint="eastAsia"/>
        </w:rPr>
        <w:t>泄漏源的情况下，严禁熄灭已稳定燃烧的火焰。切断物料且温度下降后，向稳定燃烧的火焰喷干粉，覆盖火焰，终止燃烧。</w:t>
      </w:r>
    </w:p>
    <w:p w:rsidR="001E22E5" w:rsidRPr="006D1E40" w:rsidRDefault="001E22E5">
      <w:pPr>
        <w:spacing w:before="156"/>
        <w:ind w:firstLine="480"/>
      </w:pPr>
      <w:r w:rsidRPr="006D1E40">
        <w:rPr>
          <w:rFonts w:hint="eastAsia"/>
        </w:rPr>
        <w:t>当化学品输送管道发生危险化学品泄漏，在保证安全的条件下，关闭有关阀门。如管道破裂，可用木楔、注胶等堵漏工具堵漏，随后用高标号速冻水泥覆盖封堵。</w:t>
      </w:r>
    </w:p>
    <w:p w:rsidR="001E22E5" w:rsidRPr="006D1E40" w:rsidRDefault="001E22E5">
      <w:pPr>
        <w:spacing w:before="156"/>
        <w:ind w:firstLine="480"/>
      </w:pPr>
      <w:r w:rsidRPr="006D1E40">
        <w:rPr>
          <w:rFonts w:hint="eastAsia"/>
        </w:rPr>
        <w:t>对现场泄漏物应采取覆盖、收容、稀释处理，防止二次污染的发生。如泄漏物为液态危险化学品，应采取围堤堵截或挖掘沟槽等方式收集泄漏物，修筑围堤、挖掘沟槽的地点应离泄漏点的距离应能保证有足够的时间在泄漏物到达之前完工，同时注意避免污染区域扩大；</w:t>
      </w:r>
      <w:r w:rsidR="00DE4BDF" w:rsidRPr="006D1E40">
        <w:rPr>
          <w:rFonts w:hint="eastAsia"/>
        </w:rPr>
        <w:t>同时</w:t>
      </w:r>
      <w:r w:rsidRPr="006D1E40">
        <w:rPr>
          <w:rFonts w:hint="eastAsia"/>
        </w:rPr>
        <w:t>应急处置中应严禁烟火；如泄漏物排入雨水、污水系统，应及时采取封堵措施，防止对地表水造成污染；对挥发性较强的液态污染物，应采取减低其蒸发措施，如用泡沫、泥土或其他覆盖物品覆盖等。</w:t>
      </w:r>
    </w:p>
    <w:p w:rsidR="001E22E5" w:rsidRPr="006D1E40" w:rsidRDefault="001E22E5">
      <w:pPr>
        <w:spacing w:before="156"/>
        <w:ind w:firstLine="480"/>
      </w:pPr>
      <w:r w:rsidRPr="006D1E40">
        <w:rPr>
          <w:rFonts w:hint="eastAsia"/>
        </w:rPr>
        <w:t>泄漏量较小时，可用沙子、吸附材料</w:t>
      </w:r>
      <w:r w:rsidR="00DE4BDF" w:rsidRPr="006D1E40">
        <w:rPr>
          <w:rFonts w:hint="eastAsia"/>
        </w:rPr>
        <w:t>、碎布等吸附材料吸附。</w:t>
      </w:r>
    </w:p>
    <w:p w:rsidR="001E22E5" w:rsidRPr="006D1E40" w:rsidRDefault="001E22E5">
      <w:pPr>
        <w:spacing w:before="156"/>
        <w:ind w:firstLine="480"/>
      </w:pPr>
      <w:r w:rsidRPr="006D1E40">
        <w:rPr>
          <w:rFonts w:hint="eastAsia"/>
        </w:rPr>
        <w:t>对于危险化学品或危险废物火灾事故产生的消防水，往往含大量的化学品污染物，应采取拦截、收集措施，将消防水引入</w:t>
      </w:r>
      <w:r w:rsidR="00DE4BDF" w:rsidRPr="006D1E40">
        <w:rPr>
          <w:rFonts w:hint="eastAsia"/>
        </w:rPr>
        <w:t>事故应急池</w:t>
      </w:r>
      <w:r w:rsidRPr="006D1E40">
        <w:rPr>
          <w:rFonts w:hint="eastAsia"/>
        </w:rPr>
        <w:t>，防止直接排入</w:t>
      </w:r>
      <w:r w:rsidR="008B75CF" w:rsidRPr="006D1E40">
        <w:rPr>
          <w:rFonts w:hint="eastAsia"/>
        </w:rPr>
        <w:t>受</w:t>
      </w:r>
      <w:r w:rsidRPr="006D1E40">
        <w:rPr>
          <w:rFonts w:hint="eastAsia"/>
        </w:rPr>
        <w:t>纳水体。</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w:t>
      </w:r>
      <w:r w:rsidRPr="006D1E40">
        <w:rPr>
          <w:rFonts w:hint="eastAsia"/>
          <w:bCs/>
        </w:rPr>
        <w:t>当</w:t>
      </w:r>
      <w:r w:rsidR="00DE4BDF" w:rsidRPr="006D1E40">
        <w:rPr>
          <w:rFonts w:hint="eastAsia"/>
        </w:rPr>
        <w:t>危险化学品</w:t>
      </w:r>
      <w:r w:rsidRPr="006D1E40">
        <w:rPr>
          <w:rFonts w:hint="eastAsia"/>
        </w:rPr>
        <w:t>发生泄漏时，</w:t>
      </w:r>
      <w:r w:rsidR="00971D7E" w:rsidRPr="006D1E40">
        <w:rPr>
          <w:rFonts w:hint="eastAsia"/>
        </w:rPr>
        <w:t>应避免</w:t>
      </w:r>
      <w:r w:rsidRPr="006D1E40">
        <w:rPr>
          <w:rFonts w:hint="eastAsia"/>
        </w:rPr>
        <w:t>气体浓度积聚达到爆炸极限</w:t>
      </w:r>
      <w:r w:rsidR="00971D7E" w:rsidRPr="006D1E40">
        <w:rPr>
          <w:rFonts w:hint="eastAsia"/>
        </w:rPr>
        <w:t>，</w:t>
      </w:r>
      <w:r w:rsidRPr="006D1E40">
        <w:rPr>
          <w:rFonts w:hint="eastAsia"/>
        </w:rPr>
        <w:t>迅速将其它危险化学品搬离泄漏现场</w:t>
      </w:r>
      <w:r w:rsidR="00971D7E" w:rsidRPr="006D1E40">
        <w:rPr>
          <w:rFonts w:hint="eastAsia"/>
        </w:rPr>
        <w:t>，</w:t>
      </w:r>
      <w:r w:rsidRPr="006D1E40">
        <w:rPr>
          <w:rFonts w:hint="eastAsia"/>
        </w:rPr>
        <w:t>应采取加固仓库</w:t>
      </w:r>
      <w:r w:rsidR="00DE4BDF" w:rsidRPr="006D1E40">
        <w:rPr>
          <w:rFonts w:hint="eastAsia"/>
        </w:rPr>
        <w:t>漫</w:t>
      </w:r>
      <w:r w:rsidRPr="006D1E40">
        <w:rPr>
          <w:rFonts w:hint="eastAsia"/>
        </w:rPr>
        <w:t>坡、用沙子覆盖、用吸附材料</w:t>
      </w:r>
      <w:r w:rsidRPr="006D1E40">
        <w:t>、中和材料等吸收中和</w:t>
      </w:r>
      <w:r w:rsidRPr="006D1E40">
        <w:rPr>
          <w:rFonts w:hint="eastAsia"/>
        </w:rPr>
        <w:t>以及</w:t>
      </w:r>
      <w:r w:rsidRPr="006D1E40">
        <w:t>用隔膜泵将泄漏出的物料抽入容器内或槽车内</w:t>
      </w:r>
      <w:r w:rsidRPr="006D1E40">
        <w:rPr>
          <w:rFonts w:hint="eastAsia"/>
        </w:rPr>
        <w:t>等措施进行处置，尽量将泄漏物控制在</w:t>
      </w:r>
      <w:r w:rsidR="00DE4BDF" w:rsidRPr="006D1E40">
        <w:rPr>
          <w:rFonts w:hint="eastAsia"/>
        </w:rPr>
        <w:t>室内</w:t>
      </w:r>
      <w:r w:rsidRPr="006D1E40">
        <w:rPr>
          <w:rFonts w:hint="eastAsia"/>
        </w:rPr>
        <w:t>，减少环境影响。</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）当车间发生危化品泄漏时，处置措施如下：</w:t>
      </w:r>
    </w:p>
    <w:p w:rsidR="001E22E5" w:rsidRPr="006D1E40" w:rsidRDefault="00DE4BDF" w:rsidP="00DE4BDF">
      <w:pPr>
        <w:spacing w:before="156"/>
        <w:ind w:firstLine="480"/>
      </w:pPr>
      <w:r w:rsidRPr="006D1E40">
        <w:rPr>
          <w:rFonts w:hint="eastAsia"/>
        </w:rPr>
        <w:t>任何人</w:t>
      </w:r>
      <w:r w:rsidR="001E22E5" w:rsidRPr="006D1E40">
        <w:rPr>
          <w:rFonts w:hint="eastAsia"/>
        </w:rPr>
        <w:t>发现装置发生泄漏事故</w:t>
      </w:r>
      <w:r w:rsidRPr="006D1E40">
        <w:rPr>
          <w:rFonts w:hint="eastAsia"/>
        </w:rPr>
        <w:t>，应</w:t>
      </w:r>
      <w:r w:rsidR="001E22E5" w:rsidRPr="006D1E40">
        <w:rPr>
          <w:rFonts w:hint="eastAsia"/>
        </w:rPr>
        <w:t>立即大声呼喊通知周围员工，当班的</w:t>
      </w:r>
      <w:r w:rsidRPr="006D1E40">
        <w:rPr>
          <w:rFonts w:hint="eastAsia"/>
        </w:rPr>
        <w:t>安全管理员</w:t>
      </w:r>
      <w:r w:rsidR="001E22E5" w:rsidRPr="006D1E40">
        <w:rPr>
          <w:rFonts w:hint="eastAsia"/>
        </w:rPr>
        <w:t>和生产人员立即开展应急处理，同时按预案报警程序报告。</w:t>
      </w:r>
    </w:p>
    <w:p w:rsidR="001E22E5" w:rsidRPr="006D1E40" w:rsidRDefault="00FA15DD">
      <w:pPr>
        <w:spacing w:before="156"/>
        <w:ind w:firstLine="480"/>
      </w:pPr>
      <w:r w:rsidRPr="006D1E40">
        <w:rPr>
          <w:rFonts w:hint="eastAsia"/>
        </w:rPr>
        <w:t>应急抢险组</w:t>
      </w:r>
      <w:r w:rsidR="001E22E5" w:rsidRPr="006D1E40">
        <w:rPr>
          <w:rFonts w:hint="eastAsia"/>
        </w:rPr>
        <w:t>做好防护后进入现场。首先观察现场有无受伤人员，若有人受伤，应以最快速度将受伤者脱离现场，其次要迅速切断泄漏源阀门，并进行隔离，停止进料。</w:t>
      </w:r>
    </w:p>
    <w:p w:rsidR="001E22E5" w:rsidRPr="006D1E40" w:rsidRDefault="001E22E5">
      <w:pPr>
        <w:spacing w:before="156"/>
        <w:ind w:firstLine="480"/>
      </w:pPr>
      <w:r w:rsidRPr="006D1E40">
        <w:rPr>
          <w:rFonts w:hint="eastAsia"/>
        </w:rPr>
        <w:t>尽可能将溢漏液体收集在密闭容器内，同时判断泄漏的压力和泄漏口的大小及其形状，准备好相应的堵漏材料，堵漏工作准备就绪后，立即用沙子或其它惰性材料吸收残夜。或用泵转移至槽车或专用收集器</w:t>
      </w:r>
      <w:r w:rsidR="00DE4BDF" w:rsidRPr="006D1E40">
        <w:rPr>
          <w:rFonts w:hint="eastAsia"/>
        </w:rPr>
        <w:t>内</w:t>
      </w:r>
      <w:r w:rsidRPr="006D1E40">
        <w:rPr>
          <w:rFonts w:hint="eastAsia"/>
        </w:rPr>
        <w:t>，回收或交有资质的环保单位进行处理。</w:t>
      </w:r>
    </w:p>
    <w:p w:rsidR="001E22E5" w:rsidRPr="006D1E40" w:rsidRDefault="001E22E5">
      <w:pPr>
        <w:spacing w:before="156"/>
        <w:ind w:firstLine="480"/>
      </w:pPr>
      <w:r w:rsidRPr="006D1E40">
        <w:rPr>
          <w:rFonts w:hint="eastAsia"/>
        </w:rPr>
        <w:t>（</w:t>
      </w:r>
      <w:r w:rsidRPr="006D1E40">
        <w:rPr>
          <w:rFonts w:hint="eastAsia"/>
        </w:rPr>
        <w:t>6</w:t>
      </w:r>
      <w:r w:rsidRPr="006D1E40">
        <w:rPr>
          <w:rFonts w:hint="eastAsia"/>
        </w:rPr>
        <w:t>）当突发危险化学品泄漏事件可能超出公司的应急处置能力时，应立即向江门市</w:t>
      </w:r>
      <w:r w:rsidR="00971D7E" w:rsidRPr="006D1E40">
        <w:rPr>
          <w:rFonts w:hint="eastAsia"/>
        </w:rPr>
        <w:t>蓬江区应急办</w:t>
      </w:r>
      <w:r w:rsidRPr="006D1E40">
        <w:rPr>
          <w:rFonts w:hint="eastAsia"/>
        </w:rPr>
        <w:t>和江门市环境保护局等上级部门报告，请求上级相关部门援助。</w:t>
      </w:r>
    </w:p>
    <w:p w:rsidR="001E22E5" w:rsidRPr="006D1E40" w:rsidRDefault="001E22E5">
      <w:pPr>
        <w:spacing w:before="156"/>
        <w:ind w:firstLine="480"/>
      </w:pPr>
      <w:r w:rsidRPr="006D1E40">
        <w:rPr>
          <w:rFonts w:hint="eastAsia"/>
        </w:rPr>
        <w:t>（</w:t>
      </w:r>
      <w:r w:rsidRPr="006D1E40">
        <w:rPr>
          <w:rFonts w:hint="eastAsia"/>
        </w:rPr>
        <w:t>7</w:t>
      </w:r>
      <w:r w:rsidRPr="006D1E40">
        <w:rPr>
          <w:rFonts w:hint="eastAsia"/>
        </w:rPr>
        <w:t>）人员疏散与救护</w:t>
      </w:r>
    </w:p>
    <w:p w:rsidR="001E22E5" w:rsidRPr="006D1E40" w:rsidRDefault="001E22E5">
      <w:pPr>
        <w:spacing w:before="156"/>
        <w:ind w:firstLine="480"/>
      </w:pPr>
      <w:r w:rsidRPr="006D1E40">
        <w:rPr>
          <w:rFonts w:hint="eastAsia"/>
        </w:rPr>
        <w:t>以下几种情形</w:t>
      </w:r>
      <w:r w:rsidR="00EE2292" w:rsidRPr="006D1E40">
        <w:rPr>
          <w:rFonts w:hint="eastAsia"/>
        </w:rPr>
        <w:t>应急处置领导小组</w:t>
      </w:r>
      <w:r w:rsidRPr="006D1E40">
        <w:rPr>
          <w:rFonts w:hint="eastAsia"/>
        </w:rPr>
        <w:t>应考虑人员疏散：</w:t>
      </w:r>
      <w:r w:rsidR="00DE4BDF" w:rsidRPr="006D1E40">
        <w:rPr>
          <w:rFonts w:hint="eastAsia"/>
        </w:rPr>
        <w:t>发生易燃易爆危险化学品泄漏，</w:t>
      </w:r>
      <w:r w:rsidRPr="006D1E40">
        <w:rPr>
          <w:rFonts w:hint="eastAsia"/>
        </w:rPr>
        <w:t>可能导致现场人员中毒伤害；发生危险化学品或危险废物火灾，且难以控制。</w:t>
      </w:r>
    </w:p>
    <w:p w:rsidR="001E22E5" w:rsidRPr="006D1E40" w:rsidRDefault="001E22E5">
      <w:pPr>
        <w:spacing w:before="156"/>
        <w:ind w:firstLine="480"/>
      </w:pPr>
      <w:r w:rsidRPr="006D1E40">
        <w:rPr>
          <w:rFonts w:hint="eastAsia"/>
        </w:rPr>
        <w:t>所有</w:t>
      </w:r>
      <w:r w:rsidR="00DE4BDF" w:rsidRPr="006D1E40">
        <w:rPr>
          <w:rFonts w:hint="eastAsia"/>
        </w:rPr>
        <w:t>与</w:t>
      </w:r>
      <w:r w:rsidRPr="006D1E40">
        <w:rPr>
          <w:rFonts w:hint="eastAsia"/>
        </w:rPr>
        <w:t>应急无关人员应服从</w:t>
      </w:r>
      <w:r w:rsidR="00EE2292" w:rsidRPr="006D1E40">
        <w:rPr>
          <w:rFonts w:hint="eastAsia"/>
        </w:rPr>
        <w:t>应急处置领导小组</w:t>
      </w:r>
      <w:r w:rsidRPr="006D1E40">
        <w:rPr>
          <w:rFonts w:hint="eastAsia"/>
        </w:rPr>
        <w:t>的统一部署，有序撤离。人员到达指定地点后，各部门负责人应清点人数，并将结果报</w:t>
      </w:r>
      <w:r w:rsidR="00EE2292" w:rsidRPr="006D1E40">
        <w:rPr>
          <w:rFonts w:hint="eastAsia"/>
        </w:rPr>
        <w:t>应急处置领导小组</w:t>
      </w:r>
      <w:r w:rsidRPr="006D1E40">
        <w:rPr>
          <w:rFonts w:hint="eastAsia"/>
        </w:rPr>
        <w:t>。</w:t>
      </w:r>
    </w:p>
    <w:p w:rsidR="001E22E5" w:rsidRPr="006D1E40" w:rsidRDefault="001E22E5">
      <w:pPr>
        <w:spacing w:before="156"/>
        <w:ind w:firstLine="480"/>
      </w:pPr>
      <w:r w:rsidRPr="006D1E40">
        <w:rPr>
          <w:rFonts w:hint="eastAsia"/>
        </w:rPr>
        <w:t>对于现场中毒或被化学品灼伤的人员，综合协调组应立即请求</w:t>
      </w:r>
      <w:r w:rsidRPr="006D1E40">
        <w:rPr>
          <w:rFonts w:hint="eastAsia"/>
        </w:rPr>
        <w:t>120</w:t>
      </w:r>
      <w:r w:rsidRPr="006D1E40">
        <w:rPr>
          <w:rFonts w:hint="eastAsia"/>
        </w:rPr>
        <w:t>支援送伤员到医院救治。</w:t>
      </w:r>
    </w:p>
    <w:p w:rsidR="001E22E5" w:rsidRPr="006D1E40" w:rsidRDefault="001E22E5">
      <w:pPr>
        <w:spacing w:before="156"/>
        <w:ind w:firstLine="480"/>
      </w:pPr>
      <w:bookmarkStart w:id="160" w:name="_Toc354964841"/>
      <w:r w:rsidRPr="006D1E40">
        <w:rPr>
          <w:rFonts w:hint="eastAsia"/>
        </w:rPr>
        <w:t>5</w:t>
      </w:r>
      <w:r w:rsidRPr="006D1E40">
        <w:rPr>
          <w:rFonts w:hint="eastAsia"/>
        </w:rPr>
        <w:t>、应急监测</w:t>
      </w:r>
      <w:bookmarkEnd w:id="160"/>
      <w:r w:rsidRPr="006D1E40">
        <w:rPr>
          <w:rFonts w:hint="eastAsia"/>
        </w:rPr>
        <w:t xml:space="preserve"> </w:t>
      </w:r>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）应急监测组接到指令后应立即组织</w:t>
      </w:r>
      <w:r w:rsidR="009A38B1" w:rsidRPr="006D1E40">
        <w:rPr>
          <w:rFonts w:hint="eastAsia"/>
        </w:rPr>
        <w:t>应急监测组成员</w:t>
      </w:r>
      <w:r w:rsidRPr="006D1E40">
        <w:rPr>
          <w:rFonts w:hint="eastAsia"/>
        </w:rPr>
        <w:t>，携带应急监测仪器，迅速</w:t>
      </w:r>
      <w:r w:rsidR="00DE4BDF" w:rsidRPr="006D1E40">
        <w:rPr>
          <w:rFonts w:hint="eastAsia"/>
        </w:rPr>
        <w:t>赶赴</w:t>
      </w:r>
      <w:r w:rsidRPr="006D1E40">
        <w:rPr>
          <w:rFonts w:hint="eastAsia"/>
        </w:rPr>
        <w:t>事故现场。</w:t>
      </w:r>
      <w:r w:rsidRPr="006D1E40">
        <w:rPr>
          <w:rFonts w:hint="eastAsia"/>
        </w:rPr>
        <w:t xml:space="preserve"> </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）根据现场污染状况</w:t>
      </w:r>
      <w:r w:rsidRPr="006D1E40">
        <w:t>、</w:t>
      </w:r>
      <w:r w:rsidRPr="006D1E40">
        <w:rPr>
          <w:rFonts w:hint="eastAsia"/>
        </w:rPr>
        <w:t>受影响区域的范围的特点和污染趋势，制定现场监测方案，布设监测点位，确定监测项目和采样频次。</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w:t>
      </w:r>
      <w:r w:rsidR="00D33270" w:rsidRPr="006D1E40">
        <w:rPr>
          <w:rFonts w:hint="eastAsia"/>
        </w:rPr>
        <w:t>快速分析化验，监测结果</w:t>
      </w:r>
      <w:r w:rsidR="00DE4BDF" w:rsidRPr="006D1E40">
        <w:rPr>
          <w:rFonts w:hint="eastAsia"/>
        </w:rPr>
        <w:t>应以口头报告的方式立即</w:t>
      </w:r>
      <w:r w:rsidR="00D33270" w:rsidRPr="006D1E40">
        <w:rPr>
          <w:rFonts w:hint="eastAsia"/>
        </w:rPr>
        <w:t>报应急领导小组、技术专家组。报告必须明确污染物浓度、污染程度等内容。</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w:t>
      </w:r>
      <w:r w:rsidR="00D33270" w:rsidRPr="006D1E40">
        <w:rPr>
          <w:rFonts w:hint="eastAsia"/>
        </w:rPr>
        <w:t>技术专家组根据监测数据、气象和其它有关数据，预测污染物迁移程度、扩散速率和影响范围，提出控制措施建议。</w:t>
      </w:r>
    </w:p>
    <w:p w:rsidR="001E22E5" w:rsidRPr="006D1E40" w:rsidRDefault="001E22E5">
      <w:pPr>
        <w:spacing w:before="156"/>
        <w:ind w:firstLine="480"/>
      </w:pPr>
      <w:bookmarkStart w:id="161" w:name="_Toc354964842"/>
      <w:r w:rsidRPr="006D1E40">
        <w:rPr>
          <w:rFonts w:hint="eastAsia"/>
        </w:rPr>
        <w:t>6</w:t>
      </w:r>
      <w:r w:rsidRPr="006D1E40">
        <w:rPr>
          <w:rFonts w:hint="eastAsia"/>
        </w:rPr>
        <w:t>、安全防护</w:t>
      </w:r>
      <w:bookmarkEnd w:id="161"/>
    </w:p>
    <w:p w:rsidR="001E22E5" w:rsidRPr="006D1E40" w:rsidRDefault="00DE4BDF">
      <w:pPr>
        <w:spacing w:before="156"/>
        <w:ind w:firstLine="480"/>
      </w:pPr>
      <w:r w:rsidRPr="006D1E40">
        <w:rPr>
          <w:rFonts w:hint="eastAsia"/>
        </w:rPr>
        <w:t>所有参与因危险化学品泄漏而引起的突发环境事件应急处置行动的成员，</w:t>
      </w:r>
      <w:r w:rsidR="001E22E5" w:rsidRPr="006D1E40">
        <w:rPr>
          <w:rFonts w:hint="eastAsia"/>
        </w:rPr>
        <w:t>到达污染事件现场时，应根据泄漏危险化学品的理化特性做好安全防护工作，必要时应佩戴防毒面具、穿防护服，防止烧伤、中毒或其它身体伤害。</w:t>
      </w:r>
    </w:p>
    <w:p w:rsidR="001E22E5" w:rsidRPr="006D1E40" w:rsidRDefault="001E22E5">
      <w:pPr>
        <w:spacing w:before="156"/>
        <w:ind w:firstLine="480"/>
      </w:pPr>
      <w:bookmarkStart w:id="162" w:name="_Toc354964843"/>
      <w:r w:rsidRPr="006D1E40">
        <w:rPr>
          <w:rFonts w:hint="eastAsia"/>
        </w:rPr>
        <w:t>7</w:t>
      </w:r>
      <w:r w:rsidRPr="006D1E40">
        <w:rPr>
          <w:rFonts w:hint="eastAsia"/>
        </w:rPr>
        <w:t>、应急终止与善后处理</w:t>
      </w:r>
      <w:bookmarkEnd w:id="162"/>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）应急终止</w:t>
      </w:r>
    </w:p>
    <w:p w:rsidR="001E22E5" w:rsidRPr="006D1E40" w:rsidRDefault="00D33270">
      <w:pPr>
        <w:spacing w:before="156"/>
        <w:ind w:firstLine="480"/>
      </w:pPr>
      <w:r w:rsidRPr="006D1E40">
        <w:rPr>
          <w:rFonts w:hint="eastAsia"/>
        </w:rPr>
        <w:t>当危险化学品的泄漏得到控制，没有新的污染物排放，监测结果稳定</w:t>
      </w:r>
      <w:r w:rsidR="00DE4BDF" w:rsidRPr="006D1E40">
        <w:rPr>
          <w:rFonts w:hint="eastAsia"/>
        </w:rPr>
        <w:t>且达到</w:t>
      </w:r>
      <w:r w:rsidRPr="006D1E40">
        <w:rPr>
          <w:rFonts w:hint="eastAsia"/>
        </w:rPr>
        <w:t>正常浓度水平的情况下，经征得技术专家组同意，现场总指挥下达指令，解除应急状态，终止应急响应工作。</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）善后处理</w:t>
      </w:r>
    </w:p>
    <w:p w:rsidR="001E22E5" w:rsidRPr="006D1E40" w:rsidRDefault="001E22E5">
      <w:pPr>
        <w:spacing w:before="156"/>
        <w:ind w:firstLine="480"/>
      </w:pPr>
      <w:r w:rsidRPr="006D1E40">
        <w:rPr>
          <w:rFonts w:hint="eastAsia"/>
        </w:rPr>
        <w:t>应急处置工作结束后，综合协调组联系有资质的环保公司转移危险废物进行安全处置。</w:t>
      </w:r>
    </w:p>
    <w:p w:rsidR="001E22E5" w:rsidRPr="006D1E40" w:rsidRDefault="001E22E5">
      <w:pPr>
        <w:spacing w:before="156"/>
        <w:ind w:firstLine="480"/>
      </w:pPr>
      <w:r w:rsidRPr="006D1E40">
        <w:rPr>
          <w:rFonts w:hint="eastAsia"/>
        </w:rPr>
        <w:t>应急抢险组做好应急装备、处置场所的消洗工作。</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）结果报告</w:t>
      </w:r>
    </w:p>
    <w:p w:rsidR="001E22E5" w:rsidRPr="006D1E40" w:rsidRDefault="001E22E5">
      <w:pPr>
        <w:spacing w:before="156"/>
        <w:ind w:firstLine="480"/>
      </w:pPr>
      <w:r w:rsidRPr="006D1E40">
        <w:rPr>
          <w:rFonts w:hint="eastAsia"/>
        </w:rPr>
        <w:t>突发危险化学品泄漏引起</w:t>
      </w:r>
      <w:r w:rsidR="00DE4BDF" w:rsidRPr="006D1E40">
        <w:rPr>
          <w:rFonts w:hint="eastAsia"/>
        </w:rPr>
        <w:t>的</w:t>
      </w:r>
      <w:r w:rsidRPr="006D1E40">
        <w:rPr>
          <w:rFonts w:hint="eastAsia"/>
        </w:rPr>
        <w:t>环境事件处理完毕后，应急处置领导小组编制总结报告，按公司《突发环境事件综合应急预案》的要求上报。</w:t>
      </w:r>
    </w:p>
    <w:p w:rsidR="00EB02B1" w:rsidRPr="006D1E40" w:rsidRDefault="001E22E5" w:rsidP="00EB02B1">
      <w:pPr>
        <w:spacing w:before="156"/>
        <w:ind w:firstLine="480"/>
        <w:rPr>
          <w:rFonts w:hint="eastAsia"/>
        </w:rPr>
      </w:pPr>
      <w:r w:rsidRPr="006D1E40">
        <w:rPr>
          <w:szCs w:val="28"/>
        </w:rPr>
        <w:br w:type="page"/>
      </w:r>
    </w:p>
    <w:p w:rsidR="001E22E5" w:rsidRPr="006D1E40" w:rsidRDefault="001E22E5">
      <w:pPr>
        <w:pStyle w:val="1"/>
        <w:rPr>
          <w:rFonts w:hint="eastAsia"/>
        </w:rPr>
      </w:pPr>
      <w:bookmarkStart w:id="163" w:name="_Toc398733744"/>
      <w:r w:rsidRPr="006D1E40">
        <w:rPr>
          <w:rFonts w:hint="eastAsia"/>
        </w:rPr>
        <w:t>五、突发危险废物泄漏引起环境事件应急预案</w:t>
      </w:r>
      <w:bookmarkEnd w:id="163"/>
    </w:p>
    <w:p w:rsidR="001E22E5" w:rsidRPr="006D1E40" w:rsidRDefault="001E22E5">
      <w:pPr>
        <w:spacing w:before="156"/>
        <w:ind w:firstLine="480"/>
        <w:rPr>
          <w:rFonts w:hint="eastAsia"/>
        </w:rPr>
      </w:pPr>
      <w:r w:rsidRPr="006D1E40">
        <w:rPr>
          <w:rFonts w:hint="eastAsia"/>
        </w:rPr>
        <w:t>1</w:t>
      </w:r>
      <w:r w:rsidRPr="006D1E40">
        <w:rPr>
          <w:rFonts w:hint="eastAsia"/>
        </w:rPr>
        <w:t>、总则</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）目的</w:t>
      </w:r>
    </w:p>
    <w:p w:rsidR="001E22E5" w:rsidRPr="006D1E40" w:rsidRDefault="001E22E5">
      <w:pPr>
        <w:spacing w:before="156"/>
        <w:ind w:firstLine="480"/>
        <w:rPr>
          <w:rFonts w:hint="eastAsia"/>
        </w:rPr>
      </w:pPr>
      <w:r w:rsidRPr="006D1E40">
        <w:rPr>
          <w:rFonts w:hint="eastAsia"/>
        </w:rPr>
        <w:t>及时、高效、妥善处置</w:t>
      </w:r>
      <w:r w:rsidR="00F00128" w:rsidRPr="006D1E40">
        <w:rPr>
          <w:rFonts w:hint="eastAsia"/>
        </w:rPr>
        <w:t>公司</w:t>
      </w:r>
      <w:r w:rsidRPr="006D1E40">
        <w:rPr>
          <w:rFonts w:hint="eastAsia"/>
        </w:rPr>
        <w:t>的突发危险废物泄漏引起环境污染事件，切实保障员工生命安全及生态环境安全。</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）编制依据</w:t>
      </w:r>
    </w:p>
    <w:p w:rsidR="001E22E5" w:rsidRPr="006D1E40" w:rsidRDefault="001E22E5">
      <w:pPr>
        <w:spacing w:before="156"/>
        <w:ind w:firstLine="480"/>
        <w:rPr>
          <w:rFonts w:hint="eastAsia"/>
        </w:rPr>
      </w:pPr>
      <w:r w:rsidRPr="006D1E40">
        <w:rPr>
          <w:rFonts w:hint="eastAsia"/>
        </w:rPr>
        <w:t>依据《中华人民共和国环境保护法》、《中华人民共和国固体废物污染环境防治法》、《危险废物安全管理条例》、《广东省突发环境污染事件应急预案》等法律、法规及本公司《突发环境事件应急预案》制定本预案。</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）适用范围</w:t>
      </w:r>
    </w:p>
    <w:p w:rsidR="001E22E5" w:rsidRPr="006D1E40" w:rsidRDefault="001E22E5">
      <w:pPr>
        <w:spacing w:before="156"/>
        <w:ind w:firstLine="480"/>
        <w:rPr>
          <w:rFonts w:hint="eastAsia"/>
        </w:rPr>
      </w:pPr>
      <w:r w:rsidRPr="006D1E40">
        <w:rPr>
          <w:rFonts w:hint="eastAsia"/>
        </w:rPr>
        <w:t>本预案适用于</w:t>
      </w:r>
      <w:r w:rsidR="00F00128" w:rsidRPr="006D1E40">
        <w:rPr>
          <w:rFonts w:hint="eastAsia"/>
        </w:rPr>
        <w:t>公司</w:t>
      </w:r>
      <w:r w:rsidRPr="006D1E40">
        <w:rPr>
          <w:rFonts w:hint="eastAsia"/>
        </w:rPr>
        <w:t>对危险废物泄漏引起的环境污染和人员伤害事件的应急响应。</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）环境风险分析</w:t>
      </w:r>
    </w:p>
    <w:p w:rsidR="001E22E5" w:rsidRPr="006D1E40" w:rsidRDefault="001E22E5">
      <w:pPr>
        <w:spacing w:before="156"/>
        <w:ind w:firstLine="480"/>
        <w:rPr>
          <w:rFonts w:hint="eastAsia"/>
        </w:rPr>
      </w:pPr>
      <w:r w:rsidRPr="006D1E40">
        <w:rPr>
          <w:rFonts w:hint="eastAsia"/>
        </w:rPr>
        <w:t>在生产过程中</w:t>
      </w:r>
      <w:r w:rsidR="00D66CED" w:rsidRPr="006D1E40">
        <w:rPr>
          <w:rFonts w:hint="eastAsia"/>
        </w:rPr>
        <w:t>产生的危险废物</w:t>
      </w:r>
      <w:r w:rsidRPr="006D1E40">
        <w:rPr>
          <w:rFonts w:hint="eastAsia"/>
        </w:rPr>
        <w:t>在送危险废物处理单位之前，将其进行收集并在</w:t>
      </w:r>
      <w:r w:rsidR="00DE4BDF" w:rsidRPr="006D1E40">
        <w:rPr>
          <w:rFonts w:hint="eastAsia"/>
        </w:rPr>
        <w:t>危险废物存放区</w:t>
      </w:r>
      <w:r w:rsidRPr="006D1E40">
        <w:rPr>
          <w:rFonts w:hint="eastAsia"/>
        </w:rPr>
        <w:t>进行存放。在其产生、收集和存放过程中均存在废液泄漏进入周围环境的风险，在大面积泄漏时还存在造成人员因接触而被烧伤的风险。因此，需对危险废液的存放进行管理，对收集操作的工人进行有关化学品性质、收集操作要求、存放要求等知识的培训，并制定相关制度</w:t>
      </w:r>
      <w:r w:rsidR="00DE4BDF" w:rsidRPr="006D1E40">
        <w:rPr>
          <w:rFonts w:hint="eastAsia"/>
        </w:rPr>
        <w:t>，</w:t>
      </w:r>
      <w:r w:rsidRPr="006D1E40">
        <w:rPr>
          <w:rFonts w:hint="eastAsia"/>
        </w:rPr>
        <w:t>避免因人为因素引起的大面积污染和伤害风险。</w:t>
      </w:r>
    </w:p>
    <w:p w:rsidR="001E22E5" w:rsidRPr="006D1E40" w:rsidRDefault="001E22E5">
      <w:pPr>
        <w:spacing w:before="156"/>
        <w:ind w:firstLine="480"/>
        <w:rPr>
          <w:rFonts w:hint="eastAsia"/>
        </w:rPr>
      </w:pPr>
      <w:r w:rsidRPr="006D1E40">
        <w:rPr>
          <w:rFonts w:hint="eastAsia"/>
        </w:rPr>
        <w:t>公司产生危险废物泄漏主要致因：</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）危险废物源头产生量出现异常增大时，没有通报管理人员及时处理。</w:t>
      </w:r>
    </w:p>
    <w:p w:rsidR="001E22E5" w:rsidRPr="006D1E40" w:rsidRDefault="001E22E5">
      <w:pPr>
        <w:spacing w:before="156"/>
        <w:ind w:firstLine="480"/>
        <w:rPr>
          <w:rFonts w:hint="eastAsia"/>
        </w:rPr>
      </w:pPr>
      <w:r w:rsidRPr="006D1E40">
        <w:rPr>
          <w:rFonts w:hint="eastAsia"/>
        </w:rPr>
        <w:t>（</w:t>
      </w:r>
      <w:r w:rsidR="00DE4BDF" w:rsidRPr="006D1E40">
        <w:rPr>
          <w:rFonts w:hint="eastAsia"/>
        </w:rPr>
        <w:t>2</w:t>
      </w:r>
      <w:r w:rsidRPr="006D1E40">
        <w:rPr>
          <w:rFonts w:hint="eastAsia"/>
        </w:rPr>
        <w:t>）废弃物在搬运、贮存过程中有散落</w:t>
      </w:r>
      <w:r w:rsidRPr="006D1E40">
        <w:rPr>
          <w:rFonts w:hint="eastAsia"/>
        </w:rPr>
        <w:t>/</w:t>
      </w:r>
      <w:r w:rsidRPr="006D1E40">
        <w:rPr>
          <w:rFonts w:hint="eastAsia"/>
        </w:rPr>
        <w:t>泄漏现象。</w:t>
      </w:r>
    </w:p>
    <w:p w:rsidR="001E22E5" w:rsidRPr="006D1E40" w:rsidRDefault="001E22E5">
      <w:pPr>
        <w:spacing w:before="156"/>
        <w:ind w:firstLine="480"/>
        <w:rPr>
          <w:rFonts w:hint="eastAsia"/>
        </w:rPr>
      </w:pPr>
      <w:r w:rsidRPr="006D1E40">
        <w:rPr>
          <w:rFonts w:hint="eastAsia"/>
        </w:rPr>
        <w:t>（</w:t>
      </w:r>
      <w:r w:rsidR="00DE4BDF" w:rsidRPr="006D1E40">
        <w:rPr>
          <w:rFonts w:hint="eastAsia"/>
        </w:rPr>
        <w:t>3</w:t>
      </w:r>
      <w:r w:rsidRPr="006D1E40">
        <w:rPr>
          <w:rFonts w:hint="eastAsia"/>
        </w:rPr>
        <w:t>）现场员工的环境意识不足，不清楚废弃物如何分类和对环境的污染。</w:t>
      </w:r>
    </w:p>
    <w:p w:rsidR="001E22E5" w:rsidRPr="006D1E40" w:rsidRDefault="001E22E5">
      <w:pPr>
        <w:spacing w:before="156"/>
        <w:ind w:firstLine="480"/>
        <w:rPr>
          <w:rFonts w:hint="eastAsia"/>
        </w:rPr>
      </w:pPr>
      <w:r w:rsidRPr="006D1E40">
        <w:rPr>
          <w:rFonts w:hint="eastAsia"/>
        </w:rPr>
        <w:t>（</w:t>
      </w:r>
      <w:r w:rsidR="00DE4BDF" w:rsidRPr="006D1E40">
        <w:rPr>
          <w:rFonts w:hint="eastAsia"/>
        </w:rPr>
        <w:t>4</w:t>
      </w:r>
      <w:r w:rsidRPr="006D1E40">
        <w:rPr>
          <w:rFonts w:hint="eastAsia"/>
        </w:rPr>
        <w:t>）管道或盛装危废容器破裂、渗漏，致使危险废物外泄。</w:t>
      </w:r>
    </w:p>
    <w:p w:rsidR="001E22E5" w:rsidRPr="006D1E40" w:rsidRDefault="001E22E5">
      <w:pPr>
        <w:spacing w:before="156"/>
        <w:ind w:firstLine="480"/>
        <w:rPr>
          <w:rFonts w:hint="eastAsia"/>
        </w:rPr>
      </w:pPr>
      <w:r w:rsidRPr="006D1E40">
        <w:rPr>
          <w:rFonts w:hint="eastAsia"/>
        </w:rPr>
        <w:t>2</w:t>
      </w:r>
      <w:r w:rsidRPr="006D1E40">
        <w:rPr>
          <w:rFonts w:hint="eastAsia"/>
        </w:rPr>
        <w:t>、职责</w:t>
      </w:r>
    </w:p>
    <w:p w:rsidR="001E22E5" w:rsidRPr="006D1E40" w:rsidRDefault="001E22E5">
      <w:pPr>
        <w:spacing w:before="156"/>
        <w:ind w:firstLine="480"/>
        <w:rPr>
          <w:rFonts w:hint="eastAsia"/>
        </w:rPr>
      </w:pPr>
      <w:r w:rsidRPr="006D1E40">
        <w:rPr>
          <w:rFonts w:hint="eastAsia"/>
        </w:rPr>
        <w:t>（</w:t>
      </w:r>
      <w:r w:rsidR="00DE4BDF" w:rsidRPr="006D1E40">
        <w:rPr>
          <w:rFonts w:hint="eastAsia"/>
        </w:rPr>
        <w:t>1</w:t>
      </w:r>
      <w:r w:rsidRPr="006D1E40">
        <w:rPr>
          <w:rFonts w:hint="eastAsia"/>
        </w:rPr>
        <w:t>）</w:t>
      </w:r>
      <w:r w:rsidR="00562111" w:rsidRPr="006D1E40">
        <w:rPr>
          <w:rFonts w:hint="eastAsia"/>
        </w:rPr>
        <w:t>应急抢险组</w:t>
      </w:r>
      <w:r w:rsidRPr="006D1E40">
        <w:rPr>
          <w:rFonts w:hint="eastAsia"/>
        </w:rPr>
        <w:t>负责污染控制工作。</w:t>
      </w:r>
    </w:p>
    <w:p w:rsidR="001E22E5" w:rsidRPr="006D1E40" w:rsidRDefault="001E22E5">
      <w:pPr>
        <w:spacing w:before="156"/>
        <w:ind w:firstLine="480"/>
        <w:rPr>
          <w:rFonts w:hint="eastAsia"/>
        </w:rPr>
      </w:pPr>
      <w:r w:rsidRPr="006D1E40">
        <w:rPr>
          <w:rFonts w:hint="eastAsia"/>
        </w:rPr>
        <w:t>（</w:t>
      </w:r>
      <w:r w:rsidR="00DE4BDF" w:rsidRPr="006D1E40">
        <w:rPr>
          <w:rFonts w:hint="eastAsia"/>
        </w:rPr>
        <w:t>2</w:t>
      </w:r>
      <w:r w:rsidRPr="006D1E40">
        <w:rPr>
          <w:rFonts w:hint="eastAsia"/>
        </w:rPr>
        <w:t>）安全保卫组负责现场隔离、伤员医疗救护和伤员转移工作。</w:t>
      </w:r>
    </w:p>
    <w:p w:rsidR="001E22E5" w:rsidRPr="006D1E40" w:rsidRDefault="001E22E5">
      <w:pPr>
        <w:spacing w:before="156"/>
        <w:ind w:firstLine="480"/>
        <w:rPr>
          <w:rFonts w:hint="eastAsia"/>
        </w:rPr>
      </w:pPr>
      <w:r w:rsidRPr="006D1E40">
        <w:rPr>
          <w:rFonts w:hint="eastAsia"/>
        </w:rPr>
        <w:t>（</w:t>
      </w:r>
      <w:r w:rsidR="00DE4BDF" w:rsidRPr="006D1E40">
        <w:rPr>
          <w:rFonts w:hint="eastAsia"/>
        </w:rPr>
        <w:t>3</w:t>
      </w:r>
      <w:r w:rsidRPr="006D1E40">
        <w:rPr>
          <w:rFonts w:hint="eastAsia"/>
        </w:rPr>
        <w:t>）资源保障组负责应急物质供应。</w:t>
      </w:r>
    </w:p>
    <w:p w:rsidR="001E22E5" w:rsidRPr="006D1E40" w:rsidRDefault="001E22E5">
      <w:pPr>
        <w:spacing w:before="156"/>
        <w:ind w:firstLine="480"/>
        <w:rPr>
          <w:rFonts w:hint="eastAsia"/>
        </w:rPr>
      </w:pPr>
      <w:r w:rsidRPr="006D1E40">
        <w:rPr>
          <w:rFonts w:hint="eastAsia"/>
        </w:rPr>
        <w:t>（</w:t>
      </w:r>
      <w:r w:rsidR="00DE4BDF" w:rsidRPr="006D1E40">
        <w:rPr>
          <w:rFonts w:hint="eastAsia"/>
        </w:rPr>
        <w:t>4</w:t>
      </w:r>
      <w:r w:rsidRPr="006D1E40">
        <w:rPr>
          <w:rFonts w:hint="eastAsia"/>
        </w:rPr>
        <w:t>）应急监测组负责空气、水体的应急监测工作。</w:t>
      </w:r>
    </w:p>
    <w:p w:rsidR="00D33270" w:rsidRPr="006D1E40" w:rsidRDefault="00D33270">
      <w:pPr>
        <w:spacing w:before="156"/>
        <w:ind w:firstLine="480"/>
        <w:rPr>
          <w:rFonts w:hint="eastAsia"/>
        </w:rPr>
      </w:pPr>
      <w:r w:rsidRPr="006D1E40">
        <w:rPr>
          <w:rFonts w:hint="eastAsia"/>
        </w:rPr>
        <w:t>（</w:t>
      </w:r>
      <w:r w:rsidRPr="006D1E40">
        <w:rPr>
          <w:rFonts w:hint="eastAsia"/>
        </w:rPr>
        <w:t>6</w:t>
      </w:r>
      <w:r w:rsidRPr="006D1E40">
        <w:rPr>
          <w:rFonts w:hint="eastAsia"/>
        </w:rPr>
        <w:t>）技术专家组负责为现场处置、应急监测、人员防护提供技术支持。</w:t>
      </w:r>
    </w:p>
    <w:p w:rsidR="001E22E5" w:rsidRPr="006D1E40" w:rsidRDefault="001E22E5">
      <w:pPr>
        <w:spacing w:before="156"/>
        <w:ind w:firstLine="480"/>
        <w:rPr>
          <w:rFonts w:hint="eastAsia"/>
        </w:rPr>
      </w:pPr>
      <w:r w:rsidRPr="006D1E40">
        <w:rPr>
          <w:rFonts w:hint="eastAsia"/>
        </w:rPr>
        <w:t>3</w:t>
      </w:r>
      <w:r w:rsidRPr="006D1E40">
        <w:rPr>
          <w:rFonts w:hint="eastAsia"/>
        </w:rPr>
        <w:t>、预防与准备</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公司产生的危险废物种类多，数量大，应严格进行单独收集和分类收集，即危险废物与其他废物分开收集。不得混入生活垃圾和一般工业固体废物中，各类危险废物按其性质和所含的主要污染物，分类收集、分类贮存。</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）公司设置危废贮存间</w:t>
      </w:r>
      <w:r w:rsidR="00DE4BDF" w:rsidRPr="006D1E40">
        <w:rPr>
          <w:rFonts w:hint="eastAsia"/>
        </w:rPr>
        <w:t>和污泥晒泥场，其中，危废贮存间位于污水处理站北面，污泥晒泥场位于污水处理站西面，</w:t>
      </w:r>
      <w:r w:rsidRPr="006D1E40">
        <w:rPr>
          <w:rFonts w:hint="eastAsia"/>
        </w:rPr>
        <w:t>所产生的危险废物在交资质单位之前，均暂时贮存在该设施内。</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）危废贮存间的建设和危废贮存的日常管理，应严格按《危险废物贮存污染控制标准》（</w:t>
      </w:r>
      <w:r w:rsidRPr="006D1E40">
        <w:rPr>
          <w:rFonts w:hint="eastAsia"/>
        </w:rPr>
        <w:t>GB18527-2001</w:t>
      </w:r>
      <w:r w:rsidRPr="006D1E40">
        <w:rPr>
          <w:rFonts w:hint="eastAsia"/>
        </w:rPr>
        <w:t>）的要求进行。</w:t>
      </w:r>
    </w:p>
    <w:p w:rsidR="001E22E5" w:rsidRPr="006D1E40" w:rsidRDefault="001E22E5">
      <w:pPr>
        <w:spacing w:before="156"/>
        <w:ind w:firstLine="480"/>
        <w:rPr>
          <w:rFonts w:hint="eastAsia"/>
        </w:rPr>
      </w:pPr>
      <w:r w:rsidRPr="006D1E40">
        <w:rPr>
          <w:rFonts w:hint="eastAsia"/>
        </w:rPr>
        <w:t>贮存间的地面与裙脚应用坚固、防渗的材料建造，建筑材料必须与危险废物相容，必须有泄漏液体收集装置。应设气体导出口或换气口，对液态、半液态的危险废物</w:t>
      </w:r>
      <w:r w:rsidR="00DE4BDF" w:rsidRPr="006D1E40">
        <w:rPr>
          <w:rFonts w:hint="eastAsia"/>
        </w:rPr>
        <w:t>应</w:t>
      </w:r>
      <w:r w:rsidRPr="006D1E40">
        <w:rPr>
          <w:rFonts w:hint="eastAsia"/>
        </w:rPr>
        <w:t>密封容器存放，尽力防止有毒有害气体的挥发在贮存间内积聚。地面应采取防腐蚀措施，实现硬底化，表面无裂缝。裙脚应能够堵截泄漏。不相容的危险废物必须分开存放，并设置隔离间隔断。</w:t>
      </w:r>
    </w:p>
    <w:p w:rsidR="001E22E5" w:rsidRPr="006D1E40" w:rsidRDefault="001E22E5">
      <w:pPr>
        <w:spacing w:before="156"/>
        <w:ind w:firstLine="480"/>
        <w:rPr>
          <w:rFonts w:hint="eastAsia"/>
        </w:rPr>
      </w:pPr>
      <w:r w:rsidRPr="006D1E40">
        <w:rPr>
          <w:rFonts w:hint="eastAsia"/>
        </w:rPr>
        <w:t>危险废物应尽量以坚固、耐用、与危废相容的容器盛装后再贮存于贮存间内，液体危废必须盛装在上述容器中。产生量大、可以堆放的危险废物（如污水站污泥）可以袋装或散装方式堆放于贮存间内，但堆放区域必须防渗，其渗透系统不大于</w:t>
      </w:r>
      <w:r w:rsidRPr="006D1E40">
        <w:t>10</w:t>
      </w:r>
      <w:smartTag w:uri="urn:schemas-microsoft-com:office:smarttags" w:element="chmetcnv">
        <w:smartTagPr>
          <w:attr w:name="UnitName" w:val="cm"/>
          <w:attr w:name="SourceValue" w:val="10"/>
          <w:attr w:name="HasSpace" w:val="False"/>
          <w:attr w:name="Negative" w:val="True"/>
          <w:attr w:name="NumberType" w:val="1"/>
          <w:attr w:name="TCSC" w:val="0"/>
        </w:smartTagPr>
        <w:r w:rsidRPr="006D1E40">
          <w:rPr>
            <w:vertAlign w:val="superscript"/>
          </w:rPr>
          <w:t>-10</w:t>
        </w:r>
        <w:r w:rsidRPr="006D1E40">
          <w:t>cm</w:t>
        </w:r>
      </w:smartTag>
      <w:r w:rsidRPr="006D1E40">
        <w:t>/s</w:t>
      </w:r>
      <w:r w:rsidRPr="006D1E40">
        <w:t>。</w:t>
      </w:r>
    </w:p>
    <w:p w:rsidR="001E22E5" w:rsidRPr="006D1E40" w:rsidRDefault="001E22E5">
      <w:pPr>
        <w:spacing w:before="156"/>
        <w:ind w:firstLine="480"/>
        <w:rPr>
          <w:rFonts w:hint="eastAsia"/>
        </w:rPr>
      </w:pPr>
      <w:r w:rsidRPr="006D1E40">
        <w:rPr>
          <w:rFonts w:hint="eastAsia"/>
        </w:rPr>
        <w:t>（</w:t>
      </w:r>
      <w:r w:rsidRPr="006D1E40">
        <w:rPr>
          <w:rFonts w:hint="eastAsia"/>
        </w:rPr>
        <w:t>4</w:t>
      </w:r>
      <w:r w:rsidRPr="006D1E40">
        <w:rPr>
          <w:rFonts w:hint="eastAsia"/>
        </w:rPr>
        <w:t>）危废贮存间、废物各贮存分区、危废盛装容器等有关设施、场所和设备上，均应牢固粘贴有关的危险标签、提示性危险用语、安全用语。在存放废液的包装物上贴上废液名称、来源、收集日期等。</w:t>
      </w:r>
    </w:p>
    <w:p w:rsidR="001E22E5" w:rsidRPr="006D1E40" w:rsidRDefault="001E22E5">
      <w:pPr>
        <w:spacing w:before="156"/>
        <w:ind w:firstLine="480"/>
        <w:rPr>
          <w:rFonts w:hint="eastAsia"/>
        </w:rPr>
      </w:pPr>
      <w:r w:rsidRPr="006D1E40">
        <w:rPr>
          <w:rFonts w:hint="eastAsia"/>
        </w:rPr>
        <w:t>（</w:t>
      </w:r>
      <w:r w:rsidRPr="006D1E40">
        <w:rPr>
          <w:rFonts w:hint="eastAsia"/>
        </w:rPr>
        <w:t>5</w:t>
      </w:r>
      <w:r w:rsidRPr="006D1E40">
        <w:rPr>
          <w:rFonts w:hint="eastAsia"/>
        </w:rPr>
        <w:t>）公司根据相关危险废物法律法规、标准编制危险废物和危险废物安全管理制定，制定安全操作标准，培训员工</w:t>
      </w:r>
      <w:r w:rsidR="00DE4BDF" w:rsidRPr="006D1E40">
        <w:rPr>
          <w:rFonts w:hint="eastAsia"/>
        </w:rPr>
        <w:t>按</w:t>
      </w:r>
      <w:r w:rsidRPr="006D1E40">
        <w:rPr>
          <w:rFonts w:hint="eastAsia"/>
        </w:rPr>
        <w:t>标准化作业，并告之员工掌握化学品安全防护要求及应急处置措施。</w:t>
      </w:r>
    </w:p>
    <w:p w:rsidR="001E22E5" w:rsidRPr="006D1E40" w:rsidRDefault="001E22E5">
      <w:pPr>
        <w:spacing w:before="156"/>
        <w:ind w:firstLine="480"/>
        <w:rPr>
          <w:rFonts w:hint="eastAsia"/>
        </w:rPr>
      </w:pPr>
      <w:r w:rsidRPr="006D1E40">
        <w:rPr>
          <w:rFonts w:hint="eastAsia"/>
        </w:rPr>
        <w:t>（</w:t>
      </w:r>
      <w:r w:rsidRPr="006D1E40">
        <w:rPr>
          <w:rFonts w:hint="eastAsia"/>
        </w:rPr>
        <w:t>6</w:t>
      </w:r>
      <w:r w:rsidRPr="006D1E40">
        <w:rPr>
          <w:rFonts w:hint="eastAsia"/>
        </w:rPr>
        <w:t>）公司应针对危险废物的环境风险特征，准备应急物资，如防泄漏装置、防毒面具、消防器材等，以便实施紧急处置。</w:t>
      </w:r>
    </w:p>
    <w:p w:rsidR="001E22E5" w:rsidRPr="006D1E40" w:rsidRDefault="001E22E5">
      <w:pPr>
        <w:spacing w:before="156"/>
        <w:ind w:firstLine="480"/>
        <w:rPr>
          <w:rFonts w:hint="eastAsia"/>
        </w:rPr>
      </w:pPr>
      <w:r w:rsidRPr="006D1E40">
        <w:rPr>
          <w:rFonts w:hint="eastAsia"/>
        </w:rPr>
        <w:t>（</w:t>
      </w:r>
      <w:r w:rsidRPr="006D1E40">
        <w:rPr>
          <w:rFonts w:hint="eastAsia"/>
        </w:rPr>
        <w:t>7</w:t>
      </w:r>
      <w:r w:rsidRPr="006D1E40">
        <w:rPr>
          <w:rFonts w:hint="eastAsia"/>
        </w:rPr>
        <w:t>）</w:t>
      </w:r>
      <w:r w:rsidRPr="006D1E40">
        <w:rPr>
          <w:rFonts w:hint="eastAsia"/>
        </w:rPr>
        <w:t xml:space="preserve"> </w:t>
      </w:r>
      <w:r w:rsidRPr="006D1E40">
        <w:rPr>
          <w:rFonts w:hint="eastAsia"/>
        </w:rPr>
        <w:t>收集、贮运危险废物，必须分类进行，禁止将危险废物混入一般废物中贮运。</w:t>
      </w:r>
    </w:p>
    <w:p w:rsidR="001E22E5" w:rsidRPr="006D1E40" w:rsidRDefault="001E22E5">
      <w:pPr>
        <w:spacing w:before="156"/>
        <w:ind w:firstLine="480"/>
        <w:rPr>
          <w:rFonts w:hint="eastAsia"/>
        </w:rPr>
      </w:pPr>
      <w:r w:rsidRPr="006D1E40">
        <w:rPr>
          <w:rFonts w:hint="eastAsia"/>
        </w:rPr>
        <w:t>（</w:t>
      </w:r>
      <w:r w:rsidRPr="006D1E40">
        <w:rPr>
          <w:rFonts w:hint="eastAsia"/>
        </w:rPr>
        <w:t>8</w:t>
      </w:r>
      <w:r w:rsidRPr="006D1E40">
        <w:rPr>
          <w:rFonts w:hint="eastAsia"/>
        </w:rPr>
        <w:t>）危险废物贮存场所应建有堵截泄漏的措施，地面用坚固的防渗材料建造；应有隔离设施和防风、防晒、防雨设施。</w:t>
      </w:r>
    </w:p>
    <w:p w:rsidR="001E22E5" w:rsidRPr="006D1E40" w:rsidRDefault="001E22E5">
      <w:pPr>
        <w:spacing w:before="156"/>
        <w:ind w:firstLine="480"/>
        <w:rPr>
          <w:rFonts w:hint="eastAsia"/>
        </w:rPr>
      </w:pPr>
      <w:r w:rsidRPr="006D1E40">
        <w:rPr>
          <w:rFonts w:hint="eastAsia"/>
        </w:rPr>
        <w:t>（</w:t>
      </w:r>
      <w:r w:rsidRPr="006D1E40">
        <w:rPr>
          <w:rFonts w:hint="eastAsia"/>
        </w:rPr>
        <w:t>9</w:t>
      </w:r>
      <w:r w:rsidRPr="006D1E40">
        <w:rPr>
          <w:rFonts w:hint="eastAsia"/>
        </w:rPr>
        <w:t>）贮存易燃易爆的危险废物场所应配置消防设备</w:t>
      </w:r>
      <w:r w:rsidR="00DE4BDF" w:rsidRPr="006D1E40">
        <w:rPr>
          <w:rFonts w:hint="eastAsia"/>
        </w:rPr>
        <w:t>。</w:t>
      </w:r>
    </w:p>
    <w:p w:rsidR="001E22E5" w:rsidRPr="006D1E40" w:rsidRDefault="001E22E5">
      <w:pPr>
        <w:spacing w:before="156"/>
        <w:ind w:firstLine="480"/>
        <w:rPr>
          <w:rFonts w:hint="eastAsia"/>
        </w:rPr>
      </w:pPr>
      <w:r w:rsidRPr="006D1E40">
        <w:rPr>
          <w:rFonts w:hint="eastAsia"/>
        </w:rPr>
        <w:t>4</w:t>
      </w:r>
      <w:r w:rsidRPr="006D1E40">
        <w:rPr>
          <w:rFonts w:hint="eastAsia"/>
        </w:rPr>
        <w:t>、应急响应程序</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）废液泄漏处置</w:t>
      </w:r>
    </w:p>
    <w:p w:rsidR="001E22E5" w:rsidRPr="006D1E40" w:rsidRDefault="00107F50" w:rsidP="00107F50">
      <w:pPr>
        <w:spacing w:before="156"/>
        <w:ind w:firstLine="480"/>
        <w:rPr>
          <w:rFonts w:hint="eastAsia"/>
        </w:rPr>
      </w:pPr>
      <w:r w:rsidRPr="006D1E40">
        <w:rPr>
          <w:rFonts w:hint="eastAsia"/>
        </w:rPr>
        <w:t>应急抢险组</w:t>
      </w:r>
      <w:r w:rsidR="001E22E5" w:rsidRPr="006D1E40">
        <w:rPr>
          <w:rFonts w:hint="eastAsia"/>
        </w:rPr>
        <w:t>立即在泄漏区域设置警戒线</w:t>
      </w:r>
      <w:r w:rsidRPr="006D1E40">
        <w:rPr>
          <w:rFonts w:hint="eastAsia"/>
        </w:rPr>
        <w:t>，</w:t>
      </w:r>
      <w:r w:rsidR="001E22E5" w:rsidRPr="006D1E40">
        <w:rPr>
          <w:rFonts w:hint="eastAsia"/>
        </w:rPr>
        <w:t>在泄漏周围筑围堰进行收容</w:t>
      </w:r>
      <w:r w:rsidRPr="006D1E40">
        <w:rPr>
          <w:rFonts w:hint="eastAsia"/>
        </w:rPr>
        <w:t>，</w:t>
      </w:r>
      <w:r w:rsidR="001E22E5" w:rsidRPr="006D1E40">
        <w:rPr>
          <w:rFonts w:hint="eastAsia"/>
        </w:rPr>
        <w:t>立即通知危废处置公司派车至现场，用泵将泄漏的废液转移至槽车内。</w:t>
      </w:r>
    </w:p>
    <w:p w:rsidR="00D33270" w:rsidRPr="006D1E40" w:rsidRDefault="00D33270">
      <w:pPr>
        <w:spacing w:before="156"/>
        <w:ind w:firstLine="480"/>
        <w:rPr>
          <w:rFonts w:hint="eastAsia"/>
        </w:rPr>
      </w:pPr>
      <w:r w:rsidRPr="006D1E40">
        <w:rPr>
          <w:rFonts w:hint="eastAsia"/>
        </w:rPr>
        <w:t>如果废液流入公司</w:t>
      </w:r>
      <w:r w:rsidR="00DE4BDF" w:rsidRPr="006D1E40">
        <w:rPr>
          <w:rFonts w:hint="eastAsia"/>
        </w:rPr>
        <w:t>污水</w:t>
      </w:r>
      <w:r w:rsidRPr="006D1E40">
        <w:rPr>
          <w:rFonts w:hint="eastAsia"/>
        </w:rPr>
        <w:t>处理站，</w:t>
      </w:r>
      <w:r w:rsidR="00107F50" w:rsidRPr="006D1E40">
        <w:rPr>
          <w:rFonts w:hint="eastAsia"/>
        </w:rPr>
        <w:t>应急抢险组</w:t>
      </w:r>
      <w:r w:rsidR="002548D9" w:rsidRPr="006D1E40">
        <w:rPr>
          <w:rFonts w:hint="eastAsia"/>
        </w:rPr>
        <w:t>负责</w:t>
      </w:r>
      <w:r w:rsidRPr="006D1E40">
        <w:rPr>
          <w:rFonts w:hint="eastAsia"/>
        </w:rPr>
        <w:t>切断废水外排阀门，应急监测组取样分析，由技术专家组提出处理方案。</w:t>
      </w:r>
    </w:p>
    <w:p w:rsidR="001E22E5" w:rsidRPr="006D1E40" w:rsidRDefault="002548D9">
      <w:pPr>
        <w:spacing w:before="156"/>
        <w:ind w:firstLine="480"/>
        <w:rPr>
          <w:rFonts w:hint="eastAsia"/>
        </w:rPr>
      </w:pPr>
      <w:r w:rsidRPr="006D1E40">
        <w:rPr>
          <w:rFonts w:hint="eastAsia"/>
        </w:rPr>
        <w:t>应急抢险组负责</w:t>
      </w:r>
      <w:r w:rsidR="001E22E5" w:rsidRPr="006D1E40">
        <w:rPr>
          <w:rFonts w:hint="eastAsia"/>
        </w:rPr>
        <w:t>对泄漏地面进行冲洗，冲洗的废水</w:t>
      </w:r>
      <w:r w:rsidR="00487B9B" w:rsidRPr="006D1E40">
        <w:rPr>
          <w:rFonts w:hint="eastAsia"/>
        </w:rPr>
        <w:t>需</w:t>
      </w:r>
      <w:r w:rsidR="001E22E5" w:rsidRPr="006D1E40">
        <w:rPr>
          <w:rFonts w:hint="eastAsia"/>
        </w:rPr>
        <w:t>处理</w:t>
      </w:r>
      <w:r w:rsidR="00487B9B" w:rsidRPr="006D1E40">
        <w:rPr>
          <w:rFonts w:hint="eastAsia"/>
        </w:rPr>
        <w:t>达标后排放</w:t>
      </w:r>
      <w:r w:rsidR="001E22E5" w:rsidRPr="006D1E40">
        <w:rPr>
          <w:rFonts w:hint="eastAsia"/>
        </w:rPr>
        <w:t>。</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）大量危险固体废物乱投乱放处置</w:t>
      </w:r>
    </w:p>
    <w:p w:rsidR="001E22E5" w:rsidRPr="006D1E40" w:rsidRDefault="001E22E5">
      <w:pPr>
        <w:spacing w:before="156"/>
        <w:ind w:firstLine="480"/>
        <w:rPr>
          <w:rFonts w:hint="eastAsia"/>
        </w:rPr>
      </w:pPr>
      <w:r w:rsidRPr="006D1E40">
        <w:rPr>
          <w:rFonts w:hint="eastAsia"/>
        </w:rPr>
        <w:t>对大量乱投乱放的，</w:t>
      </w:r>
      <w:r w:rsidR="002548D9" w:rsidRPr="006D1E40">
        <w:rPr>
          <w:rFonts w:hint="eastAsia"/>
        </w:rPr>
        <w:t>应急抢险组负责</w:t>
      </w:r>
      <w:r w:rsidRPr="006D1E40">
        <w:rPr>
          <w:rFonts w:hint="eastAsia"/>
        </w:rPr>
        <w:t>及时清理、打扫干净，运到指定的场所</w:t>
      </w:r>
      <w:r w:rsidR="002548D9" w:rsidRPr="006D1E40">
        <w:rPr>
          <w:rFonts w:hint="eastAsia"/>
        </w:rPr>
        <w:t>，</w:t>
      </w:r>
      <w:r w:rsidRPr="006D1E40">
        <w:rPr>
          <w:rFonts w:hint="eastAsia"/>
        </w:rPr>
        <w:t>对可能造成污染的，首先要安排相关部门清理回收污染物，在查明原因进行整改。</w:t>
      </w:r>
    </w:p>
    <w:p w:rsidR="001E22E5" w:rsidRPr="006D1E40" w:rsidRDefault="001E22E5">
      <w:pPr>
        <w:spacing w:before="156"/>
        <w:ind w:firstLine="480"/>
        <w:rPr>
          <w:rFonts w:hint="eastAsia"/>
        </w:rPr>
      </w:pPr>
      <w:r w:rsidRPr="006D1E40">
        <w:rPr>
          <w:rFonts w:hint="eastAsia"/>
        </w:rPr>
        <w:t>5</w:t>
      </w:r>
      <w:r w:rsidRPr="006D1E40">
        <w:rPr>
          <w:rFonts w:hint="eastAsia"/>
        </w:rPr>
        <w:t>、安全防护</w:t>
      </w:r>
    </w:p>
    <w:p w:rsidR="001E22E5" w:rsidRPr="006D1E40" w:rsidRDefault="001E22E5">
      <w:pPr>
        <w:spacing w:before="156"/>
        <w:ind w:firstLine="480"/>
        <w:rPr>
          <w:rFonts w:hint="eastAsia"/>
        </w:rPr>
      </w:pPr>
      <w:r w:rsidRPr="006D1E40">
        <w:rPr>
          <w:rFonts w:hint="eastAsia"/>
        </w:rPr>
        <w:t>所有参与突发危险废物泄漏引起环境事件应急处置行动的成员到达污染事件现场时，应根据泄漏危险废物的理化特征做好安全防护工作，必要时应佩戴防毒面具、穿防护服，防止烧伤、中毒或其他身体伤害。</w:t>
      </w:r>
    </w:p>
    <w:p w:rsidR="001E22E5" w:rsidRPr="006D1E40" w:rsidRDefault="001E22E5">
      <w:pPr>
        <w:spacing w:before="156"/>
        <w:ind w:firstLine="480"/>
        <w:rPr>
          <w:rFonts w:hint="eastAsia"/>
        </w:rPr>
      </w:pPr>
      <w:r w:rsidRPr="006D1E40">
        <w:rPr>
          <w:rFonts w:hint="eastAsia"/>
        </w:rPr>
        <w:t>6</w:t>
      </w:r>
      <w:r w:rsidRPr="006D1E40">
        <w:rPr>
          <w:rFonts w:hint="eastAsia"/>
        </w:rPr>
        <w:t>、应急终止与善后处理</w:t>
      </w:r>
    </w:p>
    <w:p w:rsidR="001E22E5" w:rsidRPr="006D1E40" w:rsidRDefault="001E22E5">
      <w:pPr>
        <w:spacing w:before="156"/>
        <w:ind w:firstLine="480"/>
        <w:rPr>
          <w:rFonts w:hint="eastAsia"/>
        </w:rPr>
      </w:pPr>
      <w:r w:rsidRPr="006D1E40">
        <w:rPr>
          <w:rFonts w:hint="eastAsia"/>
        </w:rPr>
        <w:t>（</w:t>
      </w:r>
      <w:r w:rsidRPr="006D1E40">
        <w:rPr>
          <w:rFonts w:hint="eastAsia"/>
        </w:rPr>
        <w:t>1</w:t>
      </w:r>
      <w:r w:rsidRPr="006D1E40">
        <w:rPr>
          <w:rFonts w:hint="eastAsia"/>
        </w:rPr>
        <w:t>）应急终止</w:t>
      </w:r>
    </w:p>
    <w:p w:rsidR="001E22E5" w:rsidRPr="006D1E40" w:rsidRDefault="00D33270">
      <w:pPr>
        <w:spacing w:before="156"/>
        <w:ind w:firstLine="480"/>
        <w:rPr>
          <w:rFonts w:hint="eastAsia"/>
        </w:rPr>
      </w:pPr>
      <w:r w:rsidRPr="006D1E40">
        <w:rPr>
          <w:rFonts w:hint="eastAsia"/>
        </w:rPr>
        <w:t>当危险废物的泄漏得到控制，没有新的污染物排放，监测结果稳定到达正常浓度水平的情况下，经征得技术专家组同意，现场总指挥下达指令，解除应急状态，终止应急响应工作。</w:t>
      </w:r>
    </w:p>
    <w:p w:rsidR="001E22E5" w:rsidRPr="006D1E40" w:rsidRDefault="001E22E5">
      <w:pPr>
        <w:spacing w:before="156"/>
        <w:ind w:firstLine="480"/>
        <w:rPr>
          <w:rFonts w:hint="eastAsia"/>
        </w:rPr>
      </w:pPr>
      <w:r w:rsidRPr="006D1E40">
        <w:rPr>
          <w:rFonts w:hint="eastAsia"/>
        </w:rPr>
        <w:t>（</w:t>
      </w:r>
      <w:r w:rsidRPr="006D1E40">
        <w:rPr>
          <w:rFonts w:hint="eastAsia"/>
        </w:rPr>
        <w:t>2</w:t>
      </w:r>
      <w:r w:rsidRPr="006D1E40">
        <w:rPr>
          <w:rFonts w:hint="eastAsia"/>
        </w:rPr>
        <w:t>）善后处理</w:t>
      </w:r>
    </w:p>
    <w:p w:rsidR="001E22E5" w:rsidRPr="006D1E40" w:rsidRDefault="001E22E5">
      <w:pPr>
        <w:spacing w:before="156"/>
        <w:ind w:firstLine="480"/>
        <w:rPr>
          <w:rFonts w:hint="eastAsia"/>
        </w:rPr>
      </w:pPr>
      <w:r w:rsidRPr="006D1E40">
        <w:rPr>
          <w:rFonts w:hint="eastAsia"/>
        </w:rPr>
        <w:t>应急处置工作结束后，综合协调组联系</w:t>
      </w:r>
      <w:r w:rsidR="00DE4BDF" w:rsidRPr="006D1E40">
        <w:t>惠州东江威立雅环境服务有限公司</w:t>
      </w:r>
      <w:r w:rsidRPr="006D1E40">
        <w:rPr>
          <w:rFonts w:hint="eastAsia"/>
        </w:rPr>
        <w:t>转移危险废物进行安全处置。</w:t>
      </w:r>
    </w:p>
    <w:p w:rsidR="001E22E5" w:rsidRPr="006D1E40" w:rsidRDefault="001E22E5">
      <w:pPr>
        <w:spacing w:before="156"/>
        <w:ind w:firstLine="480"/>
        <w:rPr>
          <w:rFonts w:hint="eastAsia"/>
        </w:rPr>
      </w:pPr>
      <w:r w:rsidRPr="006D1E40">
        <w:rPr>
          <w:rFonts w:hint="eastAsia"/>
        </w:rPr>
        <w:t>应急抢险组做好应急装备、处置场所的消洗工作。</w:t>
      </w:r>
    </w:p>
    <w:p w:rsidR="001E22E5" w:rsidRPr="006D1E40" w:rsidRDefault="001E22E5">
      <w:pPr>
        <w:spacing w:before="156"/>
        <w:ind w:firstLine="480"/>
        <w:rPr>
          <w:rFonts w:hint="eastAsia"/>
        </w:rPr>
      </w:pPr>
      <w:r w:rsidRPr="006D1E40">
        <w:rPr>
          <w:rFonts w:hint="eastAsia"/>
        </w:rPr>
        <w:t>（</w:t>
      </w:r>
      <w:r w:rsidRPr="006D1E40">
        <w:rPr>
          <w:rFonts w:hint="eastAsia"/>
        </w:rPr>
        <w:t>3</w:t>
      </w:r>
      <w:r w:rsidRPr="006D1E40">
        <w:rPr>
          <w:rFonts w:hint="eastAsia"/>
        </w:rPr>
        <w:t>）结果报告</w:t>
      </w:r>
    </w:p>
    <w:p w:rsidR="001E22E5" w:rsidRPr="006D1E40" w:rsidRDefault="001E22E5">
      <w:pPr>
        <w:spacing w:before="156"/>
        <w:ind w:firstLine="480"/>
        <w:rPr>
          <w:rFonts w:hint="eastAsia"/>
        </w:rPr>
      </w:pPr>
      <w:r w:rsidRPr="006D1E40">
        <w:rPr>
          <w:rFonts w:hint="eastAsia"/>
        </w:rPr>
        <w:t>突发危险废物泄漏引起环境事件处理完毕后，</w:t>
      </w:r>
      <w:r w:rsidR="00EE2292" w:rsidRPr="006D1E40">
        <w:rPr>
          <w:rFonts w:hint="eastAsia"/>
        </w:rPr>
        <w:t>应急处置领导小组</w:t>
      </w:r>
      <w:r w:rsidRPr="006D1E40">
        <w:rPr>
          <w:rFonts w:hint="eastAsia"/>
        </w:rPr>
        <w:t>编制总结报告，按公司《突发环境事件综合应急预案》的要求上报。</w:t>
      </w:r>
    </w:p>
    <w:p w:rsidR="001E22E5" w:rsidRPr="006D1E40" w:rsidRDefault="001E22E5">
      <w:pPr>
        <w:spacing w:before="156"/>
        <w:ind w:firstLineChars="0" w:firstLine="0"/>
        <w:sectPr w:rsidR="001E22E5" w:rsidRPr="006D1E40">
          <w:pgSz w:w="11906" w:h="16838"/>
          <w:pgMar w:top="1440" w:right="1800" w:bottom="1440" w:left="1800" w:header="851" w:footer="992" w:gutter="0"/>
          <w:cols w:space="425"/>
          <w:docGrid w:type="lines" w:linePitch="312"/>
        </w:sectPr>
      </w:pPr>
    </w:p>
    <w:p w:rsidR="001E22E5" w:rsidRPr="006D1E40" w:rsidRDefault="001E22E5">
      <w:pPr>
        <w:spacing w:before="156"/>
        <w:ind w:firstLine="480"/>
      </w:pPr>
    </w:p>
    <w:p w:rsidR="00EB02B1" w:rsidRPr="006D1E40" w:rsidRDefault="00EB02B1" w:rsidP="00EB02B1">
      <w:pPr>
        <w:spacing w:before="156"/>
        <w:ind w:firstLine="480"/>
        <w:rPr>
          <w:rFonts w:hint="eastAsia"/>
        </w:rPr>
      </w:pPr>
      <w:bookmarkStart w:id="164" w:name="_Toc354964864"/>
      <w:bookmarkStart w:id="165" w:name="OLE_LINK3"/>
      <w:bookmarkStart w:id="166" w:name="OLE_LINK4"/>
    </w:p>
    <w:p w:rsidR="001E22E5" w:rsidRPr="006D1E40" w:rsidRDefault="00F00128">
      <w:pPr>
        <w:pStyle w:val="1"/>
      </w:pPr>
      <w:bookmarkStart w:id="167" w:name="_Toc398733745"/>
      <w:r w:rsidRPr="006D1E40">
        <w:rPr>
          <w:rFonts w:hint="eastAsia"/>
        </w:rPr>
        <w:t>六</w:t>
      </w:r>
      <w:r w:rsidR="001E22E5" w:rsidRPr="006D1E40">
        <w:rPr>
          <w:rFonts w:hint="eastAsia"/>
        </w:rPr>
        <w:t>、危险化学品仓库重点岗位环境现场处置预案</w:t>
      </w:r>
      <w:bookmarkEnd w:id="164"/>
      <w:bookmarkEnd w:id="165"/>
      <w:bookmarkEnd w:id="166"/>
      <w:bookmarkEnd w:id="167"/>
    </w:p>
    <w:p w:rsidR="001E22E5" w:rsidRPr="006D1E40" w:rsidRDefault="001E22E5">
      <w:pPr>
        <w:spacing w:before="156"/>
        <w:ind w:firstLine="480"/>
      </w:pPr>
      <w:bookmarkStart w:id="168" w:name="_Toc354964865"/>
      <w:r w:rsidRPr="006D1E40">
        <w:rPr>
          <w:rFonts w:hint="eastAsia"/>
        </w:rPr>
        <w:t>1</w:t>
      </w:r>
      <w:r w:rsidRPr="006D1E40">
        <w:rPr>
          <w:rFonts w:hint="eastAsia"/>
        </w:rPr>
        <w:t>、总</w:t>
      </w:r>
      <w:r w:rsidRPr="006D1E40">
        <w:rPr>
          <w:rFonts w:hint="eastAsia"/>
        </w:rPr>
        <w:t xml:space="preserve"> </w:t>
      </w:r>
      <w:r w:rsidRPr="006D1E40">
        <w:rPr>
          <w:rFonts w:hint="eastAsia"/>
        </w:rPr>
        <w:t>则</w:t>
      </w:r>
      <w:bookmarkEnd w:id="168"/>
    </w:p>
    <w:p w:rsidR="001E22E5" w:rsidRPr="006D1E40" w:rsidRDefault="001E22E5">
      <w:pPr>
        <w:spacing w:before="156"/>
        <w:ind w:firstLine="480"/>
      </w:pPr>
      <w:bookmarkStart w:id="169" w:name="_Toc354964866"/>
      <w:r w:rsidRPr="006D1E40">
        <w:rPr>
          <w:rFonts w:hint="eastAsia"/>
        </w:rPr>
        <w:t>（</w:t>
      </w:r>
      <w:r w:rsidRPr="006D1E40">
        <w:rPr>
          <w:rFonts w:hint="eastAsia"/>
        </w:rPr>
        <w:t>1</w:t>
      </w:r>
      <w:r w:rsidRPr="006D1E40">
        <w:rPr>
          <w:rFonts w:hint="eastAsia"/>
        </w:rPr>
        <w:t>）目的</w:t>
      </w:r>
      <w:bookmarkEnd w:id="169"/>
    </w:p>
    <w:p w:rsidR="001E22E5" w:rsidRPr="006D1E40" w:rsidRDefault="001E22E5">
      <w:pPr>
        <w:spacing w:before="156"/>
        <w:ind w:firstLine="480"/>
      </w:pPr>
      <w:r w:rsidRPr="006D1E40">
        <w:rPr>
          <w:rFonts w:hint="eastAsia"/>
        </w:rPr>
        <w:t>为科学应对公司危险化学品仓库岗位发生危险化学品泄漏挥发或火灾引起的次生环境危害，避免造成人员伤害和环境污染</w:t>
      </w:r>
    </w:p>
    <w:p w:rsidR="001E22E5" w:rsidRPr="006D1E40" w:rsidRDefault="001E22E5">
      <w:pPr>
        <w:spacing w:before="156"/>
        <w:ind w:firstLine="480"/>
      </w:pPr>
      <w:bookmarkStart w:id="170" w:name="_Toc354964867"/>
      <w:r w:rsidRPr="006D1E40">
        <w:rPr>
          <w:rFonts w:hint="eastAsia"/>
        </w:rPr>
        <w:t>（</w:t>
      </w:r>
      <w:r w:rsidRPr="006D1E40">
        <w:rPr>
          <w:rFonts w:hint="eastAsia"/>
        </w:rPr>
        <w:t>2</w:t>
      </w:r>
      <w:r w:rsidRPr="006D1E40">
        <w:rPr>
          <w:rFonts w:hint="eastAsia"/>
        </w:rPr>
        <w:t>）编制依据</w:t>
      </w:r>
      <w:bookmarkEnd w:id="170"/>
    </w:p>
    <w:p w:rsidR="001E22E5" w:rsidRPr="006D1E40" w:rsidRDefault="001E22E5">
      <w:pPr>
        <w:spacing w:before="156"/>
        <w:ind w:firstLine="480"/>
      </w:pPr>
      <w:r w:rsidRPr="006D1E40">
        <w:rPr>
          <w:rFonts w:hint="eastAsia"/>
        </w:rPr>
        <w:t>依据《中华人民共和国环境保护法》、《中华人民共和国安全生产法》、《危险化学品安全管理条例》、《广东省突发环境污染事件应急预案》等法律、法规及本公司《突发环境事件综合应急预案》制定本预案。</w:t>
      </w:r>
    </w:p>
    <w:p w:rsidR="001E22E5" w:rsidRPr="006D1E40" w:rsidRDefault="001E22E5">
      <w:pPr>
        <w:spacing w:before="156"/>
        <w:ind w:firstLine="480"/>
      </w:pPr>
      <w:bookmarkStart w:id="171" w:name="_Toc354964868"/>
      <w:r w:rsidRPr="006D1E40">
        <w:rPr>
          <w:rFonts w:hint="eastAsia"/>
        </w:rPr>
        <w:t>（</w:t>
      </w:r>
      <w:r w:rsidRPr="006D1E40">
        <w:rPr>
          <w:rFonts w:hint="eastAsia"/>
        </w:rPr>
        <w:t>3</w:t>
      </w:r>
      <w:r w:rsidRPr="006D1E40">
        <w:rPr>
          <w:rFonts w:hint="eastAsia"/>
        </w:rPr>
        <w:t>）适用范围</w:t>
      </w:r>
      <w:bookmarkEnd w:id="171"/>
    </w:p>
    <w:p w:rsidR="001E22E5" w:rsidRPr="006D1E40" w:rsidRDefault="001E22E5">
      <w:pPr>
        <w:spacing w:before="156"/>
        <w:ind w:firstLine="480"/>
      </w:pPr>
      <w:r w:rsidRPr="006D1E40">
        <w:rPr>
          <w:rFonts w:hint="eastAsia"/>
        </w:rPr>
        <w:t>本预案适用于公司危险化学品仓库重点岗位危险化学品泄漏引起的环境污染和人员伤害事件的应急响应。</w:t>
      </w:r>
    </w:p>
    <w:p w:rsidR="001E22E5" w:rsidRPr="006D1E40" w:rsidRDefault="001E22E5">
      <w:pPr>
        <w:spacing w:before="156"/>
        <w:ind w:firstLine="480"/>
      </w:pPr>
      <w:bookmarkStart w:id="172" w:name="_Toc354964869"/>
      <w:r w:rsidRPr="006D1E40">
        <w:rPr>
          <w:rFonts w:hint="eastAsia"/>
        </w:rPr>
        <w:t>（</w:t>
      </w:r>
      <w:r w:rsidRPr="006D1E40">
        <w:rPr>
          <w:rFonts w:hint="eastAsia"/>
        </w:rPr>
        <w:t>4</w:t>
      </w:r>
      <w:r w:rsidRPr="006D1E40">
        <w:rPr>
          <w:rFonts w:hint="eastAsia"/>
        </w:rPr>
        <w:t>）危险化学品仓库环境事件类型及风险源辨识</w:t>
      </w:r>
      <w:bookmarkEnd w:id="172"/>
    </w:p>
    <w:p w:rsidR="001E22E5" w:rsidRPr="006D1E40" w:rsidRDefault="001E22E5">
      <w:pPr>
        <w:spacing w:before="156"/>
        <w:ind w:firstLine="480"/>
      </w:pPr>
      <w:r w:rsidRPr="006D1E40">
        <w:rPr>
          <w:rFonts w:hint="eastAsia"/>
        </w:rPr>
        <w:t>1</w:t>
      </w:r>
      <w:r w:rsidRPr="006D1E40">
        <w:rPr>
          <w:rFonts w:hint="eastAsia"/>
        </w:rPr>
        <w:t>）污染事件类型</w:t>
      </w:r>
    </w:p>
    <w:p w:rsidR="001E22E5" w:rsidRPr="006D1E40" w:rsidRDefault="001E22E5" w:rsidP="00DE4BDF">
      <w:pPr>
        <w:numPr>
          <w:ilvl w:val="0"/>
          <w:numId w:val="23"/>
        </w:numPr>
        <w:spacing w:before="156"/>
        <w:ind w:firstLineChars="0"/>
      </w:pPr>
      <w:r w:rsidRPr="006D1E40">
        <w:rPr>
          <w:rFonts w:hint="eastAsia"/>
        </w:rPr>
        <w:t>仓库化学品包装破裂、泄漏；</w:t>
      </w:r>
    </w:p>
    <w:p w:rsidR="001E22E5" w:rsidRPr="006D1E40" w:rsidRDefault="001E22E5" w:rsidP="00DE4BDF">
      <w:pPr>
        <w:numPr>
          <w:ilvl w:val="0"/>
          <w:numId w:val="23"/>
        </w:numPr>
        <w:spacing w:before="156"/>
        <w:ind w:firstLineChars="0"/>
      </w:pPr>
      <w:r w:rsidRPr="006D1E40">
        <w:rPr>
          <w:rFonts w:hint="eastAsia"/>
        </w:rPr>
        <w:t>化学品仓库发生火警；</w:t>
      </w:r>
    </w:p>
    <w:p w:rsidR="001E22E5" w:rsidRPr="006D1E40" w:rsidRDefault="001E22E5" w:rsidP="00DE4BDF">
      <w:pPr>
        <w:numPr>
          <w:ilvl w:val="0"/>
          <w:numId w:val="23"/>
        </w:numPr>
        <w:spacing w:before="156"/>
        <w:ind w:firstLineChars="0"/>
      </w:pPr>
      <w:r w:rsidRPr="006D1E40">
        <w:rPr>
          <w:rFonts w:hint="eastAsia"/>
        </w:rPr>
        <w:t>危险化学品仓库不相容的化学品混存，小量泄漏后发生化学反应，导致大量泄漏事件。</w:t>
      </w:r>
    </w:p>
    <w:p w:rsidR="001E22E5" w:rsidRPr="006D1E40" w:rsidRDefault="001E22E5" w:rsidP="00DE4BDF">
      <w:pPr>
        <w:spacing w:before="156"/>
        <w:ind w:firstLine="480"/>
      </w:pPr>
      <w:r w:rsidRPr="006D1E40">
        <w:rPr>
          <w:rFonts w:hint="eastAsia"/>
        </w:rPr>
        <w:t>2</w:t>
      </w:r>
      <w:r w:rsidRPr="006D1E40">
        <w:rPr>
          <w:rFonts w:hint="eastAsia"/>
        </w:rPr>
        <w:t>）化学品储存与运输</w:t>
      </w:r>
    </w:p>
    <w:p w:rsidR="001E22E5" w:rsidRPr="006D1E40" w:rsidRDefault="001E22E5">
      <w:pPr>
        <w:spacing w:before="156"/>
        <w:ind w:firstLine="480"/>
      </w:pPr>
      <w:r w:rsidRPr="006D1E40">
        <w:rPr>
          <w:rFonts w:hint="eastAsia"/>
        </w:rPr>
        <w:t>化学品仓内原料分类主要按照其性质、存放条件要求、共存性等原则进行。</w:t>
      </w:r>
    </w:p>
    <w:p w:rsidR="001E22E5" w:rsidRPr="006D1E40" w:rsidRDefault="001E22E5">
      <w:pPr>
        <w:spacing w:before="156"/>
        <w:ind w:firstLine="480"/>
      </w:pPr>
      <w:r w:rsidRPr="006D1E40">
        <w:rPr>
          <w:rFonts w:hint="eastAsia"/>
        </w:rPr>
        <w:t>通过有运输化学品资质的车辆将化学品</w:t>
      </w:r>
      <w:r w:rsidR="00DE4BDF" w:rsidRPr="006D1E40">
        <w:rPr>
          <w:rFonts w:hint="eastAsia"/>
        </w:rPr>
        <w:t>运输</w:t>
      </w:r>
      <w:r w:rsidRPr="006D1E40">
        <w:rPr>
          <w:rFonts w:hint="eastAsia"/>
        </w:rPr>
        <w:t>至厂内，化学品到厂时，必须进行检验，尤其是包装的完整性，如发现包装损耗等情况将退货不收，以免造成泄漏。</w:t>
      </w:r>
    </w:p>
    <w:p w:rsidR="001E22E5" w:rsidRPr="006D1E40" w:rsidRDefault="001E22E5">
      <w:pPr>
        <w:spacing w:before="156"/>
        <w:ind w:firstLine="480"/>
      </w:pPr>
      <w:bookmarkStart w:id="173" w:name="_Toc354964870"/>
      <w:r w:rsidRPr="006D1E40">
        <w:rPr>
          <w:rFonts w:hint="eastAsia"/>
        </w:rPr>
        <w:t>2</w:t>
      </w:r>
      <w:r w:rsidRPr="006D1E40">
        <w:rPr>
          <w:rFonts w:hint="eastAsia"/>
        </w:rPr>
        <w:t>、职责</w:t>
      </w:r>
      <w:bookmarkEnd w:id="173"/>
    </w:p>
    <w:p w:rsidR="001E22E5" w:rsidRPr="006D1E40" w:rsidRDefault="001E22E5">
      <w:pPr>
        <w:spacing w:before="156"/>
        <w:ind w:firstLine="480"/>
      </w:pPr>
      <w:r w:rsidRPr="006D1E40">
        <w:rPr>
          <w:rFonts w:hint="eastAsia"/>
        </w:rPr>
        <w:t>（</w:t>
      </w:r>
      <w:r w:rsidR="00FA15DD" w:rsidRPr="006D1E40">
        <w:rPr>
          <w:rFonts w:hint="eastAsia"/>
        </w:rPr>
        <w:t>1</w:t>
      </w:r>
      <w:r w:rsidRPr="006D1E40">
        <w:rPr>
          <w:rFonts w:hint="eastAsia"/>
        </w:rPr>
        <w:t>）</w:t>
      </w:r>
      <w:r w:rsidR="00FA15DD" w:rsidRPr="006D1E40">
        <w:rPr>
          <w:rFonts w:hint="eastAsia"/>
        </w:rPr>
        <w:t>应急抢险组</w:t>
      </w:r>
      <w:r w:rsidRPr="006D1E40">
        <w:rPr>
          <w:rFonts w:hint="eastAsia"/>
        </w:rPr>
        <w:t>组长：统一指挥仓库危险化学品环境事故应急救援工作，协调有关部门按本应急处置措施进行现场处置，控制事故扩大，力争将损失降到最低程度。必要时向</w:t>
      </w:r>
      <w:r w:rsidR="00EE2292" w:rsidRPr="006D1E40">
        <w:rPr>
          <w:rFonts w:hint="eastAsia"/>
        </w:rPr>
        <w:t>应急处置领导小组</w:t>
      </w:r>
      <w:r w:rsidRPr="006D1E40">
        <w:rPr>
          <w:rFonts w:hint="eastAsia"/>
        </w:rPr>
        <w:t>请求支援，向上级汇报事故情况，组织调查事故发生原因，总结事故的经验教训。</w:t>
      </w:r>
    </w:p>
    <w:p w:rsidR="001E22E5" w:rsidRPr="006D1E40" w:rsidRDefault="001E22E5" w:rsidP="00FA15DD">
      <w:pPr>
        <w:spacing w:before="156"/>
        <w:ind w:firstLine="480"/>
      </w:pPr>
      <w:r w:rsidRPr="006D1E40">
        <w:rPr>
          <w:rFonts w:hint="eastAsia"/>
        </w:rPr>
        <w:t>（</w:t>
      </w:r>
      <w:r w:rsidR="00FA15DD" w:rsidRPr="006D1E40">
        <w:rPr>
          <w:rFonts w:hint="eastAsia"/>
        </w:rPr>
        <w:t>2</w:t>
      </w:r>
      <w:r w:rsidRPr="006D1E40">
        <w:rPr>
          <w:rFonts w:hint="eastAsia"/>
        </w:rPr>
        <w:t>）组员：负责实施紧急现场处置，清除造成环境污染的污染物，防止突发环境污染事件向周边扩散，控制事态扩大。</w:t>
      </w:r>
    </w:p>
    <w:p w:rsidR="001E22E5" w:rsidRPr="006D1E40" w:rsidRDefault="001E22E5">
      <w:pPr>
        <w:spacing w:before="156"/>
        <w:ind w:firstLine="480"/>
      </w:pPr>
      <w:bookmarkStart w:id="174" w:name="_Toc354964871"/>
      <w:r w:rsidRPr="006D1E40">
        <w:rPr>
          <w:rFonts w:hint="eastAsia"/>
        </w:rPr>
        <w:t>3</w:t>
      </w:r>
      <w:r w:rsidRPr="006D1E40">
        <w:rPr>
          <w:rFonts w:hint="eastAsia"/>
        </w:rPr>
        <w:t>、预防与准备</w:t>
      </w:r>
      <w:bookmarkEnd w:id="174"/>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）凡接触化学品采购、保管、运输</w:t>
      </w:r>
      <w:r w:rsidR="00DE4BDF" w:rsidRPr="006D1E40">
        <w:rPr>
          <w:rFonts w:hint="eastAsia"/>
        </w:rPr>
        <w:t>、</w:t>
      </w:r>
      <w:r w:rsidRPr="006D1E40">
        <w:rPr>
          <w:rFonts w:hint="eastAsia"/>
        </w:rPr>
        <w:t>使用的人员，都必须经过岗前培训，持证上岗。</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）采购部负责采购合格化学品原料。</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）装运化学品的槽罐应与所装危险品性能适应，并具有足够的强度，应配备紧急切断阀，液压阀，压力表等相应安全装置，不发生跑、冒、滴、漏现象。</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）装运化学品的车辆，并按规定的时间、路线运送，化学危险品中途不得停车休息和改变行驶路线，并做好危险品的警示，警告标志。</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）装卸操作做到文明作业，轻拿轻放，对有图示标志的包装件，不准倒置、倾斜，碰撞，防止所装物品泄漏。</w:t>
      </w:r>
    </w:p>
    <w:p w:rsidR="001E22E5" w:rsidRPr="006D1E40" w:rsidRDefault="001E22E5">
      <w:pPr>
        <w:spacing w:before="156"/>
        <w:ind w:firstLine="480"/>
      </w:pPr>
      <w:r w:rsidRPr="006D1E40">
        <w:rPr>
          <w:rFonts w:hint="eastAsia"/>
        </w:rPr>
        <w:t>（</w:t>
      </w:r>
      <w:r w:rsidRPr="006D1E40">
        <w:rPr>
          <w:rFonts w:hint="eastAsia"/>
        </w:rPr>
        <w:t>6</w:t>
      </w:r>
      <w:r w:rsidRPr="006D1E40">
        <w:rPr>
          <w:rFonts w:hint="eastAsia"/>
        </w:rPr>
        <w:t>）化学性质抵触，易产生反应爆炸的化学危险品不得同车混装、混运或在同一仓库同一储室存放，装卸化学品车辆严禁超高、超宽、超载，装卸时，发动机必须熄火。</w:t>
      </w:r>
    </w:p>
    <w:p w:rsidR="001E22E5" w:rsidRPr="006D1E40" w:rsidRDefault="001E22E5">
      <w:pPr>
        <w:spacing w:before="156"/>
        <w:ind w:firstLine="480"/>
      </w:pPr>
      <w:r w:rsidRPr="006D1E40">
        <w:rPr>
          <w:rFonts w:hint="eastAsia"/>
        </w:rPr>
        <w:t>（</w:t>
      </w:r>
      <w:r w:rsidRPr="006D1E40">
        <w:rPr>
          <w:rFonts w:hint="eastAsia"/>
        </w:rPr>
        <w:t>7</w:t>
      </w:r>
      <w:r w:rsidRPr="006D1E40">
        <w:rPr>
          <w:rFonts w:hint="eastAsia"/>
        </w:rPr>
        <w:t>）遇热、遇潮容易引起燃烧的化学品在装运时应采取隔热防潮措施。</w:t>
      </w:r>
    </w:p>
    <w:p w:rsidR="001E22E5" w:rsidRPr="006D1E40" w:rsidRDefault="001E22E5">
      <w:pPr>
        <w:spacing w:before="156"/>
        <w:ind w:firstLine="480"/>
      </w:pPr>
      <w:r w:rsidRPr="006D1E40">
        <w:rPr>
          <w:rFonts w:hint="eastAsia"/>
        </w:rPr>
        <w:t>（</w:t>
      </w:r>
      <w:r w:rsidRPr="006D1E40">
        <w:rPr>
          <w:rFonts w:hint="eastAsia"/>
        </w:rPr>
        <w:t>8</w:t>
      </w:r>
      <w:r w:rsidRPr="006D1E40">
        <w:rPr>
          <w:rFonts w:hint="eastAsia"/>
        </w:rPr>
        <w:t>）配备一定数量的胶带、棉纱等应急</w:t>
      </w:r>
      <w:r w:rsidR="00DE4BDF" w:rsidRPr="006D1E40">
        <w:rPr>
          <w:rFonts w:hint="eastAsia"/>
        </w:rPr>
        <w:t>物资</w:t>
      </w:r>
      <w:r w:rsidRPr="006D1E40">
        <w:rPr>
          <w:rFonts w:hint="eastAsia"/>
        </w:rPr>
        <w:t>，一旦发生泄漏，立即采取紧急</w:t>
      </w:r>
      <w:r w:rsidR="00DE4BDF" w:rsidRPr="006D1E40">
        <w:rPr>
          <w:rFonts w:hint="eastAsia"/>
        </w:rPr>
        <w:t>堵漏</w:t>
      </w:r>
      <w:r w:rsidRPr="006D1E40">
        <w:rPr>
          <w:rFonts w:hint="eastAsia"/>
        </w:rPr>
        <w:t>措施，并清理现场，减少挥发对环境的影响。</w:t>
      </w:r>
    </w:p>
    <w:p w:rsidR="001E22E5" w:rsidRPr="006D1E40" w:rsidRDefault="001E22E5">
      <w:pPr>
        <w:spacing w:before="156"/>
        <w:ind w:firstLine="480"/>
      </w:pPr>
      <w:r w:rsidRPr="006D1E40">
        <w:rPr>
          <w:rFonts w:hint="eastAsia"/>
        </w:rPr>
        <w:t>（</w:t>
      </w:r>
      <w:r w:rsidRPr="006D1E40">
        <w:rPr>
          <w:rFonts w:hint="eastAsia"/>
        </w:rPr>
        <w:t>9</w:t>
      </w:r>
      <w:r w:rsidRPr="006D1E40">
        <w:rPr>
          <w:rFonts w:hint="eastAsia"/>
        </w:rPr>
        <w:t>）储存化学物品的仓库设在</w:t>
      </w:r>
      <w:r w:rsidR="00DE4BDF" w:rsidRPr="006D1E40">
        <w:rPr>
          <w:rFonts w:hint="eastAsia"/>
        </w:rPr>
        <w:t>与使用</w:t>
      </w:r>
      <w:r w:rsidRPr="006D1E40">
        <w:rPr>
          <w:rFonts w:hint="eastAsia"/>
        </w:rPr>
        <w:t>现场相对独立的安全地带，</w:t>
      </w:r>
      <w:r w:rsidR="00DE4BDF" w:rsidRPr="006D1E40">
        <w:rPr>
          <w:rFonts w:hint="eastAsia"/>
        </w:rPr>
        <w:t>一般情况下</w:t>
      </w:r>
      <w:r w:rsidRPr="006D1E40">
        <w:rPr>
          <w:rFonts w:hint="eastAsia"/>
        </w:rPr>
        <w:t>储存的少量化学危险品应与其它物品保持一段距离，尤其是容易相互产生化学反应的化学危险品，要严格隔离存放，预防碰撞，库房要保证隔热、通风、防潮。</w:t>
      </w:r>
    </w:p>
    <w:p w:rsidR="001E22E5" w:rsidRPr="006D1E40" w:rsidRDefault="001E22E5">
      <w:pPr>
        <w:spacing w:before="156"/>
        <w:ind w:firstLine="480"/>
      </w:pPr>
      <w:r w:rsidRPr="006D1E40">
        <w:rPr>
          <w:rFonts w:hint="eastAsia"/>
        </w:rPr>
        <w:t>（</w:t>
      </w:r>
      <w:r w:rsidRPr="006D1E40">
        <w:rPr>
          <w:rFonts w:hint="eastAsia"/>
        </w:rPr>
        <w:t>10</w:t>
      </w:r>
      <w:r w:rsidRPr="006D1E40">
        <w:rPr>
          <w:rFonts w:hint="eastAsia"/>
        </w:rPr>
        <w:t>）</w:t>
      </w:r>
      <w:r w:rsidR="00DE4BDF" w:rsidRPr="006D1E40">
        <w:rPr>
          <w:rFonts w:hint="eastAsia"/>
        </w:rPr>
        <w:t>生产部门</w:t>
      </w:r>
      <w:r w:rsidRPr="006D1E40">
        <w:rPr>
          <w:rFonts w:hint="eastAsia"/>
        </w:rPr>
        <w:t>应做好所需化学品数量的使用计划、时间，严格控制使用，并做好领用回收记录。废污溶剂要集中存放，统一回收处理，禁止乱泼乱倒，对沾有易燃、易挥发的废纱头、抹布、废包装、废工具等废弃物应收入有盖的容器密封存储，按有毒有害废弃物控制方案处理，并建立处理记录档案。</w:t>
      </w:r>
    </w:p>
    <w:p w:rsidR="001E22E5" w:rsidRPr="006D1E40" w:rsidRDefault="001E22E5">
      <w:pPr>
        <w:spacing w:before="156"/>
        <w:ind w:firstLine="480"/>
      </w:pPr>
      <w:r w:rsidRPr="006D1E40">
        <w:rPr>
          <w:rFonts w:hint="eastAsia"/>
        </w:rPr>
        <w:t>（</w:t>
      </w:r>
      <w:r w:rsidRPr="006D1E40">
        <w:rPr>
          <w:rFonts w:hint="eastAsia"/>
        </w:rPr>
        <w:t>11</w:t>
      </w:r>
      <w:r w:rsidRPr="006D1E40">
        <w:rPr>
          <w:rFonts w:hint="eastAsia"/>
        </w:rPr>
        <w:t>）</w:t>
      </w:r>
      <w:r w:rsidR="00DE4BDF" w:rsidRPr="006D1E40">
        <w:rPr>
          <w:rFonts w:hint="eastAsia"/>
        </w:rPr>
        <w:t>原料仓仓库员应</w:t>
      </w:r>
      <w:r w:rsidRPr="006D1E40">
        <w:rPr>
          <w:rFonts w:hint="eastAsia"/>
        </w:rPr>
        <w:t>严把入库关，确认所购化学品封口严密、无渗漏、无变质、无分解现象方可入库，并及时做好标识。</w:t>
      </w:r>
      <w:r w:rsidR="00DE4BDF" w:rsidRPr="006D1E40">
        <w:rPr>
          <w:rFonts w:hint="eastAsia"/>
        </w:rPr>
        <w:t>严禁在库房内吸烟或携带火种进入库房。</w:t>
      </w:r>
    </w:p>
    <w:p w:rsidR="001E22E5" w:rsidRPr="006D1E40" w:rsidRDefault="001E22E5">
      <w:pPr>
        <w:spacing w:before="156"/>
        <w:ind w:firstLine="480"/>
      </w:pPr>
      <w:r w:rsidRPr="006D1E40">
        <w:rPr>
          <w:rFonts w:hint="eastAsia"/>
        </w:rPr>
        <w:t>（</w:t>
      </w:r>
      <w:r w:rsidRPr="006D1E40">
        <w:rPr>
          <w:rFonts w:hint="eastAsia"/>
        </w:rPr>
        <w:t>13</w:t>
      </w:r>
      <w:r w:rsidRPr="006D1E40">
        <w:rPr>
          <w:rFonts w:hint="eastAsia"/>
        </w:rPr>
        <w:t>）</w:t>
      </w:r>
      <w:r w:rsidR="00D10BFC" w:rsidRPr="006D1E40">
        <w:rPr>
          <w:rFonts w:hint="eastAsia"/>
        </w:rPr>
        <w:t>仓管员应</w:t>
      </w:r>
      <w:r w:rsidRPr="006D1E40">
        <w:rPr>
          <w:rFonts w:hint="eastAsia"/>
        </w:rPr>
        <w:t>经常检查化学品的存放、包装</w:t>
      </w:r>
      <w:r w:rsidR="00D10BFC" w:rsidRPr="006D1E40">
        <w:rPr>
          <w:rFonts w:hint="eastAsia"/>
        </w:rPr>
        <w:t>，</w:t>
      </w:r>
      <w:r w:rsidRPr="006D1E40">
        <w:rPr>
          <w:rFonts w:hint="eastAsia"/>
        </w:rPr>
        <w:t>发现遗漏、包装损坏，气味异常及时汇报处理。</w:t>
      </w:r>
    </w:p>
    <w:p w:rsidR="001E22E5" w:rsidRPr="006D1E40" w:rsidRDefault="001E22E5">
      <w:pPr>
        <w:spacing w:before="156"/>
        <w:ind w:firstLine="480"/>
      </w:pPr>
      <w:r w:rsidRPr="006D1E40">
        <w:rPr>
          <w:rFonts w:hint="eastAsia"/>
        </w:rPr>
        <w:t>（</w:t>
      </w:r>
      <w:r w:rsidRPr="006D1E40">
        <w:rPr>
          <w:rFonts w:hint="eastAsia"/>
        </w:rPr>
        <w:t>14</w:t>
      </w:r>
      <w:r w:rsidRPr="006D1E40">
        <w:rPr>
          <w:rFonts w:hint="eastAsia"/>
        </w:rPr>
        <w:t>）化学品储存仓库，配备充足有效的消防设施，以便发生泄漏冲洗消毒。</w:t>
      </w:r>
    </w:p>
    <w:p w:rsidR="001E22E5" w:rsidRPr="006D1E40" w:rsidRDefault="001E22E5">
      <w:pPr>
        <w:spacing w:before="156"/>
        <w:ind w:firstLine="480"/>
      </w:pPr>
      <w:r w:rsidRPr="006D1E40">
        <w:rPr>
          <w:rFonts w:hint="eastAsia"/>
        </w:rPr>
        <w:t>（</w:t>
      </w:r>
      <w:r w:rsidRPr="006D1E40">
        <w:rPr>
          <w:rFonts w:hint="eastAsia"/>
        </w:rPr>
        <w:t>15</w:t>
      </w:r>
      <w:r w:rsidRPr="006D1E40">
        <w:rPr>
          <w:rFonts w:hint="eastAsia"/>
        </w:rPr>
        <w:t>）凡从事化学品操作的人员，必须严格操作规程，作业时必须佩戴好相应的劳动保护用品，增强自我保护和环境意识。</w:t>
      </w:r>
    </w:p>
    <w:p w:rsidR="001E22E5" w:rsidRPr="006D1E40" w:rsidRDefault="001E22E5">
      <w:pPr>
        <w:spacing w:before="156"/>
        <w:ind w:firstLine="480"/>
      </w:pPr>
      <w:r w:rsidRPr="006D1E40">
        <w:rPr>
          <w:rFonts w:hint="eastAsia"/>
        </w:rPr>
        <w:t>（</w:t>
      </w:r>
      <w:r w:rsidRPr="006D1E40">
        <w:rPr>
          <w:rFonts w:hint="eastAsia"/>
        </w:rPr>
        <w:t>16</w:t>
      </w:r>
      <w:r w:rsidRPr="006D1E40">
        <w:rPr>
          <w:rFonts w:hint="eastAsia"/>
        </w:rPr>
        <w:t>）每月结合安全生产工作检查，定期检查应急救援工作落实情况及</w:t>
      </w:r>
      <w:r w:rsidR="00D10BFC" w:rsidRPr="006D1E40">
        <w:rPr>
          <w:rFonts w:hint="eastAsia"/>
        </w:rPr>
        <w:t>物料</w:t>
      </w:r>
      <w:r w:rsidRPr="006D1E40">
        <w:rPr>
          <w:rFonts w:hint="eastAsia"/>
        </w:rPr>
        <w:t>保管情况。</w:t>
      </w:r>
    </w:p>
    <w:p w:rsidR="001E22E5" w:rsidRPr="006D1E40" w:rsidRDefault="001E22E5">
      <w:pPr>
        <w:spacing w:before="156"/>
        <w:ind w:firstLine="480"/>
      </w:pPr>
      <w:bookmarkStart w:id="175" w:name="_Toc354964872"/>
      <w:r w:rsidRPr="006D1E40">
        <w:rPr>
          <w:rFonts w:hint="eastAsia"/>
        </w:rPr>
        <w:t>4</w:t>
      </w:r>
      <w:r w:rsidRPr="006D1E40">
        <w:rPr>
          <w:rFonts w:hint="eastAsia"/>
        </w:rPr>
        <w:t>、应急响应程序</w:t>
      </w:r>
      <w:bookmarkEnd w:id="175"/>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w:t>
      </w:r>
      <w:r w:rsidRPr="006D1E40">
        <w:t>如发生化学品泄漏，应对泄漏处采取防漏措施，对仓库采取防溢流措施，对地沟、墙洞等用沙或其他物资进行堵牢，并打开门窗进行通风或采用机械通风。</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w:t>
      </w:r>
      <w:r w:rsidRPr="006D1E40">
        <w:t>对泄漏的化学品采取回收、引流、覆盖吸收等措施，使泄漏物得到安全处</w:t>
      </w:r>
      <w:r w:rsidRPr="006D1E40">
        <w:rPr>
          <w:rFonts w:hint="eastAsia"/>
        </w:rPr>
        <w:t>置</w:t>
      </w:r>
      <w:r w:rsidRPr="006D1E40">
        <w:t>，防止外流</w:t>
      </w:r>
      <w:r w:rsidRPr="006D1E40">
        <w:rPr>
          <w:rFonts w:hint="eastAsia"/>
        </w:rPr>
        <w:t>发生次生</w:t>
      </w:r>
      <w:r w:rsidRPr="006D1E40">
        <w:t>环境</w:t>
      </w:r>
      <w:r w:rsidRPr="006D1E40">
        <w:rPr>
          <w:rFonts w:hint="eastAsia"/>
        </w:rPr>
        <w:t>危害</w:t>
      </w:r>
      <w:r w:rsidRPr="006D1E40">
        <w:t>。</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）应采取加固仓库</w:t>
      </w:r>
      <w:r w:rsidR="00D10BFC" w:rsidRPr="006D1E40">
        <w:rPr>
          <w:rFonts w:hint="eastAsia"/>
        </w:rPr>
        <w:t>漫</w:t>
      </w:r>
      <w:r w:rsidRPr="006D1E40">
        <w:rPr>
          <w:rFonts w:hint="eastAsia"/>
        </w:rPr>
        <w:t>坡、用沙子覆盖、用吸附材料</w:t>
      </w:r>
      <w:r w:rsidRPr="006D1E40">
        <w:t>、中和材料等吸收中和</w:t>
      </w:r>
      <w:r w:rsidRPr="006D1E40">
        <w:rPr>
          <w:rFonts w:hint="eastAsia"/>
        </w:rPr>
        <w:t>以及</w:t>
      </w:r>
      <w:r w:rsidRPr="006D1E40">
        <w:t>用隔膜泵将泄漏出的物料抽入容器内或槽车内</w:t>
      </w:r>
      <w:r w:rsidRPr="006D1E40">
        <w:rPr>
          <w:rFonts w:hint="eastAsia"/>
        </w:rPr>
        <w:t>等措施进行处置，尽量将泄漏物控制在仓库房间内，减少环境影响</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w:t>
      </w:r>
      <w:r w:rsidRPr="006D1E40">
        <w:t>如发生火灾事故时，</w:t>
      </w:r>
      <w:r w:rsidR="00E710A7" w:rsidRPr="006D1E40">
        <w:rPr>
          <w:rFonts w:hint="eastAsia"/>
        </w:rPr>
        <w:t>应立即切断仓库电源</w:t>
      </w:r>
      <w:r w:rsidRPr="006D1E40">
        <w:t>，清理仓库周边的可燃物</w:t>
      </w:r>
      <w:r w:rsidR="00E710A7" w:rsidRPr="006D1E40">
        <w:rPr>
          <w:rFonts w:hint="eastAsia"/>
        </w:rPr>
        <w:t>，</w:t>
      </w:r>
      <w:r w:rsidRPr="006D1E40">
        <w:rPr>
          <w:rFonts w:hint="eastAsia"/>
        </w:rPr>
        <w:t>并请求公司应急处置小组支援。</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w:t>
      </w:r>
      <w:r w:rsidR="00FA15DD" w:rsidRPr="006D1E40">
        <w:rPr>
          <w:rFonts w:hint="eastAsia"/>
        </w:rPr>
        <w:t>应急抢险组</w:t>
      </w:r>
      <w:r w:rsidRPr="006D1E40">
        <w:t>组</w:t>
      </w:r>
      <w:r w:rsidR="00E710A7" w:rsidRPr="006D1E40">
        <w:rPr>
          <w:rFonts w:hint="eastAsia"/>
        </w:rPr>
        <w:t>应</w:t>
      </w:r>
      <w:r w:rsidRPr="006D1E40">
        <w:t>根据火情对着火处进行消防灭火行动。</w:t>
      </w:r>
      <w:r w:rsidRPr="006D1E40">
        <w:rPr>
          <w:rFonts w:hint="eastAsia"/>
        </w:rPr>
        <w:t>对于危险化学品或危险废物火灾事故产生的消防水，往往含大量的化学品污染物，应采取拦截、收集措施，将消防水引入</w:t>
      </w:r>
      <w:r w:rsidR="00E710A7" w:rsidRPr="006D1E40">
        <w:rPr>
          <w:rFonts w:hint="eastAsia"/>
        </w:rPr>
        <w:t>事故</w:t>
      </w:r>
      <w:r w:rsidRPr="006D1E40">
        <w:rPr>
          <w:rFonts w:hint="eastAsia"/>
        </w:rPr>
        <w:t>应急池，防止直接排入</w:t>
      </w:r>
      <w:r w:rsidR="008B75CF" w:rsidRPr="006D1E40">
        <w:rPr>
          <w:rFonts w:hint="eastAsia"/>
        </w:rPr>
        <w:t>受</w:t>
      </w:r>
      <w:r w:rsidRPr="006D1E40">
        <w:rPr>
          <w:rFonts w:hint="eastAsia"/>
        </w:rPr>
        <w:t>纳水体。</w:t>
      </w:r>
    </w:p>
    <w:p w:rsidR="001E22E5" w:rsidRPr="006D1E40" w:rsidRDefault="001E22E5">
      <w:pPr>
        <w:spacing w:before="156"/>
        <w:ind w:firstLine="480"/>
      </w:pPr>
      <w:r w:rsidRPr="006D1E40">
        <w:rPr>
          <w:rFonts w:hint="eastAsia"/>
        </w:rPr>
        <w:t>（</w:t>
      </w:r>
      <w:r w:rsidRPr="006D1E40">
        <w:rPr>
          <w:rFonts w:hint="eastAsia"/>
        </w:rPr>
        <w:t>6</w:t>
      </w:r>
      <w:r w:rsidRPr="006D1E40">
        <w:rPr>
          <w:rFonts w:hint="eastAsia"/>
        </w:rPr>
        <w:t>）</w:t>
      </w:r>
      <w:r w:rsidRPr="006D1E40">
        <w:t>当处</w:t>
      </w:r>
      <w:r w:rsidRPr="006D1E40">
        <w:rPr>
          <w:rFonts w:hint="eastAsia"/>
        </w:rPr>
        <w:t>置</w:t>
      </w:r>
      <w:r w:rsidRPr="006D1E40">
        <w:t>结束后，应先对现场进行清洗、消毒，达到合格后，方可再投入使用，</w:t>
      </w:r>
      <w:r w:rsidRPr="006D1E40">
        <w:rPr>
          <w:rFonts w:hint="eastAsia"/>
        </w:rPr>
        <w:t>仓库</w:t>
      </w:r>
      <w:r w:rsidR="00E710A7" w:rsidRPr="006D1E40">
        <w:rPr>
          <w:rFonts w:hint="eastAsia"/>
        </w:rPr>
        <w:t>主管</w:t>
      </w:r>
      <w:r w:rsidRPr="006D1E40">
        <w:t>对事故情况形成汇总报告，上报公司</w:t>
      </w:r>
      <w:r w:rsidR="00EE2292" w:rsidRPr="006D1E40">
        <w:rPr>
          <w:rFonts w:hint="eastAsia"/>
        </w:rPr>
        <w:t>应急处置领导小组</w:t>
      </w:r>
      <w:r w:rsidRPr="006D1E40">
        <w:t>。</w:t>
      </w:r>
      <w:r w:rsidRPr="006D1E40">
        <w:t xml:space="preserve"> </w:t>
      </w:r>
    </w:p>
    <w:p w:rsidR="001E22E5" w:rsidRPr="006D1E40" w:rsidRDefault="001E22E5">
      <w:pPr>
        <w:spacing w:before="156"/>
        <w:ind w:firstLine="480"/>
      </w:pPr>
      <w:bookmarkStart w:id="176" w:name="_Toc354964873"/>
      <w:r w:rsidRPr="006D1E40">
        <w:rPr>
          <w:rFonts w:hint="eastAsia"/>
        </w:rPr>
        <w:t>5</w:t>
      </w:r>
      <w:r w:rsidRPr="006D1E40">
        <w:rPr>
          <w:rFonts w:hint="eastAsia"/>
        </w:rPr>
        <w:t>、</w:t>
      </w:r>
      <w:r w:rsidRPr="006D1E40">
        <w:t>注意事项</w:t>
      </w:r>
      <w:bookmarkEnd w:id="176"/>
    </w:p>
    <w:p w:rsidR="001E22E5" w:rsidRPr="006D1E40" w:rsidRDefault="001E22E5">
      <w:pPr>
        <w:spacing w:before="156"/>
        <w:ind w:firstLine="480"/>
      </w:pPr>
      <w:r w:rsidRPr="006D1E40">
        <w:rPr>
          <w:rFonts w:hint="eastAsia"/>
        </w:rPr>
        <w:t>（</w:t>
      </w:r>
      <w:r w:rsidRPr="006D1E40">
        <w:rPr>
          <w:rFonts w:hint="eastAsia"/>
        </w:rPr>
        <w:t>1</w:t>
      </w:r>
      <w:r w:rsidRPr="006D1E40">
        <w:rPr>
          <w:rFonts w:hint="eastAsia"/>
        </w:rPr>
        <w:t>）</w:t>
      </w:r>
      <w:r w:rsidRPr="006D1E40">
        <w:t>当仓库内有有毒气体产生或发生火灾时，进入库内施救人员应佩戴呼吸系统等防护用品。</w:t>
      </w:r>
    </w:p>
    <w:p w:rsidR="001E22E5" w:rsidRPr="006D1E40" w:rsidRDefault="001E22E5">
      <w:pPr>
        <w:spacing w:before="156"/>
        <w:ind w:firstLine="480"/>
      </w:pPr>
      <w:r w:rsidRPr="006D1E40">
        <w:rPr>
          <w:rFonts w:hint="eastAsia"/>
        </w:rPr>
        <w:t>（</w:t>
      </w:r>
      <w:r w:rsidRPr="006D1E40">
        <w:rPr>
          <w:rFonts w:hint="eastAsia"/>
        </w:rPr>
        <w:t>2</w:t>
      </w:r>
      <w:r w:rsidRPr="006D1E40">
        <w:rPr>
          <w:rFonts w:hint="eastAsia"/>
        </w:rPr>
        <w:t>）</w:t>
      </w:r>
      <w:r w:rsidRPr="006D1E40">
        <w:t>当</w:t>
      </w:r>
      <w:r w:rsidRPr="006D1E40">
        <w:rPr>
          <w:rFonts w:hint="eastAsia"/>
        </w:rPr>
        <w:t>应急救援</w:t>
      </w:r>
      <w:r w:rsidRPr="006D1E40">
        <w:t>人员对泄漏的化学品进行回收、引流、覆盖吸收等过程，应佩戴防护手套、防溅眼镜、防护头盔、防滑鞋</w:t>
      </w:r>
      <w:r w:rsidR="00E710A7" w:rsidRPr="006D1E40">
        <w:rPr>
          <w:rFonts w:hint="eastAsia"/>
        </w:rPr>
        <w:t>、防护服</w:t>
      </w:r>
      <w:r w:rsidRPr="006D1E40">
        <w:t>等防护用品。</w:t>
      </w:r>
      <w:r w:rsidRPr="006D1E40">
        <w:t xml:space="preserve"> </w:t>
      </w:r>
    </w:p>
    <w:p w:rsidR="001E22E5" w:rsidRPr="006D1E40" w:rsidRDefault="001E22E5">
      <w:pPr>
        <w:spacing w:before="156"/>
        <w:ind w:firstLine="480"/>
      </w:pPr>
      <w:r w:rsidRPr="006D1E40">
        <w:rPr>
          <w:rFonts w:hint="eastAsia"/>
        </w:rPr>
        <w:t>（</w:t>
      </w:r>
      <w:r w:rsidRPr="006D1E40">
        <w:rPr>
          <w:rFonts w:hint="eastAsia"/>
        </w:rPr>
        <w:t>3</w:t>
      </w:r>
      <w:r w:rsidRPr="006D1E40">
        <w:rPr>
          <w:rFonts w:hint="eastAsia"/>
        </w:rPr>
        <w:t>）应急</w:t>
      </w:r>
      <w:r w:rsidR="00E710A7" w:rsidRPr="006D1E40">
        <w:rPr>
          <w:rFonts w:hint="eastAsia"/>
        </w:rPr>
        <w:t>抢险组</w:t>
      </w:r>
      <w:r w:rsidRPr="006D1E40">
        <w:t>进行灭火作业时，应选用适用的灭火器材。</w:t>
      </w:r>
    </w:p>
    <w:p w:rsidR="001E22E5" w:rsidRPr="006D1E40" w:rsidRDefault="001E22E5">
      <w:pPr>
        <w:spacing w:before="156"/>
        <w:ind w:firstLine="480"/>
      </w:pPr>
      <w:r w:rsidRPr="006D1E40">
        <w:rPr>
          <w:rFonts w:hint="eastAsia"/>
        </w:rPr>
        <w:t>（</w:t>
      </w:r>
      <w:r w:rsidRPr="006D1E40">
        <w:rPr>
          <w:rFonts w:hint="eastAsia"/>
        </w:rPr>
        <w:t>4</w:t>
      </w:r>
      <w:r w:rsidRPr="006D1E40">
        <w:rPr>
          <w:rFonts w:hint="eastAsia"/>
        </w:rPr>
        <w:t>）</w:t>
      </w:r>
      <w:r w:rsidRPr="006D1E40">
        <w:t>现场自救和互救时不熟悉现场情况和灭火方法的人员不得盲目进入</w:t>
      </w:r>
      <w:r w:rsidR="00E710A7" w:rsidRPr="006D1E40">
        <w:rPr>
          <w:rFonts w:hint="eastAsia"/>
        </w:rPr>
        <w:t>事故现场</w:t>
      </w:r>
      <w:r w:rsidRPr="006D1E40">
        <w:t>，救人前先确认自己的能力和现场情况是否能够满足对他人施救的需要。</w:t>
      </w:r>
    </w:p>
    <w:p w:rsidR="001E22E5" w:rsidRPr="006D1E40" w:rsidRDefault="001E22E5">
      <w:pPr>
        <w:spacing w:before="156"/>
        <w:ind w:firstLine="480"/>
      </w:pPr>
      <w:r w:rsidRPr="006D1E40">
        <w:rPr>
          <w:rFonts w:hint="eastAsia"/>
        </w:rPr>
        <w:t>（</w:t>
      </w:r>
      <w:r w:rsidRPr="006D1E40">
        <w:rPr>
          <w:rFonts w:hint="eastAsia"/>
        </w:rPr>
        <w:t>5</w:t>
      </w:r>
      <w:r w:rsidRPr="006D1E40">
        <w:rPr>
          <w:rFonts w:hint="eastAsia"/>
        </w:rPr>
        <w:t>）</w:t>
      </w:r>
      <w:r w:rsidRPr="006D1E40">
        <w:t>应急救援结束后要全面检查，确认现场无火灾隐患和建筑物坍塌的隐患。</w:t>
      </w:r>
    </w:p>
    <w:p w:rsidR="001E22E5" w:rsidRPr="006D1E40" w:rsidRDefault="001E22E5">
      <w:pPr>
        <w:spacing w:before="156"/>
        <w:ind w:firstLine="480"/>
      </w:pPr>
      <w:r w:rsidRPr="006D1E40">
        <w:rPr>
          <w:rFonts w:hint="eastAsia"/>
        </w:rPr>
        <w:t>（</w:t>
      </w:r>
      <w:r w:rsidRPr="006D1E40">
        <w:rPr>
          <w:rFonts w:hint="eastAsia"/>
        </w:rPr>
        <w:t>6</w:t>
      </w:r>
      <w:r w:rsidRPr="006D1E40">
        <w:rPr>
          <w:rFonts w:hint="eastAsia"/>
        </w:rPr>
        <w:t>）</w:t>
      </w:r>
      <w:r w:rsidRPr="006D1E40">
        <w:t>加强自身防护，避免救火导致人身伤害。</w:t>
      </w:r>
      <w:r w:rsidRPr="006D1E40">
        <w:t xml:space="preserve"> </w:t>
      </w:r>
    </w:p>
    <w:p w:rsidR="001E22E5" w:rsidRPr="006D1E40" w:rsidRDefault="001E22E5">
      <w:pPr>
        <w:spacing w:before="156"/>
        <w:ind w:firstLine="480"/>
      </w:pPr>
      <w:bookmarkStart w:id="177" w:name="_Toc354964874"/>
      <w:r w:rsidRPr="006D1E40">
        <w:rPr>
          <w:rFonts w:hint="eastAsia"/>
        </w:rPr>
        <w:t>6</w:t>
      </w:r>
      <w:r w:rsidRPr="006D1E40">
        <w:rPr>
          <w:rFonts w:hint="eastAsia"/>
        </w:rPr>
        <w:t>、公司贮存危险化学品泄漏的现场处置</w:t>
      </w:r>
      <w:bookmarkEnd w:id="177"/>
    </w:p>
    <w:p w:rsidR="001E22E5" w:rsidRPr="006D1E40" w:rsidRDefault="00884EEE">
      <w:pPr>
        <w:spacing w:before="156"/>
        <w:ind w:firstLine="480"/>
      </w:pPr>
      <w:r w:rsidRPr="006D1E40">
        <w:rPr>
          <w:rFonts w:hint="eastAsia"/>
        </w:rPr>
        <w:t>危险化学品</w:t>
      </w:r>
      <w:r w:rsidR="001E22E5" w:rsidRPr="006D1E40">
        <w:rPr>
          <w:rFonts w:hint="eastAsia"/>
        </w:rPr>
        <w:t>若泄入路面</w:t>
      </w:r>
      <w:r w:rsidR="001E22E5" w:rsidRPr="006D1E40">
        <w:rPr>
          <w:rFonts w:hint="eastAsia"/>
        </w:rPr>
        <w:t>,</w:t>
      </w:r>
      <w:r w:rsidR="001E22E5" w:rsidRPr="006D1E40">
        <w:rPr>
          <w:rFonts w:hint="eastAsia"/>
        </w:rPr>
        <w:t>应先行隔离现场，切断火源。对少量泄漏</w:t>
      </w:r>
      <w:r w:rsidR="001E22E5" w:rsidRPr="006D1E40">
        <w:rPr>
          <w:rFonts w:hint="eastAsia"/>
        </w:rPr>
        <w:t>,</w:t>
      </w:r>
      <w:r w:rsidR="001E22E5" w:rsidRPr="006D1E40">
        <w:rPr>
          <w:rFonts w:hint="eastAsia"/>
        </w:rPr>
        <w:t>用活性炭或其它惰性材料或就地取材用如</w:t>
      </w:r>
      <w:r w:rsidR="00E710A7" w:rsidRPr="006D1E40">
        <w:rPr>
          <w:rFonts w:hint="eastAsia"/>
        </w:rPr>
        <w:t>碎步</w:t>
      </w:r>
      <w:r w:rsidR="001E22E5" w:rsidRPr="006D1E40">
        <w:rPr>
          <w:rFonts w:hint="eastAsia"/>
        </w:rPr>
        <w:t>等吸附</w:t>
      </w:r>
      <w:r w:rsidR="001E22E5" w:rsidRPr="006D1E40">
        <w:rPr>
          <w:rFonts w:hint="eastAsia"/>
        </w:rPr>
        <w:t>;</w:t>
      </w:r>
      <w:r w:rsidR="001E22E5" w:rsidRPr="006D1E40">
        <w:rPr>
          <w:rFonts w:hint="eastAsia"/>
        </w:rPr>
        <w:t>对大量泄漏</w:t>
      </w:r>
      <w:r w:rsidR="001E22E5" w:rsidRPr="006D1E40">
        <w:rPr>
          <w:rFonts w:hint="eastAsia"/>
        </w:rPr>
        <w:t>,</w:t>
      </w:r>
      <w:r w:rsidR="001E22E5" w:rsidRPr="006D1E40">
        <w:rPr>
          <w:rFonts w:hint="eastAsia"/>
        </w:rPr>
        <w:t>构筑围堤或挖坑收容</w:t>
      </w:r>
      <w:r w:rsidR="001E22E5" w:rsidRPr="006D1E40">
        <w:rPr>
          <w:rFonts w:hint="eastAsia"/>
        </w:rPr>
        <w:t>,</w:t>
      </w:r>
      <w:r w:rsidR="001E22E5" w:rsidRPr="006D1E40">
        <w:rPr>
          <w:rFonts w:hint="eastAsia"/>
        </w:rPr>
        <w:t>用防爆泵转移至槽车或专用收集器中</w:t>
      </w:r>
      <w:r w:rsidR="001E22E5" w:rsidRPr="006D1E40">
        <w:rPr>
          <w:rFonts w:hint="eastAsia"/>
        </w:rPr>
        <w:t>,</w:t>
      </w:r>
      <w:r w:rsidR="001E22E5" w:rsidRPr="006D1E40">
        <w:rPr>
          <w:rFonts w:hint="eastAsia"/>
        </w:rPr>
        <w:t>回收或运至有资质的废物处理单位处置。处置过程中应采取措施，防止泄漏物进入下水管网。</w:t>
      </w:r>
    </w:p>
    <w:p w:rsidR="001E22E5" w:rsidRPr="006D1E40" w:rsidRDefault="001E22E5">
      <w:pPr>
        <w:spacing w:before="156"/>
        <w:ind w:firstLine="480"/>
      </w:pPr>
      <w:r w:rsidRPr="006D1E40">
        <w:rPr>
          <w:rFonts w:hint="eastAsia"/>
        </w:rPr>
        <w:t>现场处置人员应佩戴自给式呼吸器，穿防毒服，不得直接接触泄漏物。</w:t>
      </w:r>
    </w:p>
    <w:p w:rsidR="00D15E1B" w:rsidRPr="006D1E40" w:rsidRDefault="00D15E1B">
      <w:pPr>
        <w:spacing w:before="156"/>
        <w:ind w:firstLine="480"/>
      </w:pPr>
    </w:p>
    <w:p w:rsidR="00D15E1B" w:rsidRPr="006D1E40" w:rsidRDefault="00D15E1B" w:rsidP="00D15E1B">
      <w:pPr>
        <w:pStyle w:val="1"/>
        <w:rPr>
          <w:rFonts w:hint="eastAsia"/>
        </w:rPr>
      </w:pPr>
      <w:r w:rsidRPr="006D1E40">
        <w:br w:type="page"/>
      </w:r>
      <w:bookmarkStart w:id="178" w:name="_Toc398733746"/>
      <w:r w:rsidRPr="006D1E40">
        <w:rPr>
          <w:rFonts w:hint="eastAsia"/>
        </w:rPr>
        <w:t>12 附件</w:t>
      </w:r>
      <w:bookmarkEnd w:id="178"/>
    </w:p>
    <w:p w:rsidR="00D15E1B" w:rsidRPr="006D1E40" w:rsidRDefault="00D15E1B" w:rsidP="00D15E1B">
      <w:pPr>
        <w:numPr>
          <w:ilvl w:val="0"/>
          <w:numId w:val="4"/>
        </w:numPr>
        <w:spacing w:before="156"/>
        <w:ind w:firstLineChars="0"/>
        <w:rPr>
          <w:rFonts w:hint="eastAsia"/>
        </w:rPr>
      </w:pPr>
      <w:r w:rsidRPr="006D1E40">
        <w:rPr>
          <w:rFonts w:hint="eastAsia"/>
        </w:rPr>
        <w:t>企业地理位置、周边敏感点分布图</w:t>
      </w:r>
    </w:p>
    <w:p w:rsidR="00D15E1B" w:rsidRPr="006D1E40" w:rsidRDefault="00290237" w:rsidP="00D15E1B">
      <w:pPr>
        <w:numPr>
          <w:ilvl w:val="0"/>
          <w:numId w:val="4"/>
        </w:numPr>
        <w:spacing w:before="156"/>
        <w:ind w:firstLineChars="0"/>
        <w:rPr>
          <w:rFonts w:hint="eastAsia"/>
        </w:rPr>
      </w:pPr>
      <w:r w:rsidRPr="006D1E40">
        <w:rPr>
          <w:rFonts w:hint="eastAsia"/>
        </w:rPr>
        <w:t>排水管网</w:t>
      </w:r>
      <w:r w:rsidR="00D15E1B" w:rsidRPr="006D1E40">
        <w:rPr>
          <w:rFonts w:hint="eastAsia"/>
        </w:rPr>
        <w:t>图</w:t>
      </w:r>
    </w:p>
    <w:p w:rsidR="00D15E1B" w:rsidRPr="006D1E40" w:rsidRDefault="00D15E1B" w:rsidP="00D15E1B">
      <w:pPr>
        <w:numPr>
          <w:ilvl w:val="0"/>
          <w:numId w:val="4"/>
        </w:numPr>
        <w:spacing w:before="156"/>
        <w:ind w:firstLineChars="0"/>
        <w:rPr>
          <w:rFonts w:hint="eastAsia"/>
        </w:rPr>
      </w:pPr>
      <w:r w:rsidRPr="006D1E40">
        <w:rPr>
          <w:rFonts w:hint="eastAsia"/>
        </w:rPr>
        <w:t>风险源分布图</w:t>
      </w:r>
    </w:p>
    <w:p w:rsidR="00290237" w:rsidRPr="006D1E40" w:rsidRDefault="00290237" w:rsidP="00D15E1B">
      <w:pPr>
        <w:numPr>
          <w:ilvl w:val="0"/>
          <w:numId w:val="4"/>
        </w:numPr>
        <w:spacing w:before="156"/>
        <w:ind w:firstLineChars="0"/>
        <w:rPr>
          <w:rFonts w:hint="eastAsia"/>
        </w:rPr>
      </w:pPr>
      <w:r w:rsidRPr="006D1E40">
        <w:rPr>
          <w:rFonts w:hint="eastAsia"/>
        </w:rPr>
        <w:t>消防疏散示意图</w:t>
      </w:r>
    </w:p>
    <w:p w:rsidR="00D15E1B" w:rsidRPr="006D1E40" w:rsidRDefault="00D15E1B" w:rsidP="00D15E1B">
      <w:pPr>
        <w:numPr>
          <w:ilvl w:val="0"/>
          <w:numId w:val="4"/>
        </w:numPr>
        <w:spacing w:before="156"/>
        <w:ind w:firstLineChars="0"/>
        <w:rPr>
          <w:rFonts w:hint="eastAsia"/>
        </w:rPr>
      </w:pPr>
      <w:r w:rsidRPr="006D1E40">
        <w:rPr>
          <w:rFonts w:hint="eastAsia"/>
        </w:rPr>
        <w:t>应急处置组织机构主要负责人名单</w:t>
      </w:r>
    </w:p>
    <w:p w:rsidR="00D15E1B" w:rsidRPr="006D1E40" w:rsidRDefault="00D15E1B" w:rsidP="00D15E1B">
      <w:pPr>
        <w:numPr>
          <w:ilvl w:val="0"/>
          <w:numId w:val="4"/>
        </w:numPr>
        <w:spacing w:before="156"/>
        <w:ind w:firstLineChars="0"/>
        <w:rPr>
          <w:rFonts w:hint="eastAsia"/>
        </w:rPr>
      </w:pPr>
      <w:r w:rsidRPr="006D1E40">
        <w:rPr>
          <w:rFonts w:hint="eastAsia"/>
        </w:rPr>
        <w:t>政府有关部门联系电话</w:t>
      </w:r>
    </w:p>
    <w:p w:rsidR="00D15E1B" w:rsidRPr="006D1E40" w:rsidRDefault="00D15E1B" w:rsidP="00D15E1B">
      <w:pPr>
        <w:numPr>
          <w:ilvl w:val="0"/>
          <w:numId w:val="4"/>
        </w:numPr>
        <w:spacing w:before="156"/>
        <w:ind w:firstLineChars="0"/>
        <w:rPr>
          <w:rFonts w:hint="eastAsia"/>
        </w:rPr>
      </w:pPr>
      <w:r w:rsidRPr="006D1E40">
        <w:rPr>
          <w:rFonts w:hint="eastAsia"/>
        </w:rPr>
        <w:t>应急设备清单一览表</w:t>
      </w:r>
    </w:p>
    <w:p w:rsidR="00983D77" w:rsidRPr="006D1E40" w:rsidRDefault="00983D77" w:rsidP="00D15E1B">
      <w:pPr>
        <w:numPr>
          <w:ilvl w:val="0"/>
          <w:numId w:val="4"/>
        </w:numPr>
        <w:spacing w:before="156"/>
        <w:ind w:firstLineChars="0"/>
        <w:rPr>
          <w:rFonts w:hint="eastAsia"/>
        </w:rPr>
      </w:pPr>
      <w:r w:rsidRPr="006D1E40">
        <w:rPr>
          <w:rFonts w:hint="eastAsia"/>
        </w:rPr>
        <w:t>应急设施照片</w:t>
      </w:r>
    </w:p>
    <w:p w:rsidR="00D15E1B" w:rsidRPr="006D1E40" w:rsidRDefault="00D15E1B" w:rsidP="00D15E1B">
      <w:pPr>
        <w:numPr>
          <w:ilvl w:val="0"/>
          <w:numId w:val="4"/>
        </w:numPr>
        <w:spacing w:before="156"/>
        <w:ind w:firstLineChars="0"/>
        <w:rPr>
          <w:rFonts w:hint="eastAsia"/>
        </w:rPr>
      </w:pPr>
      <w:r w:rsidRPr="006D1E40">
        <w:rPr>
          <w:rFonts w:hint="eastAsia"/>
        </w:rPr>
        <w:t>项目环评</w:t>
      </w:r>
      <w:r w:rsidR="00A6533E" w:rsidRPr="006D1E40">
        <w:rPr>
          <w:rFonts w:hint="eastAsia"/>
        </w:rPr>
        <w:t>批复</w:t>
      </w:r>
    </w:p>
    <w:p w:rsidR="001E22E5" w:rsidRPr="006D1E40" w:rsidRDefault="001E22E5">
      <w:pPr>
        <w:spacing w:before="156"/>
        <w:ind w:firstLine="480"/>
        <w:rPr>
          <w:rFonts w:hint="eastAsia"/>
        </w:rPr>
      </w:pPr>
    </w:p>
    <w:p w:rsidR="00771346" w:rsidRPr="006D1E40" w:rsidRDefault="00771346">
      <w:pPr>
        <w:spacing w:before="156"/>
        <w:ind w:firstLine="480"/>
        <w:sectPr w:rsidR="00771346" w:rsidRPr="006D1E40" w:rsidSect="00771346">
          <w:pgSz w:w="11906" w:h="16838"/>
          <w:pgMar w:top="1440" w:right="1797" w:bottom="1440" w:left="1797" w:header="851" w:footer="992" w:gutter="0"/>
          <w:cols w:space="425"/>
          <w:docGrid w:type="lines" w:linePitch="312"/>
        </w:sectPr>
      </w:pPr>
    </w:p>
    <w:p w:rsidR="00771346" w:rsidRPr="006D1E40" w:rsidRDefault="00DD2A42" w:rsidP="00DD2A42">
      <w:pPr>
        <w:pStyle w:val="31"/>
        <w:spacing w:beforeLines="0" w:before="0" w:line="240" w:lineRule="auto"/>
        <w:rPr>
          <w:sz w:val="24"/>
        </w:rPr>
      </w:pPr>
      <w:r w:rsidRPr="006D1E40">
        <w:rPr>
          <w:rFonts w:hint="eastAsia"/>
          <w:sz w:val="24"/>
        </w:rPr>
        <w:t>附件</w:t>
      </w:r>
      <w:r w:rsidRPr="006D1E40">
        <w:rPr>
          <w:rFonts w:hint="eastAsia"/>
          <w:sz w:val="24"/>
        </w:rPr>
        <w:t xml:space="preserve">1 </w:t>
      </w:r>
      <w:r w:rsidRPr="006D1E40">
        <w:rPr>
          <w:rFonts w:hint="eastAsia"/>
          <w:sz w:val="24"/>
        </w:rPr>
        <w:t>敏感点分布图及基本情况信息表</w:t>
      </w:r>
    </w:p>
    <w:p w:rsidR="00E606A2" w:rsidRPr="006D1E40" w:rsidRDefault="00C4757F" w:rsidP="00E606A2">
      <w:pPr>
        <w:spacing w:beforeLines="0" w:before="0" w:line="240" w:lineRule="auto"/>
        <w:ind w:firstLineChars="0" w:firstLine="0"/>
        <w:jc w:val="center"/>
        <w:rPr>
          <w:rFonts w:hint="eastAsia"/>
        </w:rPr>
      </w:pPr>
      <w:r>
        <w:rPr>
          <w:rFonts w:hint="eastAsia"/>
          <w:noProof/>
        </w:rPr>
        <mc:AlternateContent>
          <mc:Choice Requires="wpg">
            <w:drawing>
              <wp:anchor distT="0" distB="0" distL="114300" distR="114300" simplePos="0" relativeHeight="251657728" behindDoc="0" locked="0" layoutInCell="1" allowOverlap="1">
                <wp:simplePos x="0" y="0"/>
                <wp:positionH relativeFrom="column">
                  <wp:posOffset>342900</wp:posOffset>
                </wp:positionH>
                <wp:positionV relativeFrom="paragraph">
                  <wp:posOffset>198120</wp:posOffset>
                </wp:positionV>
                <wp:extent cx="8124825" cy="4311015"/>
                <wp:effectExtent l="9525" t="0" r="9525" b="15240"/>
                <wp:wrapNone/>
                <wp:docPr id="20"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4825" cy="4311015"/>
                          <a:chOff x="1980" y="2421"/>
                          <a:chExt cx="12795" cy="6789"/>
                        </a:xfrm>
                      </wpg:grpSpPr>
                      <wps:wsp>
                        <wps:cNvPr id="73" name="Line 82"/>
                        <wps:cNvCnPr/>
                        <wps:spPr bwMode="auto">
                          <a:xfrm>
                            <a:off x="1980" y="8661"/>
                            <a:ext cx="900" cy="0"/>
                          </a:xfrm>
                          <a:prstGeom prst="line">
                            <a:avLst/>
                          </a:prstGeom>
                          <a:noFill/>
                          <a:ln w="15875">
                            <a:solidFill>
                              <a:srgbClr val="739CC3"/>
                            </a:solidFill>
                            <a:round/>
                            <a:headEnd/>
                            <a:tailEnd/>
                          </a:ln>
                          <a:extLst>
                            <a:ext uri="{909E8E84-426E-40DD-AFC4-6F175D3DCCD1}">
                              <a14:hiddenFill xmlns:a14="http://schemas.microsoft.com/office/drawing/2010/main">
                                <a:noFill/>
                              </a14:hiddenFill>
                            </a:ext>
                          </a:extLst>
                        </wps:spPr>
                        <wps:bodyPr/>
                      </wps:wsp>
                      <wps:wsp>
                        <wps:cNvPr id="74" name="Oval 83"/>
                        <wps:cNvSpPr>
                          <a:spLocks noChangeArrowheads="1"/>
                        </wps:cNvSpPr>
                        <wps:spPr bwMode="auto">
                          <a:xfrm>
                            <a:off x="5393" y="4466"/>
                            <a:ext cx="4507" cy="4507"/>
                          </a:xfrm>
                          <a:prstGeom prst="ellipse">
                            <a:avLst/>
                          </a:prstGeom>
                          <a:noFill/>
                          <a:ln w="15875">
                            <a:solidFill>
                              <a:srgbClr val="739CC3"/>
                            </a:solidFill>
                            <a:round/>
                            <a:headEnd/>
                            <a:tailEnd/>
                          </a:ln>
                          <a:extLst>
                            <a:ext uri="{909E8E84-426E-40DD-AFC4-6F175D3DCCD1}">
                              <a14:hiddenFill xmlns:a14="http://schemas.microsoft.com/office/drawing/2010/main">
                                <a:gradFill rotWithShape="0">
                                  <a:gsLst>
                                    <a:gs pos="0">
                                      <a:srgbClr val="BBD5F0"/>
                                    </a:gs>
                                    <a:gs pos="100000">
                                      <a:srgbClr val="9CBEE0"/>
                                    </a:gs>
                                  </a:gsLst>
                                  <a:lin ang="5400000"/>
                                </a:gradFill>
                              </a14:hiddenFill>
                            </a:ext>
                          </a:extLst>
                        </wps:spPr>
                        <wps:bodyPr rot="0" vert="horz" wrap="square" lIns="91440" tIns="45720" rIns="91440" bIns="45720" anchor="t" anchorCtr="0" upright="1">
                          <a:noAutofit/>
                        </wps:bodyPr>
                      </wps:wsp>
                      <wps:wsp>
                        <wps:cNvPr id="75" name="Rectangle 84"/>
                        <wps:cNvSpPr>
                          <a:spLocks noChangeArrowheads="1"/>
                        </wps:cNvSpPr>
                        <wps:spPr bwMode="auto">
                          <a:xfrm>
                            <a:off x="7380" y="6477"/>
                            <a:ext cx="360" cy="233"/>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p w:rsidR="007C0548" w:rsidRDefault="007C0548" w:rsidP="00E606A2">
                              <w:pPr>
                                <w:spacing w:beforeLines="0" w:before="0" w:line="240" w:lineRule="auto"/>
                                <w:ind w:firstLineChars="0" w:firstLine="0"/>
                                <w:jc w:val="center"/>
                                <w:rPr>
                                  <w:rFonts w:hint="eastAsia"/>
                                  <w:b/>
                                  <w:sz w:val="13"/>
                                  <w:szCs w:val="13"/>
                                </w:rPr>
                              </w:pPr>
                              <w:r>
                                <w:rPr>
                                  <w:rFonts w:hint="eastAsia"/>
                                  <w:b/>
                                  <w:sz w:val="13"/>
                                  <w:szCs w:val="13"/>
                                  <w:highlight w:val="yellow"/>
                                </w:rPr>
                                <w:t>项目</w:t>
                              </w:r>
                            </w:p>
                          </w:txbxContent>
                        </wps:txbx>
                        <wps:bodyPr rot="0" vert="horz" wrap="square" lIns="0" tIns="0" rIns="0" bIns="0" anchor="t" anchorCtr="0" upright="1">
                          <a:noAutofit/>
                        </wps:bodyPr>
                      </wps:wsp>
                      <wps:wsp>
                        <wps:cNvPr id="76" name="Rectangle 85"/>
                        <wps:cNvSpPr>
                          <a:spLocks noChangeArrowheads="1"/>
                        </wps:cNvSpPr>
                        <wps:spPr bwMode="auto">
                          <a:xfrm>
                            <a:off x="7020" y="6633"/>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w:t>
                              </w:r>
                            </w:p>
                          </w:txbxContent>
                        </wps:txbx>
                        <wps:bodyPr rot="0" vert="horz" wrap="square" lIns="91440" tIns="45720" rIns="91440" bIns="45720" anchor="t" anchorCtr="0" upright="1">
                          <a:noAutofit/>
                        </wps:bodyPr>
                      </wps:wsp>
                      <wps:wsp>
                        <wps:cNvPr id="77" name="Rectangle 86"/>
                        <wps:cNvSpPr>
                          <a:spLocks noChangeArrowheads="1"/>
                        </wps:cNvSpPr>
                        <wps:spPr bwMode="auto">
                          <a:xfrm>
                            <a:off x="7380" y="6789"/>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2#</w:t>
                              </w:r>
                            </w:p>
                          </w:txbxContent>
                        </wps:txbx>
                        <wps:bodyPr rot="0" vert="horz" wrap="square" lIns="91440" tIns="45720" rIns="91440" bIns="45720" anchor="t" anchorCtr="0" upright="1">
                          <a:noAutofit/>
                        </wps:bodyPr>
                      </wps:wsp>
                      <wps:wsp>
                        <wps:cNvPr id="78" name="Rectangle 87"/>
                        <wps:cNvSpPr>
                          <a:spLocks noChangeArrowheads="1"/>
                        </wps:cNvSpPr>
                        <wps:spPr bwMode="auto">
                          <a:xfrm>
                            <a:off x="7920" y="6103"/>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3#</w:t>
                              </w:r>
                            </w:p>
                          </w:txbxContent>
                        </wps:txbx>
                        <wps:bodyPr rot="0" vert="horz" wrap="square" lIns="91440" tIns="45720" rIns="91440" bIns="45720" anchor="t" anchorCtr="0" upright="1">
                          <a:noAutofit/>
                        </wps:bodyPr>
                      </wps:wsp>
                      <wps:wsp>
                        <wps:cNvPr id="79" name="Rectangle 88"/>
                        <wps:cNvSpPr>
                          <a:spLocks noChangeArrowheads="1"/>
                        </wps:cNvSpPr>
                        <wps:spPr bwMode="auto">
                          <a:xfrm>
                            <a:off x="7200" y="5791"/>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4#</w:t>
                              </w:r>
                            </w:p>
                          </w:txbxContent>
                        </wps:txbx>
                        <wps:bodyPr rot="0" vert="horz" wrap="square" lIns="91440" tIns="45720" rIns="91440" bIns="45720" anchor="t" anchorCtr="0" upright="1">
                          <a:noAutofit/>
                        </wps:bodyPr>
                      </wps:wsp>
                      <wps:wsp>
                        <wps:cNvPr id="80" name="Rectangle 89"/>
                        <wps:cNvSpPr>
                          <a:spLocks noChangeArrowheads="1"/>
                        </wps:cNvSpPr>
                        <wps:spPr bwMode="auto">
                          <a:xfrm>
                            <a:off x="11715" y="4917"/>
                            <a:ext cx="3060" cy="4293"/>
                          </a:xfrm>
                          <a:prstGeom prst="rect">
                            <a:avLst/>
                          </a:prstGeom>
                          <a:gradFill rotWithShape="0">
                            <a:gsLst>
                              <a:gs pos="0">
                                <a:srgbClr val="BBD5F0"/>
                              </a:gs>
                              <a:gs pos="100000">
                                <a:srgbClr val="9CBEE0"/>
                              </a:gs>
                            </a:gsLst>
                            <a:lin ang="5400000"/>
                          </a:gradFill>
                          <a:ln w="15875">
                            <a:solidFill>
                              <a:srgbClr val="739CC3"/>
                            </a:solidFill>
                            <a:miter lim="800000"/>
                            <a:headEnd/>
                            <a:tailEnd/>
                          </a:ln>
                        </wps:spPr>
                        <wps:txbx>
                          <w:txbxContent>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27"/>
                                <w:gridCol w:w="2151"/>
                              </w:tblGrid>
                              <w:tr w:rsidR="007C0548">
                                <w:tc>
                                  <w:tcPr>
                                    <w:tcW w:w="827" w:type="dxa"/>
                                    <w:vAlign w:val="center"/>
                                  </w:tcPr>
                                  <w:p w:rsidR="007C0548" w:rsidRDefault="007C0548" w:rsidP="00E606A2">
                                    <w:pPr>
                                      <w:adjustRightInd w:val="0"/>
                                      <w:snapToGrid w:val="0"/>
                                      <w:spacing w:beforeLines="0" w:before="0" w:line="240" w:lineRule="auto"/>
                                      <w:ind w:firstLineChars="0" w:firstLine="0"/>
                                      <w:jc w:val="center"/>
                                      <w:rPr>
                                        <w:rFonts w:hint="eastAsia"/>
                                        <w:bCs/>
                                        <w:sz w:val="18"/>
                                        <w:szCs w:val="18"/>
                                      </w:rPr>
                                    </w:pPr>
                                    <w:r>
                                      <w:rPr>
                                        <w:rFonts w:hint="eastAsia"/>
                                        <w:bCs/>
                                        <w:sz w:val="18"/>
                                        <w:szCs w:val="18"/>
                                      </w:rPr>
                                      <w:t>序号</w:t>
                                    </w:r>
                                  </w:p>
                                </w:tc>
                                <w:tc>
                                  <w:tcPr>
                                    <w:tcW w:w="2151" w:type="dxa"/>
                                    <w:vAlign w:val="center"/>
                                  </w:tcPr>
                                  <w:p w:rsidR="007C0548" w:rsidRDefault="007C0548" w:rsidP="00E606A2">
                                    <w:pPr>
                                      <w:adjustRightInd w:val="0"/>
                                      <w:snapToGrid w:val="0"/>
                                      <w:spacing w:beforeLines="0" w:before="0" w:line="240" w:lineRule="auto"/>
                                      <w:ind w:firstLineChars="0" w:firstLine="0"/>
                                      <w:jc w:val="center"/>
                                      <w:rPr>
                                        <w:bCs/>
                                        <w:sz w:val="18"/>
                                        <w:szCs w:val="18"/>
                                      </w:rPr>
                                    </w:pPr>
                                    <w:r>
                                      <w:rPr>
                                        <w:bCs/>
                                        <w:sz w:val="18"/>
                                        <w:szCs w:val="18"/>
                                      </w:rPr>
                                      <w:t>环境敏感点</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子绵村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2</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上顶坊</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3</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上员坊</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4</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岗朝里</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5</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凤飞云小区</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6</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那咀水库</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7</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长塘村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8</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杜阮旅游职业技术学校</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9</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石桥村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10</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亭园村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11</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大凹村</w:t>
                                    </w:r>
                                  </w:p>
                                </w:tc>
                              </w:tr>
                            </w:tbl>
                            <w:p w:rsidR="007C0548" w:rsidRDefault="007C0548" w:rsidP="00E606A2">
                              <w:pPr>
                                <w:spacing w:beforeLines="0" w:before="0" w:line="240" w:lineRule="auto"/>
                                <w:ind w:firstLineChars="0" w:firstLine="0"/>
                                <w:rPr>
                                  <w:sz w:val="18"/>
                                  <w:szCs w:val="18"/>
                                </w:rPr>
                              </w:pPr>
                            </w:p>
                          </w:txbxContent>
                        </wps:txbx>
                        <wps:bodyPr rot="0" vert="horz" wrap="square" lIns="91440" tIns="45720" rIns="91440" bIns="45720" anchor="t" anchorCtr="0" upright="1">
                          <a:noAutofit/>
                        </wps:bodyPr>
                      </wps:wsp>
                      <wps:wsp>
                        <wps:cNvPr id="81" name="Rectangle 90"/>
                        <wps:cNvSpPr>
                          <a:spLocks noChangeArrowheads="1"/>
                        </wps:cNvSpPr>
                        <wps:spPr bwMode="auto">
                          <a:xfrm>
                            <a:off x="7740" y="5229"/>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5#</w:t>
                              </w:r>
                            </w:p>
                          </w:txbxContent>
                        </wps:txbx>
                        <wps:bodyPr rot="0" vert="horz" wrap="square" lIns="91440" tIns="45720" rIns="91440" bIns="45720" anchor="t" anchorCtr="0" upright="1">
                          <a:noAutofit/>
                        </wps:bodyPr>
                      </wps:wsp>
                      <wps:wsp>
                        <wps:cNvPr id="82" name="Rectangle 91"/>
                        <wps:cNvSpPr>
                          <a:spLocks noChangeArrowheads="1"/>
                        </wps:cNvSpPr>
                        <wps:spPr bwMode="auto">
                          <a:xfrm>
                            <a:off x="6840" y="6165"/>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6#</w:t>
                              </w:r>
                            </w:p>
                          </w:txbxContent>
                        </wps:txbx>
                        <wps:bodyPr rot="0" vert="horz" wrap="square" lIns="91440" tIns="45720" rIns="91440" bIns="45720" anchor="t" anchorCtr="0" upright="1">
                          <a:noAutofit/>
                        </wps:bodyPr>
                      </wps:wsp>
                      <wps:wsp>
                        <wps:cNvPr id="83" name="Rectangle 92"/>
                        <wps:cNvSpPr>
                          <a:spLocks noChangeArrowheads="1"/>
                        </wps:cNvSpPr>
                        <wps:spPr bwMode="auto">
                          <a:xfrm>
                            <a:off x="8640" y="6009"/>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7#</w:t>
                              </w:r>
                            </w:p>
                          </w:txbxContent>
                        </wps:txbx>
                        <wps:bodyPr rot="0" vert="horz" wrap="square" lIns="91440" tIns="45720" rIns="91440" bIns="45720" anchor="t" anchorCtr="0" upright="1">
                          <a:noAutofit/>
                        </wps:bodyPr>
                      </wps:wsp>
                      <wps:wsp>
                        <wps:cNvPr id="84" name="Rectangle 93"/>
                        <wps:cNvSpPr>
                          <a:spLocks noChangeArrowheads="1"/>
                        </wps:cNvSpPr>
                        <wps:spPr bwMode="auto">
                          <a:xfrm>
                            <a:off x="9360" y="6477"/>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8#</w:t>
                              </w:r>
                            </w:p>
                          </w:txbxContent>
                        </wps:txbx>
                        <wps:bodyPr rot="0" vert="horz" wrap="square" lIns="91440" tIns="45720" rIns="91440" bIns="45720" anchor="t" anchorCtr="0" upright="1">
                          <a:noAutofit/>
                        </wps:bodyPr>
                      </wps:wsp>
                      <wps:wsp>
                        <wps:cNvPr id="85" name="Rectangle 94"/>
                        <wps:cNvSpPr>
                          <a:spLocks noChangeArrowheads="1"/>
                        </wps:cNvSpPr>
                        <wps:spPr bwMode="auto">
                          <a:xfrm>
                            <a:off x="8280" y="5541"/>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9#</w:t>
                              </w:r>
                            </w:p>
                          </w:txbxContent>
                        </wps:txbx>
                        <wps:bodyPr rot="0" vert="horz" wrap="square" lIns="91440" tIns="45720" rIns="91440" bIns="45720" anchor="t" anchorCtr="0" upright="1">
                          <a:noAutofit/>
                        </wps:bodyPr>
                      </wps:wsp>
                      <wps:wsp>
                        <wps:cNvPr id="86" name="Rectangle 95"/>
                        <wps:cNvSpPr>
                          <a:spLocks noChangeArrowheads="1"/>
                        </wps:cNvSpPr>
                        <wps:spPr bwMode="auto">
                          <a:xfrm>
                            <a:off x="8460" y="5229"/>
                            <a:ext cx="54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10#</w:t>
                              </w:r>
                            </w:p>
                          </w:txbxContent>
                        </wps:txbx>
                        <wps:bodyPr rot="0" vert="horz" wrap="square" lIns="91440" tIns="45720" rIns="91440" bIns="45720" anchor="t" anchorCtr="0" upright="1">
                          <a:noAutofit/>
                        </wps:bodyPr>
                      </wps:wsp>
                      <wps:wsp>
                        <wps:cNvPr id="87" name="Rectangle 96"/>
                        <wps:cNvSpPr>
                          <a:spLocks noChangeArrowheads="1"/>
                        </wps:cNvSpPr>
                        <wps:spPr bwMode="auto">
                          <a:xfrm>
                            <a:off x="5400" y="7101"/>
                            <a:ext cx="720" cy="374"/>
                          </a:xfrm>
                          <a:prstGeom prst="rect">
                            <a:avLst/>
                          </a:prstGeom>
                          <a:noFill/>
                          <a:ln>
                            <a:noFill/>
                          </a:ln>
                          <a:extLst>
                            <a:ext uri="{909E8E84-426E-40DD-AFC4-6F175D3DCCD1}">
                              <a14:hiddenFill xmlns:a14="http://schemas.microsoft.com/office/drawing/2010/main">
                                <a:gradFill rotWithShape="0">
                                  <a:gsLst>
                                    <a:gs pos="0">
                                      <a:srgbClr val="BBD5F0"/>
                                    </a:gs>
                                    <a:gs pos="100000">
                                      <a:srgbClr val="9CBEE0"/>
                                    </a:gs>
                                  </a:gsLst>
                                  <a:lin ang="5400000"/>
                                </a:gra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11#</w:t>
                              </w:r>
                            </w:p>
                          </w:txbxContent>
                        </wps:txbx>
                        <wps:bodyPr rot="0" vert="horz" wrap="square" lIns="91440" tIns="45720" rIns="91440" bIns="45720" anchor="t" anchorCtr="0" upright="1">
                          <a:noAutofit/>
                        </wps:bodyPr>
                      </wps:wsp>
                      <wps:wsp>
                        <wps:cNvPr id="88" name="AutoShape 97"/>
                        <wps:cNvSpPr>
                          <a:spLocks noChangeArrowheads="1"/>
                        </wps:cNvSpPr>
                        <wps:spPr bwMode="auto">
                          <a:xfrm>
                            <a:off x="9540" y="4449"/>
                            <a:ext cx="1800" cy="556"/>
                          </a:xfrm>
                          <a:prstGeom prst="wedgeRoundRectCallout">
                            <a:avLst>
                              <a:gd name="adj1" fmla="val -54333"/>
                              <a:gd name="adj2" fmla="val 107375"/>
                              <a:gd name="adj3" fmla="val 16667"/>
                            </a:avLst>
                          </a:prstGeom>
                          <a:noFill/>
                          <a:ln w="15875">
                            <a:solidFill>
                              <a:srgbClr val="739CC3"/>
                            </a:solidFill>
                            <a:miter lim="800000"/>
                            <a:headEnd/>
                            <a:tailEnd/>
                          </a:ln>
                          <a:extLst>
                            <a:ext uri="{909E8E84-426E-40DD-AFC4-6F175D3DCCD1}">
                              <a14:hiddenFill xmlns:a14="http://schemas.microsoft.com/office/drawing/2010/main">
                                <a:gradFill rotWithShape="0">
                                  <a:gsLst>
                                    <a:gs pos="0">
                                      <a:srgbClr val="BBD5F0"/>
                                    </a:gs>
                                    <a:gs pos="100000">
                                      <a:srgbClr val="9CBEE0"/>
                                    </a:gs>
                                  </a:gsLst>
                                  <a:lin ang="5400000"/>
                                </a:gradFill>
                              </a14:hiddenFill>
                            </a:ext>
                          </a:extLst>
                        </wps:spPr>
                        <wps:txbx>
                          <w:txbxContent>
                            <w:p w:rsidR="007C0548" w:rsidRDefault="007C0548" w:rsidP="00E606A2">
                              <w:pPr>
                                <w:spacing w:beforeLines="0" w:before="0" w:line="240" w:lineRule="auto"/>
                                <w:ind w:firstLineChars="0" w:firstLine="0"/>
                                <w:jc w:val="center"/>
                                <w:rPr>
                                  <w:rFonts w:hint="eastAsia"/>
                                </w:rPr>
                              </w:pPr>
                              <w:r w:rsidRPr="00E606A2">
                                <w:rPr>
                                  <w:rFonts w:hint="eastAsia"/>
                                  <w:sz w:val="22"/>
                                </w:rPr>
                                <w:t>风险评价</w:t>
                              </w:r>
                              <w:r w:rsidRPr="00E606A2">
                                <w:rPr>
                                  <w:rFonts w:hint="eastAsia"/>
                                  <w:sz w:val="21"/>
                                </w:rPr>
                                <w:t>范围</w:t>
                              </w:r>
                            </w:p>
                          </w:txbxContent>
                        </wps:txbx>
                        <wps:bodyPr rot="0" vert="horz" wrap="square" lIns="91440" tIns="45720" rIns="91440" bIns="45720" anchor="t" anchorCtr="0" upright="1">
                          <a:noAutofit/>
                        </wps:bodyPr>
                      </wps:wsp>
                      <wpg:grpSp>
                        <wpg:cNvPr id="89" name="Group 98"/>
                        <wpg:cNvGrpSpPr>
                          <a:grpSpLocks/>
                        </wpg:cNvGrpSpPr>
                        <wpg:grpSpPr bwMode="auto">
                          <a:xfrm>
                            <a:off x="13560" y="2421"/>
                            <a:ext cx="610" cy="1509"/>
                            <a:chOff x="0" y="0"/>
                            <a:chExt cx="610" cy="1509"/>
                          </a:xfrm>
                        </wpg:grpSpPr>
                        <pic:pic xmlns:pic="http://schemas.openxmlformats.org/drawingml/2006/picture">
                          <pic:nvPicPr>
                            <pic:cNvPr id="90" name="Picture 99"/>
                            <pic:cNvPicPr>
                              <a:picLocks noChangeAspect="1" noChangeArrowheads="1"/>
                            </pic:cNvPicPr>
                          </pic:nvPicPr>
                          <pic:blipFill>
                            <a:blip r:embed="rId39">
                              <a:lum bright="-18000" contrast="24000"/>
                              <a:extLst>
                                <a:ext uri="{28A0092B-C50C-407E-A947-70E740481C1C}">
                                  <a14:useLocalDpi xmlns:a14="http://schemas.microsoft.com/office/drawing/2010/main" val="0"/>
                                </a:ext>
                              </a:extLst>
                            </a:blip>
                            <a:srcRect l="-358328" t="-1317958" r="-420110" b="-433731"/>
                            <a:stretch>
                              <a:fillRect/>
                            </a:stretch>
                          </pic:blipFill>
                          <pic:spPr bwMode="auto">
                            <a:xfrm>
                              <a:off x="0" y="479"/>
                              <a:ext cx="610" cy="1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 name="Line 100"/>
                          <wps:cNvCnPr/>
                          <wps:spPr bwMode="auto">
                            <a:xfrm flipV="1">
                              <a:off x="274" y="306"/>
                              <a:ext cx="1" cy="1202"/>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2" name="Text Box 101"/>
                          <wps:cNvSpPr txBox="1">
                            <a:spLocks noChangeArrowheads="1"/>
                          </wps:cNvSpPr>
                          <wps:spPr bwMode="auto">
                            <a:xfrm>
                              <a:off x="48" y="0"/>
                              <a:ext cx="482"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0548" w:rsidRDefault="007C0548" w:rsidP="00E606A2">
                                <w:pPr>
                                  <w:spacing w:beforeLines="0" w:before="0" w:line="240" w:lineRule="auto"/>
                                  <w:ind w:firstLineChars="0" w:firstLine="0"/>
                                  <w:jc w:val="center"/>
                                  <w:rPr>
                                    <w:rFonts w:hint="eastAsia"/>
                                    <w:b/>
                                  </w:rPr>
                                </w:pPr>
                                <w:r>
                                  <w:rPr>
                                    <w:rFonts w:hint="eastAsia"/>
                                    <w:b/>
                                  </w:rPr>
                                  <w:t>北</w:t>
                                </w:r>
                              </w:p>
                            </w:txbxContent>
                          </wps:txbx>
                          <wps:bodyPr rot="0" vert="horz" wrap="square" lIns="0" tIns="0" rIns="0" bIns="0" anchor="t" anchorCtr="0" upright="1">
                            <a:noAutofit/>
                          </wps:bodyPr>
                        </wps:wsp>
                        <wps:wsp>
                          <wps:cNvPr id="93" name="Line 102"/>
                          <wps:cNvCnPr/>
                          <wps:spPr bwMode="auto">
                            <a:xfrm>
                              <a:off x="62" y="1236"/>
                              <a:ext cx="4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81" o:spid="_x0000_s1034" style="position:absolute;left:0;text-align:left;margin-left:27pt;margin-top:15.6pt;width:639.75pt;height:339.45pt;z-index:251657728" coordorigin="1980,2421" coordsize="12795,67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">
                <v:line id="Line 82" o:spid="_x0000_s1035" style="position:absolute;visibility:visible;mso-wrap-style:square" from="1980,8661" to="2880,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LiRsQAAADbAAAADwAAAGRycy9kb3ducmV2LnhtbESPT2vCQBTE74V+h+UVvOmmBqtEVyn+&#10;wd6KMR68PbLPJJh9G7Krif303YLQ4zAzv2EWq97U4k6tqywreB9FIIhzqysuFGTH3XAGwnlkjbVl&#10;UvAgB6vl68sCE207PtA99YUIEHYJKii9bxIpXV6SQTeyDXHwLrY16INsC6lb7ALc1HIcRR/SYMVh&#10;ocSG1iXl1/RmFGw39sd0l3Nv4+/JPjKzOs6yk1KDt/5zDsJT7//Dz/aXVjCN4e9L+AF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cuJGxAAAANsAAAAPAAAAAAAAAAAA&#10;AAAAAKECAABkcnMvZG93bnJldi54bWxQSwUGAAAAAAQABAD5AAAAkgMAAAAA&#10;" strokecolor="#739cc3" strokeweight="1.25pt"/>
                <v:oval id="Oval 83" o:spid="_x0000_s1036" style="position:absolute;left:5393;top:4466;width:4507;height:4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E/1cIA&#10;AADbAAAADwAAAGRycy9kb3ducmV2LnhtbESPT4vCMBTE7wt+h/AEb2uqrFWqUcRdwZv45+Dx2Tzb&#10;avNSmmyt394IgsdhZn7DzBatKUVDtSssKxj0IxDEqdUFZwqOh/X3BITzyBpLy6TgQQ4W887XDBNt&#10;77yjZu8zESDsElSQe18lUro0J4Oubyvi4F1sbdAHWWdS13gPcFPKYRTF0mDBYSHHilY5pbf9v1EQ&#10;b86PC5716PS7W/5hvG6uONkq1eu2yykIT63/hN/tjVYw/oHXl/AD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T/VwgAAANsAAAAPAAAAAAAAAAAAAAAAAJgCAABkcnMvZG93&#10;bnJldi54bWxQSwUGAAAAAAQABAD1AAAAhwMAAAAA&#10;" filled="f" fillcolor="#bbd5f0" strokecolor="#739cc3" strokeweight="1.25pt">
                  <v:fill color2="#9cbee0" focus="100%" type="gradient">
                    <o:fill v:ext="view" type="gradientUnscaled"/>
                  </v:fill>
                </v:oval>
                <v:rect id="Rectangle 84" o:spid="_x0000_s1037" style="position:absolute;left:7380;top:6477;width:360;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6AgMAA&#10;AADbAAAADwAAAGRycy9kb3ducmV2LnhtbESPzQrCMBCE74LvEFbwIpoqVKUaRQRB0Ys/D7A0a1ts&#10;NqWJWn16Iwgeh5n5hpkvG1OKB9WusKxgOIhAEKdWF5wpuJw3/SkI55E1lpZJwYscLBft1hwTbZ98&#10;pMfJZyJA2CWoIPe+SqR0aU4G3cBWxMG72tqgD7LOpK7xGeCmlKMoGkuDBYeFHCta55TeTnejIObh&#10;O+ttGh/v9trp+/4QrV4HpbqdZjUD4anx//CvvdUKJjF8v4QfIB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S6AgMAAAADbAAAADwAAAAAAAAAAAAAAAACYAgAAZHJzL2Rvd25y&#10;ZXYueG1sUEsFBgAAAAAEAAQA9QAAAIUDAAAAAA==&#10;" fillcolor="#bbd5f0" strokecolor="#739cc3" strokeweight="1.25pt">
                  <v:fill color2="#9cbee0" focus="100%" type="gradient">
                    <o:fill v:ext="view" type="gradientUnscaled"/>
                  </v:fill>
                  <v:textbox inset="0,0,0,0">
                    <w:txbxContent>
                      <w:p w:rsidR="007C0548" w:rsidRDefault="007C0548" w:rsidP="00E606A2">
                        <w:pPr>
                          <w:spacing w:beforeLines="0" w:before="0" w:line="240" w:lineRule="auto"/>
                          <w:ind w:firstLineChars="0" w:firstLine="0"/>
                          <w:jc w:val="center"/>
                          <w:rPr>
                            <w:rFonts w:hint="eastAsia"/>
                            <w:b/>
                            <w:sz w:val="13"/>
                            <w:szCs w:val="13"/>
                          </w:rPr>
                        </w:pPr>
                        <w:r>
                          <w:rPr>
                            <w:rFonts w:hint="eastAsia"/>
                            <w:b/>
                            <w:sz w:val="13"/>
                            <w:szCs w:val="13"/>
                            <w:highlight w:val="yellow"/>
                          </w:rPr>
                          <w:t>项目</w:t>
                        </w:r>
                      </w:p>
                    </w:txbxContent>
                  </v:textbox>
                </v:rect>
                <v:rect id="Rectangle 85" o:spid="_x0000_s1038" style="position:absolute;left:7020;top:6633;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j84cMA&#10;AADbAAAADwAAAGRycy9kb3ducmV2LnhtbESPwW7CMBBE70j8g7VIvaDilAOgEIOgKhXlUjX0A5Z4&#10;m0S115HthvTv60pIHEcz80ZTbAdrRE8+tI4VPM0yEMSV0y3XCj7Ph8cViBCRNRrHpOCXAmw341GB&#10;uXZX/qC+jLVIEA45Kmhi7HIpQ9WQxTBzHXHyvpy3GJP0tdQerwlujZxn2UJabDktNNjRc0PVd/lj&#10;FbxaL83L+0m/TS97w9kxlH0ZlHqYDLs1iEhDvIdv7aNWsFzA/5f0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j84c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w:t>
                        </w:r>
                      </w:p>
                    </w:txbxContent>
                  </v:textbox>
                </v:rect>
                <v:rect id="Rectangle 86" o:spid="_x0000_s1039" style="position:absolute;left:7380;top:6789;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RZesMA&#10;AADbAAAADwAAAGRycy9kb3ducmV2LnhtbESPQWsCMRSE74X+h/AKXopm7UHLapRWrGgvpVt/wHPz&#10;3F1MXpYkruu/N4LQ4zAz3zDzZW+N6MiHxrGC8SgDQVw63XClYP/3NXwHESKyRuOYFFwpwHLx/DTH&#10;XLsL/1JXxEokCIccFdQxtrmUoazJYhi5ljh5R+ctxiR9JbXHS4JbI9+ybCItNpwWamxpVVN5Ks5W&#10;wcZ6adY/33r3evg0nG1D0RVBqcFL/zEDEamP/+FHe6sVTKdw/5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3RZes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2#</w:t>
                        </w:r>
                      </w:p>
                    </w:txbxContent>
                  </v:textbox>
                </v:rect>
                <v:rect id="Rectangle 87" o:spid="_x0000_s1040" style="position:absolute;left:7920;top:6103;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NCMEA&#10;AADbAAAADwAAAGRycy9kb3ducmV2LnhtbERPS27CMBDdI3EHa5C6QeDQRakCTgSorSgbRMoBhnia&#10;RLXHke2G9Pb1olKXT++/LUdrxEA+dI4VrJYZCOLa6Y4bBdeP18UziBCRNRrHpOCHApTFdLLFXLs7&#10;X2ioYiNSCIccFbQx9rmUoW7JYli6njhxn85bjAn6RmqP9xRujXzMsidpsePU0GJPh5bqr+rbKniz&#10;XpqX80m/z297w9kxVEMVlHqYjbsNiEhj/Bf/uY9awTqNTV/SD5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rzQjBAAAA2wAAAA8AAAAAAAAAAAAAAAAAmAIAAGRycy9kb3du&#10;cmV2LnhtbFBLBQYAAAAABAAEAPUAAACGAw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3#</w:t>
                        </w:r>
                      </w:p>
                    </w:txbxContent>
                  </v:textbox>
                </v:rect>
                <v:rect id="Rectangle 88" o:spid="_x0000_s1041" style="position:absolute;left:7200;top:5791;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k8MA&#10;AADbAAAADwAAAGRycy9kb3ducmV2LnhtbESPwW7CMBBE70j8g7VIvaDitIdCUwyCqq2ACyLwAdt4&#10;SSLsdWS7If37uhISx9HMvNHMl701oiMfGscKniYZCOLS6YYrBafj5+MMRIjIGo1jUvBLAZaL4WCO&#10;uXZXPlBXxEokCIccFdQxtrmUoazJYpi4ljh5Z+ctxiR9JbXHa4JbI5+z7EVabDgt1NjSe03lpfix&#10;Cr6sl+Zjv9Pb8ffacLYJRVcEpR5G/eoNRKQ+3sO39kYrmL7C/5f0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ok8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4#</w:t>
                        </w:r>
                      </w:p>
                    </w:txbxContent>
                  </v:textbox>
                </v:rect>
                <v:rect id="Rectangle 89" o:spid="_x0000_s1042" style="position:absolute;left:11715;top:4917;width:3060;height:4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KMEA&#10;AADbAAAADwAAAGRycy9kb3ducmV2LnhtbERPzYrCMBC+L/gOYQQvy5oqKFKbirgIuuChrg8wNmNb&#10;bCbdJtq6T28OgseP7z9Z9aYWd2pdZVnBZByBIM6trrhQcPrdfi1AOI+ssbZMCh7kYJUOPhKMte04&#10;o/vRFyKEsItRQel9E0vp8pIMurFtiAN3sa1BH2BbSN1iF8JNLadRNJcGKw4NJTa0KSm/Hm9Gwd+P&#10;KbJtRvW8m8w+/8/7A56+D0qNhv16CcJT79/il3unFSzC+vAl/AC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PSjBAAAA2wAAAA8AAAAAAAAAAAAAAAAAmAIAAGRycy9kb3du&#10;cmV2LnhtbFBLBQYAAAAABAAEAPUAAACGAwAAAAA=&#10;" fillcolor="#bbd5f0" strokecolor="#739cc3" strokeweight="1.25pt">
                  <v:fill color2="#9cbee0" focus="100%" type="gradient">
                    <o:fill v:ext="view" type="gradientUnscaled"/>
                  </v:fill>
                  <v:textbox>
                    <w:txbxContent>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27"/>
                          <w:gridCol w:w="2151"/>
                        </w:tblGrid>
                        <w:tr w:rsidR="007C0548">
                          <w:tc>
                            <w:tcPr>
                              <w:tcW w:w="827" w:type="dxa"/>
                              <w:vAlign w:val="center"/>
                            </w:tcPr>
                            <w:p w:rsidR="007C0548" w:rsidRDefault="007C0548" w:rsidP="00E606A2">
                              <w:pPr>
                                <w:adjustRightInd w:val="0"/>
                                <w:snapToGrid w:val="0"/>
                                <w:spacing w:beforeLines="0" w:before="0" w:line="240" w:lineRule="auto"/>
                                <w:ind w:firstLineChars="0" w:firstLine="0"/>
                                <w:jc w:val="center"/>
                                <w:rPr>
                                  <w:rFonts w:hint="eastAsia"/>
                                  <w:bCs/>
                                  <w:sz w:val="18"/>
                                  <w:szCs w:val="18"/>
                                </w:rPr>
                              </w:pPr>
                              <w:r>
                                <w:rPr>
                                  <w:rFonts w:hint="eastAsia"/>
                                  <w:bCs/>
                                  <w:sz w:val="18"/>
                                  <w:szCs w:val="18"/>
                                </w:rPr>
                                <w:t>序号</w:t>
                              </w:r>
                            </w:p>
                          </w:tc>
                          <w:tc>
                            <w:tcPr>
                              <w:tcW w:w="2151" w:type="dxa"/>
                              <w:vAlign w:val="center"/>
                            </w:tcPr>
                            <w:p w:rsidR="007C0548" w:rsidRDefault="007C0548" w:rsidP="00E606A2">
                              <w:pPr>
                                <w:adjustRightInd w:val="0"/>
                                <w:snapToGrid w:val="0"/>
                                <w:spacing w:beforeLines="0" w:before="0" w:line="240" w:lineRule="auto"/>
                                <w:ind w:firstLineChars="0" w:firstLine="0"/>
                                <w:jc w:val="center"/>
                                <w:rPr>
                                  <w:bCs/>
                                  <w:sz w:val="18"/>
                                  <w:szCs w:val="18"/>
                                </w:rPr>
                              </w:pPr>
                              <w:r>
                                <w:rPr>
                                  <w:bCs/>
                                  <w:sz w:val="18"/>
                                  <w:szCs w:val="18"/>
                                </w:rPr>
                                <w:t>环境敏感点</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子绵村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2</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上顶坊</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3</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上员坊</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4</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岗朝里</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5</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凤飞云小区</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6</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pacing w:val="8"/>
                                  <w:sz w:val="18"/>
                                  <w:szCs w:val="18"/>
                                </w:rPr>
                                <w:t>那咀水库</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7</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长塘村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8</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杜阮旅游职业技术学校</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9</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石桥村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10</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亭园村</w:t>
                              </w:r>
                            </w:p>
                          </w:tc>
                        </w:tr>
                        <w:tr w:rsidR="007C0548">
                          <w:tc>
                            <w:tcPr>
                              <w:tcW w:w="827" w:type="dxa"/>
                              <w:vAlign w:val="center"/>
                            </w:tcPr>
                            <w:p w:rsidR="007C0548" w:rsidRDefault="007C0548" w:rsidP="00E606A2">
                              <w:pPr>
                                <w:snapToGrid w:val="0"/>
                                <w:spacing w:beforeLines="0" w:before="0" w:line="240" w:lineRule="auto"/>
                                <w:ind w:firstLineChars="0" w:firstLine="0"/>
                                <w:jc w:val="center"/>
                                <w:rPr>
                                  <w:rFonts w:hint="eastAsia"/>
                                  <w:spacing w:val="8"/>
                                  <w:sz w:val="18"/>
                                  <w:szCs w:val="18"/>
                                </w:rPr>
                              </w:pPr>
                              <w:r>
                                <w:rPr>
                                  <w:rFonts w:hint="eastAsia"/>
                                  <w:spacing w:val="8"/>
                                  <w:sz w:val="18"/>
                                  <w:szCs w:val="18"/>
                                </w:rPr>
                                <w:t>11</w:t>
                              </w:r>
                            </w:p>
                          </w:tc>
                          <w:tc>
                            <w:tcPr>
                              <w:tcW w:w="2151" w:type="dxa"/>
                              <w:vAlign w:val="center"/>
                            </w:tcPr>
                            <w:p w:rsidR="007C0548" w:rsidRDefault="007C0548" w:rsidP="00E606A2">
                              <w:pPr>
                                <w:snapToGrid w:val="0"/>
                                <w:spacing w:beforeLines="0" w:before="0" w:line="240" w:lineRule="auto"/>
                                <w:ind w:firstLineChars="0" w:firstLine="0"/>
                                <w:jc w:val="center"/>
                                <w:rPr>
                                  <w:spacing w:val="8"/>
                                  <w:sz w:val="18"/>
                                  <w:szCs w:val="18"/>
                                </w:rPr>
                              </w:pPr>
                              <w:r>
                                <w:rPr>
                                  <w:sz w:val="18"/>
                                  <w:szCs w:val="18"/>
                                </w:rPr>
                                <w:t>大凹村</w:t>
                              </w:r>
                            </w:p>
                          </w:tc>
                        </w:tr>
                      </w:tbl>
                      <w:p w:rsidR="007C0548" w:rsidRDefault="007C0548" w:rsidP="00E606A2">
                        <w:pPr>
                          <w:spacing w:beforeLines="0" w:before="0" w:line="240" w:lineRule="auto"/>
                          <w:ind w:firstLineChars="0" w:firstLine="0"/>
                          <w:rPr>
                            <w:sz w:val="18"/>
                            <w:szCs w:val="18"/>
                          </w:rPr>
                        </w:pPr>
                      </w:p>
                    </w:txbxContent>
                  </v:textbox>
                </v:rect>
                <v:rect id="Rectangle 90" o:spid="_x0000_s1043" style="position:absolute;left:7740;top:5229;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QUssMA&#10;AADbAAAADwAAAGRycy9kb3ducmV2LnhtbESPQWvCQBSE7wX/w/KEXopu9CCSugltqWK9FGN/wDP7&#10;moTuvg27a0z/fVcQehxm5htmU47WiIF86BwrWMwzEMS10x03Cr5O29kaRIjIGo1jUvBLAcpi8rDB&#10;XLsrH2moYiMShEOOCtoY+1zKULdkMcxdT5y8b+ctxiR9I7XHa4JbI5dZtpIWO04LLfb01lL9U12s&#10;gp310rx/HvTH0/nVcLYP1VAFpR6n48sziEhj/A/f23utYL2A25f0A2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QUss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5#</w:t>
                        </w:r>
                      </w:p>
                    </w:txbxContent>
                  </v:textbox>
                </v:rect>
                <v:rect id="Rectangle 91" o:spid="_x0000_s1044" style="position:absolute;left:6840;top:6165;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KxcMA&#10;AADbAAAADwAAAGRycy9kb3ducmV2LnhtbESPQWvCQBSE74L/YXlCL6KbehBJ3YS2tKK9SNP+gGf2&#10;NQndfRt215j+e1coeBxm5htmW47WiIF86BwreFxmIIhrpztuFHx/vS82IEJE1mgck4I/ClAW08kW&#10;c+0u/ElDFRuRIBxyVNDG2OdShroli2HpeuLk/ThvMSbpG6k9XhLcGrnKsrW02HFaaLGn15bq3+ps&#10;Feysl+bt+KEP89OL4WwfqqEKSj3MxucnEJHGeA//t/dawWYFty/pB8j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aKxc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6#</w:t>
                        </w:r>
                      </w:p>
                    </w:txbxContent>
                  </v:textbox>
                </v:rect>
                <v:rect id="Rectangle 92" o:spid="_x0000_s1045" style="position:absolute;left:8640;top:6009;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vXsMA&#10;AADbAAAADwAAAGRycy9kb3ducmV2LnhtbESPUWvCMBSF3wf7D+EOfBkz1cEo1ShuONG9iJ0/4Npc&#10;22JyU5Ks1n+/CIM9Hs453+HMl4M1oicfWscKJuMMBHHldMu1guP350sOIkRkjcYxKbhRgOXi8WGO&#10;hXZXPlBfxlokCIcCFTQxdoWUoWrIYhi7jjh5Z+ctxiR9LbXHa4JbI6dZ9iYttpwWGuzoo6HqUv5Y&#10;BRvrpVnvv/Tu+fRuONuGsi+DUqOnYTUDEWmI/+G/9lYryF/h/i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ovXs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7#</w:t>
                        </w:r>
                      </w:p>
                    </w:txbxContent>
                  </v:textbox>
                </v:rect>
                <v:rect id="Rectangle 93" o:spid="_x0000_s1046" style="position:absolute;left:9360;top:6477;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3KsMA&#10;AADbAAAADwAAAGRycy9kb3ducmV2LnhtbESPUWvCMBSF3wf7D+EOfBkzVcYo1ShuONG9iJ0/4Npc&#10;22JyU5Ks1n+/CIM9Hs453+HMl4M1oicfWscKJuMMBHHldMu1guP350sOIkRkjcYxKbhRgOXi8WGO&#10;hXZXPlBfxlokCIcCFTQxdoWUoWrIYhi7jjh5Z+ctxiR9LbXHa4JbI6dZ9iYttpwWGuzoo6HqUv5Y&#10;BRvrpVnvv/Tu+fRuONuGsi+DUqOnYTUDEWmI/+G/9lYryF/h/i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O3Ks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8#</w:t>
                        </w:r>
                      </w:p>
                    </w:txbxContent>
                  </v:textbox>
                </v:rect>
                <v:rect id="Rectangle 94" o:spid="_x0000_s1047" style="position:absolute;left:8280;top:5541;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SscMA&#10;AADbAAAADwAAAGRycy9kb3ducmV2LnhtbESPUWvCMBSF3wf7D+EOfBkzVdgo1ShuONG9iJ0/4Npc&#10;22JyU5Ks1n+/CIM9Hs453+HMl4M1oicfWscKJuMMBHHldMu1guP350sOIkRkjcYxKbhRgOXi8WGO&#10;hXZXPlBfxlokCIcCFTQxdoWUoWrIYhi7jjh5Z+ctxiR9LbXHa4JbI6dZ9iYttpwWGuzoo6HqUv5Y&#10;BRvrpVnvv/Tu+fRuONuGsi+DUqOnYTUDEWmI/+G/9lYryF/h/i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8Ssc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9#</w:t>
                        </w:r>
                      </w:p>
                    </w:txbxContent>
                  </v:textbox>
                </v:rect>
                <v:rect id="Rectangle 95" o:spid="_x0000_s1048" style="position:absolute;left:8460;top:5229;width:54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MxsIA&#10;AADbAAAADwAAAGRycy9kb3ducmV2LnhtbESPQWsCMRSE74L/ITzBi2i2HkS2RmlLK+pFXPsDnpvX&#10;3aXJy5LEdfvvG0HwOMzMN8xq01sjOvKhcazgZZaBIC6dbrhS8H3+mi5BhIis0TgmBX8UYLMeDlaY&#10;a3fjE3VFrESCcMhRQR1jm0sZyposhplriZP347zFmKSvpPZ4S3Br5DzLFtJiw2mhxpY+aip/i6tV&#10;sLVems/jQe8nl3fD2S4UXRGUGo/6t1cQkfr4DD/aO61guYD7l/Q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7YzGwgAAANsAAAAPAAAAAAAAAAAAAAAAAJgCAABkcnMvZG93&#10;bnJldi54bWxQSwUGAAAAAAQABAD1AAAAhwM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10#</w:t>
                        </w:r>
                      </w:p>
                    </w:txbxContent>
                  </v:textbox>
                </v:rect>
                <v:rect id="Rectangle 96" o:spid="_x0000_s1049" style="position:absolute;left:5400;top:7101;width:72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pXcMA&#10;AADbAAAADwAAAGRycy9kb3ducmV2LnhtbESPwW7CMBBE75X6D9ZW4lIVBw5tFDCIVhRBL4iUD1ji&#10;JYmw15HthvD3NVKlHkcz80YzXw7WiJ58aB0rmIwzEMSV0y3XCo7fny85iBCRNRrHpOBGAZaLx4c5&#10;Ftpd+UB9GWuRIBwKVNDE2BVShqohi2HsOuLknZ23GJP0tdQerwlujZxm2au02HJaaLCjj4aqS/lj&#10;FWysl2a9/9K759O74Wwbyr4MSo2ehtUMRKQh/of/2lutIH+D+5f0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EpXcMAAADbAAAADwAAAAAAAAAAAAAAAACYAgAAZHJzL2Rv&#10;d25yZXYueG1sUEsFBgAAAAAEAAQA9QAAAIgDAAAAAA==&#10;" filled="f" fillcolor="#bbd5f0" stroked="f">
                  <v:fill color2="#9cbee0" focus="100%" type="gradient">
                    <o:fill v:ext="view" type="gradientUnscaled"/>
                  </v:fill>
                  <v:textbox>
                    <w:txbxContent>
                      <w:p w:rsidR="007C0548" w:rsidRDefault="007C0548" w:rsidP="00E606A2">
                        <w:pPr>
                          <w:spacing w:beforeLines="0" w:before="0" w:line="240" w:lineRule="auto"/>
                          <w:ind w:firstLineChars="0" w:firstLine="0"/>
                          <w:rPr>
                            <w:rFonts w:hint="eastAsia"/>
                            <w:sz w:val="18"/>
                            <w:szCs w:val="18"/>
                          </w:rPr>
                        </w:pPr>
                        <w:r>
                          <w:rPr>
                            <w:rFonts w:hint="eastAsia"/>
                            <w:sz w:val="18"/>
                            <w:szCs w:val="18"/>
                            <w:highlight w:val="yellow"/>
                          </w:rPr>
                          <w:t>11#</w:t>
                        </w:r>
                      </w:p>
                    </w:txbxContent>
                  </v:textbox>
                </v:rect>
                <v:shape id="AutoShape 97" o:spid="_x0000_s1050" type="#_x0000_t62" style="position:absolute;left:9540;top:4449;width:1800;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1W/8AA&#10;AADbAAAADwAAAGRycy9kb3ducmV2LnhtbERPy4rCMBTdD/gP4QruxlRlBqlGEWVAN+P4WLi8NLcP&#10;bW5KkrH1781CcHk47/myM7W4k/OVZQWjYQKCOLO64kLB+fTzOQXhA7LG2jIpeJCH5aL3McdU25YP&#10;dD+GQsQQ9ikqKENoUil9VpJBP7QNceRy6wyGCF0htcM2hptajpPkWxqsODaU2NC6pOx2/DcKfvNt&#10;/thvdtcdtxN32lj793W7KDXod6sZiEBdeItf7q1WMI1j45f4A+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1W/8AAAADbAAAADwAAAAAAAAAAAAAAAACYAgAAZHJzL2Rvd25y&#10;ZXYueG1sUEsFBgAAAAAEAAQA9QAAAIUDAAAAAA==&#10;" adj="-936,33993" filled="f" fillcolor="#bbd5f0" strokecolor="#739cc3" strokeweight="1.25pt">
                  <v:fill color2="#9cbee0" focus="100%" type="gradient">
                    <o:fill v:ext="view" type="gradientUnscaled"/>
                  </v:fill>
                  <v:textbox>
                    <w:txbxContent>
                      <w:p w:rsidR="007C0548" w:rsidRDefault="007C0548" w:rsidP="00E606A2">
                        <w:pPr>
                          <w:spacing w:beforeLines="0" w:before="0" w:line="240" w:lineRule="auto"/>
                          <w:ind w:firstLineChars="0" w:firstLine="0"/>
                          <w:jc w:val="center"/>
                          <w:rPr>
                            <w:rFonts w:hint="eastAsia"/>
                          </w:rPr>
                        </w:pPr>
                        <w:r w:rsidRPr="00E606A2">
                          <w:rPr>
                            <w:rFonts w:hint="eastAsia"/>
                            <w:sz w:val="22"/>
                          </w:rPr>
                          <w:t>风险评价</w:t>
                        </w:r>
                        <w:r w:rsidRPr="00E606A2">
                          <w:rPr>
                            <w:rFonts w:hint="eastAsia"/>
                            <w:sz w:val="21"/>
                          </w:rPr>
                          <w:t>范围</w:t>
                        </w:r>
                      </w:p>
                    </w:txbxContent>
                  </v:textbox>
                </v:shape>
                <v:group id="Group 98" o:spid="_x0000_s1051" style="position:absolute;left:13560;top:2421;width:610;height:1509" coordsize="610,1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Picture 99" o:spid="_x0000_s1052" type="#_x0000_t75" style="position:absolute;top:479;width:610;height:1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8YXHBAAAA2wAAAA8AAABkcnMvZG93bnJldi54bWxET8tqAjEU3Qv+Q7gFN1IzSutjahQRhHZR&#10;UKcLl5fJdTI4uRmSOI5/3ywKXR7Oe73tbSM68qF2rGA6yUAQl07XXCn4KQ6vSxAhImtsHJOCJwXY&#10;boaDNebaPfhE3TlWIoVwyFGBibHNpQylIYth4lrixF2dtxgT9JXUHh8p3DZylmVzabHm1GCwpb2h&#10;8na+WwVf45uNsvu+SPM+9YuiqN4CHpUavfS7DxCR+vgv/nN/agWrtD59ST9Ab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8YXHBAAAA2wAAAA8AAAAAAAAAAAAAAAAAnwIA&#10;AGRycy9kb3ducmV2LnhtbFBLBQYAAAAABAAEAPcAAACNAwAAAAA=&#10;">
                    <v:imagedata r:id="rId40" o:title="" croptop="-863737f" cropbottom="-284250f" cropleft="-234834f" cropright="-275323f" gain="86232f" blacklevel="-5898f"/>
                  </v:shape>
                  <v:line id="Line 100" o:spid="_x0000_s1053" style="position:absolute;flip:y;visibility:visible;mso-wrap-style:square" from="274,306" to="275,1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ZacQAAADbAAAADwAAAGRycy9kb3ducmV2LnhtbESPwW7CMBBE70j8g7VIvYEDBwQpTtQi&#10;0Va9VEnzAdt4mwTidRS7Jvx9XakSx9HMvNEc8sn0ItDoOssK1qsEBHFtdceNgurztNyBcB5ZY2+Z&#10;FNzIQZ7NZwdMtb1yQaH0jYgQdikqaL0fUild3ZJBt7IDcfS+7WjQRzk2Uo94jXDTy02SbKXBjuNC&#10;iwMdW6ov5Y9R8P5aha/6+Hze7qpQyttLET6SQqmHxfT0CMLT5O/h//abVrBfw9+X+ANk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45lpxAAAANsAAAAPAAAAAAAAAAAA&#10;AAAAAKECAABkcnMvZG93bnJldi54bWxQSwUGAAAAAAQABAD5AAAAkgMAAAAA&#10;">
                    <v:stroke endarrow="classic"/>
                  </v:line>
                  <v:shapetype id="_x0000_t202" coordsize="21600,21600" o:spt="202" path="m,l,21600r21600,l21600,xe">
                    <v:stroke joinstyle="miter"/>
                    <v:path gradientshapeok="t" o:connecttype="rect"/>
                  </v:shapetype>
                  <v:shape id="Text Box 101" o:spid="_x0000_s1054" type="#_x0000_t202" style="position:absolute;left:48;width:482;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7C0548" w:rsidRDefault="007C0548" w:rsidP="00E606A2">
                          <w:pPr>
                            <w:spacing w:beforeLines="0" w:before="0" w:line="240" w:lineRule="auto"/>
                            <w:ind w:firstLineChars="0" w:firstLine="0"/>
                            <w:jc w:val="center"/>
                            <w:rPr>
                              <w:rFonts w:hint="eastAsia"/>
                              <w:b/>
                            </w:rPr>
                          </w:pPr>
                          <w:r>
                            <w:rPr>
                              <w:rFonts w:hint="eastAsia"/>
                              <w:b/>
                            </w:rPr>
                            <w:t>北</w:t>
                          </w:r>
                        </w:p>
                      </w:txbxContent>
                    </v:textbox>
                  </v:shape>
                  <v:line id="Line 102" o:spid="_x0000_s1055" style="position:absolute;visibility:visible;mso-wrap-style:square" from="62,1236" to="516,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CWpcYAAADbAAAADwAAAGRycy9kb3ducmV2LnhtbESPT2vCQBTE74LfYXlCb7qxQqipq4il&#10;oD2U+gfa4zP7mkSzb8PuNkm/fbcgeBxm5jfMYtWbWrTkfGVZwXSSgCDOra64UHA6vo6fQPiArLG2&#10;TAp+ycNqORwsMNO24z21h1CICGGfoYIyhCaT0uclGfQT2xBH79s6gyFKV0jtsItwU8vHJEmlwYrj&#10;QokNbUrKr4cfo+B99pG2693btv/cpef8ZX/+unROqYdRv34GEagP9/CtvdUK5j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glqXGAAAA2wAAAA8AAAAAAAAA&#10;AAAAAAAAoQIAAGRycy9kb3ducmV2LnhtbFBLBQYAAAAABAAEAPkAAACUAwAAAAA=&#10;"/>
                </v:group>
              </v:group>
            </w:pict>
          </mc:Fallback>
        </mc:AlternateContent>
      </w:r>
      <w:r>
        <w:rPr>
          <w:rFonts w:hint="eastAsia"/>
          <w:noProof/>
        </w:rPr>
        <w:drawing>
          <wp:inline distT="0" distB="0" distL="0" distR="0">
            <wp:extent cx="8162925" cy="4467225"/>
            <wp:effectExtent l="19050" t="19050" r="28575" b="285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l="1624" t="19882" b="8318"/>
                    <a:stretch>
                      <a:fillRect/>
                    </a:stretch>
                  </pic:blipFill>
                  <pic:spPr bwMode="auto">
                    <a:xfrm>
                      <a:off x="0" y="0"/>
                      <a:ext cx="8162925" cy="4467225"/>
                    </a:xfrm>
                    <a:prstGeom prst="rect">
                      <a:avLst/>
                    </a:prstGeom>
                    <a:noFill/>
                    <a:ln w="6350" cmpd="sng">
                      <a:solidFill>
                        <a:srgbClr val="000000"/>
                      </a:solidFill>
                      <a:miter lim="800000"/>
                      <a:headEnd/>
                      <a:tailEnd/>
                    </a:ln>
                    <a:effectLst/>
                  </pic:spPr>
                </pic:pic>
              </a:graphicData>
            </a:graphic>
          </wp:inline>
        </w:drawing>
      </w:r>
    </w:p>
    <w:p w:rsidR="00771346" w:rsidRPr="006D1E40" w:rsidRDefault="00771346" w:rsidP="00DD2A42">
      <w:pPr>
        <w:spacing w:beforeLines="0" w:before="0"/>
        <w:ind w:firstLineChars="0" w:firstLine="0"/>
        <w:jc w:val="center"/>
        <w:rPr>
          <w:rFonts w:ascii="Times New Roman" w:eastAsia="宋体" w:hAnsi="Times New Roman"/>
        </w:rPr>
      </w:pPr>
    </w:p>
    <w:p w:rsidR="00771346" w:rsidRPr="006D1E40" w:rsidRDefault="00771346" w:rsidP="00771346">
      <w:pPr>
        <w:spacing w:beforeLines="0" w:before="0"/>
        <w:ind w:firstLineChars="0" w:firstLine="0"/>
        <w:rPr>
          <w:rFonts w:ascii="Times New Roman" w:eastAsia="宋体" w:hAnsi="Times New Roman"/>
        </w:rPr>
        <w:sectPr w:rsidR="00771346" w:rsidRPr="006D1E40" w:rsidSect="00C17114">
          <w:pgSz w:w="16838" w:h="11906" w:orient="landscape"/>
          <w:pgMar w:top="1797" w:right="1440" w:bottom="1797" w:left="1440" w:header="851" w:footer="992" w:gutter="0"/>
          <w:cols w:space="425"/>
          <w:docGrid w:type="linesAndChars" w:linePitch="312"/>
        </w:sectPr>
      </w:pPr>
    </w:p>
    <w:p w:rsidR="00771346" w:rsidRPr="006D1E40" w:rsidRDefault="00771346" w:rsidP="00771346">
      <w:pPr>
        <w:spacing w:before="156"/>
        <w:ind w:firstLine="482"/>
        <w:jc w:val="center"/>
        <w:rPr>
          <w:rFonts w:ascii="Times New Roman" w:eastAsia="宋体" w:hAnsi="Times New Roman"/>
          <w:b/>
          <w:szCs w:val="24"/>
        </w:rPr>
      </w:pPr>
      <w:r w:rsidRPr="006D1E40">
        <w:rPr>
          <w:rFonts w:ascii="Times New Roman" w:eastAsia="宋体" w:hAnsi="Times New Roman"/>
          <w:b/>
          <w:szCs w:val="24"/>
        </w:rPr>
        <w:t>企业与敏感点基本情况一览表</w:t>
      </w:r>
    </w:p>
    <w:tbl>
      <w:tblPr>
        <w:tblW w:w="5000" w:type="pct"/>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4801"/>
        <w:gridCol w:w="1319"/>
        <w:gridCol w:w="2190"/>
        <w:gridCol w:w="1319"/>
        <w:gridCol w:w="2791"/>
        <w:gridCol w:w="1754"/>
      </w:tblGrid>
      <w:tr w:rsidR="007B498D" w:rsidRPr="006D1E40" w:rsidTr="001467EF">
        <w:tc>
          <w:tcPr>
            <w:tcW w:w="0" w:type="auto"/>
            <w:shd w:val="clear" w:color="auto" w:fill="auto"/>
            <w:vAlign w:val="center"/>
          </w:tcPr>
          <w:p w:rsidR="007B498D" w:rsidRPr="006D1E40" w:rsidRDefault="007B498D" w:rsidP="007B498D">
            <w:pPr>
              <w:pStyle w:val="af1"/>
            </w:pPr>
            <w:r w:rsidRPr="006D1E40">
              <w:t>环境敏感点</w:t>
            </w:r>
          </w:p>
        </w:tc>
        <w:tc>
          <w:tcPr>
            <w:tcW w:w="0" w:type="auto"/>
            <w:shd w:val="clear" w:color="auto" w:fill="auto"/>
            <w:vAlign w:val="center"/>
          </w:tcPr>
          <w:p w:rsidR="007B498D" w:rsidRPr="006D1E40" w:rsidRDefault="007B498D" w:rsidP="007B498D">
            <w:pPr>
              <w:pStyle w:val="af1"/>
            </w:pPr>
            <w:r w:rsidRPr="006D1E40">
              <w:t>方位</w:t>
            </w:r>
          </w:p>
        </w:tc>
        <w:tc>
          <w:tcPr>
            <w:tcW w:w="0" w:type="auto"/>
            <w:shd w:val="clear" w:color="auto" w:fill="auto"/>
            <w:vAlign w:val="center"/>
          </w:tcPr>
          <w:p w:rsidR="007B498D" w:rsidRPr="006D1E40" w:rsidRDefault="007B498D" w:rsidP="007B498D">
            <w:pPr>
              <w:pStyle w:val="af1"/>
            </w:pPr>
            <w:r w:rsidRPr="006D1E40">
              <w:t>距离(km)</w:t>
            </w:r>
          </w:p>
        </w:tc>
        <w:tc>
          <w:tcPr>
            <w:tcW w:w="0" w:type="auto"/>
            <w:shd w:val="clear" w:color="auto" w:fill="auto"/>
            <w:vAlign w:val="center"/>
          </w:tcPr>
          <w:p w:rsidR="007B498D" w:rsidRPr="006D1E40" w:rsidRDefault="007B498D" w:rsidP="007B498D">
            <w:pPr>
              <w:pStyle w:val="af1"/>
            </w:pPr>
            <w:r w:rsidRPr="006D1E40">
              <w:t>人口</w:t>
            </w:r>
          </w:p>
        </w:tc>
        <w:tc>
          <w:tcPr>
            <w:tcW w:w="0" w:type="auto"/>
            <w:shd w:val="clear" w:color="auto" w:fill="auto"/>
            <w:vAlign w:val="center"/>
          </w:tcPr>
          <w:p w:rsidR="007B498D" w:rsidRPr="006D1E40" w:rsidRDefault="007B498D" w:rsidP="007B498D">
            <w:pPr>
              <w:pStyle w:val="af1"/>
              <w:rPr>
                <w:spacing w:val="8"/>
              </w:rPr>
            </w:pPr>
            <w:r w:rsidRPr="006D1E40">
              <w:rPr>
                <w:spacing w:val="8"/>
              </w:rPr>
              <w:t>对何种</w:t>
            </w:r>
          </w:p>
          <w:p w:rsidR="007B498D" w:rsidRPr="006D1E40" w:rsidRDefault="007B498D" w:rsidP="007B498D">
            <w:pPr>
              <w:pStyle w:val="af1"/>
            </w:pPr>
            <w:r w:rsidRPr="006D1E40">
              <w:rPr>
                <w:spacing w:val="8"/>
              </w:rPr>
              <w:t>污染物敏感</w:t>
            </w:r>
          </w:p>
        </w:tc>
        <w:tc>
          <w:tcPr>
            <w:tcW w:w="0" w:type="auto"/>
            <w:shd w:val="clear" w:color="auto" w:fill="auto"/>
            <w:vAlign w:val="center"/>
          </w:tcPr>
          <w:p w:rsidR="007B498D" w:rsidRPr="006D1E40" w:rsidRDefault="007B498D" w:rsidP="007B498D">
            <w:pPr>
              <w:pStyle w:val="af1"/>
            </w:pPr>
            <w:r w:rsidRPr="006D1E40">
              <w:t>性质</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子绵村</w:t>
            </w:r>
          </w:p>
        </w:tc>
        <w:tc>
          <w:tcPr>
            <w:tcW w:w="0" w:type="auto"/>
            <w:shd w:val="clear" w:color="auto" w:fill="auto"/>
            <w:vAlign w:val="center"/>
          </w:tcPr>
          <w:p w:rsidR="007B498D" w:rsidRPr="006D1E40" w:rsidRDefault="007B498D" w:rsidP="007B498D">
            <w:pPr>
              <w:pStyle w:val="af1"/>
              <w:rPr>
                <w:snapToGrid w:val="0"/>
              </w:rPr>
            </w:pPr>
            <w:r w:rsidRPr="006D1E40">
              <w:rPr>
                <w:snapToGrid w:val="0"/>
              </w:rPr>
              <w:t>S</w:t>
            </w:r>
          </w:p>
        </w:tc>
        <w:tc>
          <w:tcPr>
            <w:tcW w:w="0" w:type="auto"/>
            <w:shd w:val="clear" w:color="auto" w:fill="auto"/>
            <w:vAlign w:val="center"/>
          </w:tcPr>
          <w:p w:rsidR="007B498D" w:rsidRPr="006D1E40" w:rsidRDefault="007B498D" w:rsidP="007B498D">
            <w:pPr>
              <w:pStyle w:val="af1"/>
              <w:rPr>
                <w:snapToGrid w:val="0"/>
              </w:rPr>
            </w:pPr>
            <w:r w:rsidRPr="006D1E40">
              <w:rPr>
                <w:snapToGrid w:val="0"/>
              </w:rPr>
              <w:t>1.0</w:t>
            </w:r>
          </w:p>
        </w:tc>
        <w:tc>
          <w:tcPr>
            <w:tcW w:w="0" w:type="auto"/>
            <w:shd w:val="clear" w:color="auto" w:fill="auto"/>
            <w:vAlign w:val="center"/>
          </w:tcPr>
          <w:p w:rsidR="007B498D" w:rsidRPr="006D1E40" w:rsidRDefault="007B498D" w:rsidP="007B498D">
            <w:pPr>
              <w:pStyle w:val="af1"/>
              <w:rPr>
                <w:spacing w:val="8"/>
              </w:rPr>
            </w:pPr>
            <w:r w:rsidRPr="006D1E40">
              <w:t>500</w:t>
            </w:r>
          </w:p>
        </w:tc>
        <w:tc>
          <w:tcPr>
            <w:tcW w:w="0" w:type="auto"/>
            <w:shd w:val="clear" w:color="auto" w:fill="auto"/>
            <w:vAlign w:val="center"/>
          </w:tcPr>
          <w:p w:rsidR="007B498D" w:rsidRPr="006D1E40" w:rsidRDefault="007B498D" w:rsidP="007B498D">
            <w:pPr>
              <w:pStyle w:val="af1"/>
            </w:pPr>
            <w:r w:rsidRPr="006D1E40">
              <w:t>大气污染物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上顶坊</w:t>
            </w:r>
          </w:p>
        </w:tc>
        <w:tc>
          <w:tcPr>
            <w:tcW w:w="0" w:type="auto"/>
            <w:shd w:val="clear" w:color="auto" w:fill="auto"/>
            <w:vAlign w:val="center"/>
          </w:tcPr>
          <w:p w:rsidR="007B498D" w:rsidRPr="006D1E40" w:rsidRDefault="007B498D" w:rsidP="007B498D">
            <w:pPr>
              <w:pStyle w:val="af1"/>
              <w:rPr>
                <w:snapToGrid w:val="0"/>
              </w:rPr>
            </w:pPr>
            <w:r w:rsidRPr="006D1E40">
              <w:rPr>
                <w:snapToGrid w:val="0"/>
              </w:rPr>
              <w:t>S</w:t>
            </w:r>
          </w:p>
        </w:tc>
        <w:tc>
          <w:tcPr>
            <w:tcW w:w="0" w:type="auto"/>
            <w:shd w:val="clear" w:color="auto" w:fill="auto"/>
            <w:vAlign w:val="center"/>
          </w:tcPr>
          <w:p w:rsidR="007B498D" w:rsidRPr="006D1E40" w:rsidRDefault="007B498D" w:rsidP="007B498D">
            <w:pPr>
              <w:pStyle w:val="af1"/>
              <w:rPr>
                <w:snapToGrid w:val="0"/>
              </w:rPr>
            </w:pPr>
            <w:r w:rsidRPr="006D1E40">
              <w:rPr>
                <w:snapToGrid w:val="0"/>
              </w:rPr>
              <w:t>1.7</w:t>
            </w:r>
          </w:p>
        </w:tc>
        <w:tc>
          <w:tcPr>
            <w:tcW w:w="0" w:type="auto"/>
            <w:shd w:val="clear" w:color="auto" w:fill="auto"/>
            <w:vAlign w:val="center"/>
          </w:tcPr>
          <w:p w:rsidR="007B498D" w:rsidRPr="006D1E40" w:rsidRDefault="007B498D" w:rsidP="007B498D">
            <w:pPr>
              <w:pStyle w:val="af1"/>
              <w:rPr>
                <w:spacing w:val="8"/>
              </w:rPr>
            </w:pPr>
            <w:r w:rsidRPr="006D1E40">
              <w:t>600</w:t>
            </w:r>
          </w:p>
        </w:tc>
        <w:tc>
          <w:tcPr>
            <w:tcW w:w="0" w:type="auto"/>
            <w:shd w:val="clear" w:color="auto" w:fill="auto"/>
            <w:vAlign w:val="center"/>
          </w:tcPr>
          <w:p w:rsidR="007B498D" w:rsidRPr="006D1E40" w:rsidRDefault="007B498D" w:rsidP="007B498D">
            <w:pPr>
              <w:pStyle w:val="af1"/>
            </w:pPr>
            <w:r w:rsidRPr="006D1E40">
              <w:t>大气污染物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上员坊</w:t>
            </w:r>
          </w:p>
        </w:tc>
        <w:tc>
          <w:tcPr>
            <w:tcW w:w="0" w:type="auto"/>
            <w:shd w:val="clear" w:color="auto" w:fill="auto"/>
            <w:vAlign w:val="center"/>
          </w:tcPr>
          <w:p w:rsidR="007B498D" w:rsidRPr="006D1E40" w:rsidRDefault="007B498D" w:rsidP="007B498D">
            <w:pPr>
              <w:pStyle w:val="af1"/>
              <w:rPr>
                <w:snapToGrid w:val="0"/>
              </w:rPr>
            </w:pPr>
            <w:r w:rsidRPr="006D1E40">
              <w:rPr>
                <w:snapToGrid w:val="0"/>
              </w:rPr>
              <w:t>E</w:t>
            </w:r>
          </w:p>
        </w:tc>
        <w:tc>
          <w:tcPr>
            <w:tcW w:w="0" w:type="auto"/>
            <w:shd w:val="clear" w:color="auto" w:fill="auto"/>
            <w:vAlign w:val="center"/>
          </w:tcPr>
          <w:p w:rsidR="007B498D" w:rsidRPr="006D1E40" w:rsidRDefault="007B498D" w:rsidP="007B498D">
            <w:pPr>
              <w:pStyle w:val="af1"/>
              <w:rPr>
                <w:snapToGrid w:val="0"/>
              </w:rPr>
            </w:pPr>
            <w:r w:rsidRPr="006D1E40">
              <w:rPr>
                <w:snapToGrid w:val="0"/>
              </w:rPr>
              <w:t>1.5</w:t>
            </w:r>
          </w:p>
        </w:tc>
        <w:tc>
          <w:tcPr>
            <w:tcW w:w="0" w:type="auto"/>
            <w:shd w:val="clear" w:color="auto" w:fill="auto"/>
            <w:vAlign w:val="center"/>
          </w:tcPr>
          <w:p w:rsidR="007B498D" w:rsidRPr="006D1E40" w:rsidRDefault="007B498D" w:rsidP="007B498D">
            <w:pPr>
              <w:pStyle w:val="af1"/>
              <w:rPr>
                <w:spacing w:val="8"/>
              </w:rPr>
            </w:pPr>
            <w:r w:rsidRPr="006D1E40">
              <w:t>800</w:t>
            </w:r>
          </w:p>
        </w:tc>
        <w:tc>
          <w:tcPr>
            <w:tcW w:w="0" w:type="auto"/>
            <w:shd w:val="clear" w:color="auto" w:fill="auto"/>
            <w:vAlign w:val="center"/>
          </w:tcPr>
          <w:p w:rsidR="007B498D" w:rsidRPr="006D1E40" w:rsidRDefault="007B498D" w:rsidP="007B498D">
            <w:pPr>
              <w:pStyle w:val="af1"/>
            </w:pPr>
            <w:r w:rsidRPr="006D1E40">
              <w:t>大气污染物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岗朝里</w:t>
            </w:r>
          </w:p>
        </w:tc>
        <w:tc>
          <w:tcPr>
            <w:tcW w:w="0" w:type="auto"/>
            <w:shd w:val="clear" w:color="auto" w:fill="auto"/>
            <w:vAlign w:val="center"/>
          </w:tcPr>
          <w:p w:rsidR="007B498D" w:rsidRPr="006D1E40" w:rsidRDefault="007B498D" w:rsidP="007B498D">
            <w:pPr>
              <w:pStyle w:val="af1"/>
              <w:rPr>
                <w:snapToGrid w:val="0"/>
              </w:rPr>
            </w:pPr>
            <w:r w:rsidRPr="006D1E40">
              <w:rPr>
                <w:snapToGrid w:val="0"/>
              </w:rPr>
              <w:t>NE</w:t>
            </w:r>
          </w:p>
        </w:tc>
        <w:tc>
          <w:tcPr>
            <w:tcW w:w="0" w:type="auto"/>
            <w:shd w:val="clear" w:color="auto" w:fill="auto"/>
            <w:vAlign w:val="center"/>
          </w:tcPr>
          <w:p w:rsidR="007B498D" w:rsidRPr="006D1E40" w:rsidRDefault="007B498D" w:rsidP="007B498D">
            <w:pPr>
              <w:pStyle w:val="af1"/>
              <w:rPr>
                <w:snapToGrid w:val="0"/>
              </w:rPr>
            </w:pPr>
            <w:r w:rsidRPr="006D1E40">
              <w:rPr>
                <w:snapToGrid w:val="0"/>
              </w:rPr>
              <w:t>1.5</w:t>
            </w:r>
          </w:p>
        </w:tc>
        <w:tc>
          <w:tcPr>
            <w:tcW w:w="0" w:type="auto"/>
            <w:shd w:val="clear" w:color="auto" w:fill="auto"/>
            <w:vAlign w:val="center"/>
          </w:tcPr>
          <w:p w:rsidR="007B498D" w:rsidRPr="006D1E40" w:rsidRDefault="007B498D" w:rsidP="007B498D">
            <w:pPr>
              <w:pStyle w:val="af1"/>
              <w:rPr>
                <w:spacing w:val="8"/>
              </w:rPr>
            </w:pPr>
            <w:r w:rsidRPr="006D1E40">
              <w:t>800</w:t>
            </w:r>
          </w:p>
        </w:tc>
        <w:tc>
          <w:tcPr>
            <w:tcW w:w="0" w:type="auto"/>
            <w:shd w:val="clear" w:color="auto" w:fill="auto"/>
            <w:vAlign w:val="center"/>
          </w:tcPr>
          <w:p w:rsidR="007B498D" w:rsidRPr="006D1E40" w:rsidRDefault="007B498D" w:rsidP="007B498D">
            <w:pPr>
              <w:pStyle w:val="af1"/>
            </w:pPr>
            <w:r w:rsidRPr="006D1E40">
              <w:t>大气污染物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凤飞云小区</w:t>
            </w:r>
          </w:p>
        </w:tc>
        <w:tc>
          <w:tcPr>
            <w:tcW w:w="0" w:type="auto"/>
            <w:shd w:val="clear" w:color="auto" w:fill="auto"/>
            <w:vAlign w:val="center"/>
          </w:tcPr>
          <w:p w:rsidR="007B498D" w:rsidRPr="006D1E40" w:rsidRDefault="007B498D" w:rsidP="007B498D">
            <w:pPr>
              <w:pStyle w:val="af1"/>
              <w:rPr>
                <w:snapToGrid w:val="0"/>
              </w:rPr>
            </w:pPr>
            <w:r w:rsidRPr="006D1E40">
              <w:rPr>
                <w:snapToGrid w:val="0"/>
              </w:rPr>
              <w:t>NE</w:t>
            </w:r>
          </w:p>
        </w:tc>
        <w:tc>
          <w:tcPr>
            <w:tcW w:w="0" w:type="auto"/>
            <w:shd w:val="clear" w:color="auto" w:fill="auto"/>
            <w:vAlign w:val="center"/>
          </w:tcPr>
          <w:p w:rsidR="007B498D" w:rsidRPr="006D1E40" w:rsidRDefault="007B498D" w:rsidP="007B498D">
            <w:pPr>
              <w:pStyle w:val="af1"/>
              <w:rPr>
                <w:snapToGrid w:val="0"/>
              </w:rPr>
            </w:pPr>
            <w:r w:rsidRPr="006D1E40">
              <w:rPr>
                <w:snapToGrid w:val="0"/>
              </w:rPr>
              <w:t>2.9</w:t>
            </w:r>
          </w:p>
        </w:tc>
        <w:tc>
          <w:tcPr>
            <w:tcW w:w="0" w:type="auto"/>
            <w:shd w:val="clear" w:color="auto" w:fill="auto"/>
            <w:vAlign w:val="center"/>
          </w:tcPr>
          <w:p w:rsidR="007B498D" w:rsidRPr="006D1E40" w:rsidRDefault="007B498D" w:rsidP="007B498D">
            <w:pPr>
              <w:pStyle w:val="af1"/>
            </w:pPr>
            <w:r w:rsidRPr="006D1E40">
              <w:t>800</w:t>
            </w:r>
          </w:p>
        </w:tc>
        <w:tc>
          <w:tcPr>
            <w:tcW w:w="0" w:type="auto"/>
            <w:shd w:val="clear" w:color="auto" w:fill="auto"/>
            <w:vAlign w:val="center"/>
          </w:tcPr>
          <w:p w:rsidR="007B498D" w:rsidRPr="006D1E40" w:rsidRDefault="007B498D" w:rsidP="007B498D">
            <w:pPr>
              <w:pStyle w:val="af1"/>
            </w:pPr>
            <w:r w:rsidRPr="006D1E40">
              <w:t>大气污染物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rPr>
                <w:spacing w:val="8"/>
              </w:rPr>
              <w:t>那咀水库</w:t>
            </w:r>
          </w:p>
        </w:tc>
        <w:tc>
          <w:tcPr>
            <w:tcW w:w="0" w:type="auto"/>
            <w:shd w:val="clear" w:color="auto" w:fill="auto"/>
            <w:vAlign w:val="center"/>
          </w:tcPr>
          <w:p w:rsidR="007B498D" w:rsidRPr="006D1E40" w:rsidRDefault="007B498D" w:rsidP="007B498D">
            <w:pPr>
              <w:pStyle w:val="af1"/>
              <w:rPr>
                <w:snapToGrid w:val="0"/>
              </w:rPr>
            </w:pPr>
            <w:r w:rsidRPr="006D1E40">
              <w:rPr>
                <w:snapToGrid w:val="0"/>
              </w:rPr>
              <w:t>NW</w:t>
            </w:r>
          </w:p>
        </w:tc>
        <w:tc>
          <w:tcPr>
            <w:tcW w:w="0" w:type="auto"/>
            <w:shd w:val="clear" w:color="auto" w:fill="auto"/>
            <w:vAlign w:val="center"/>
          </w:tcPr>
          <w:p w:rsidR="007B498D" w:rsidRPr="006D1E40" w:rsidRDefault="007B498D" w:rsidP="007B498D">
            <w:pPr>
              <w:pStyle w:val="af1"/>
              <w:rPr>
                <w:snapToGrid w:val="0"/>
              </w:rPr>
            </w:pPr>
            <w:r w:rsidRPr="006D1E40">
              <w:rPr>
                <w:snapToGrid w:val="0"/>
              </w:rPr>
              <w:t>1.4</w:t>
            </w:r>
          </w:p>
        </w:tc>
        <w:tc>
          <w:tcPr>
            <w:tcW w:w="0" w:type="auto"/>
            <w:shd w:val="clear" w:color="auto" w:fill="auto"/>
            <w:vAlign w:val="center"/>
          </w:tcPr>
          <w:p w:rsidR="007B498D" w:rsidRPr="006D1E40" w:rsidRDefault="007B498D" w:rsidP="007B498D">
            <w:pPr>
              <w:pStyle w:val="af1"/>
              <w:rPr>
                <w:spacing w:val="8"/>
              </w:rPr>
            </w:pPr>
            <w:r w:rsidRPr="006D1E40">
              <w:t>30</w:t>
            </w:r>
          </w:p>
        </w:tc>
        <w:tc>
          <w:tcPr>
            <w:tcW w:w="0" w:type="auto"/>
            <w:shd w:val="clear" w:color="auto" w:fill="auto"/>
            <w:vAlign w:val="center"/>
          </w:tcPr>
          <w:p w:rsidR="007B498D" w:rsidRPr="006D1E40" w:rsidRDefault="00C575BB" w:rsidP="007B498D">
            <w:pPr>
              <w:pStyle w:val="af1"/>
            </w:pPr>
            <w:r w:rsidRPr="006D1E40">
              <w:rPr>
                <w:rFonts w:hint="eastAsia"/>
              </w:rPr>
              <w:t>水</w:t>
            </w:r>
            <w:r w:rsidR="007B498D" w:rsidRPr="006D1E40">
              <w:t>污染物</w:t>
            </w:r>
          </w:p>
        </w:tc>
        <w:tc>
          <w:tcPr>
            <w:tcW w:w="0" w:type="auto"/>
            <w:shd w:val="clear" w:color="auto" w:fill="auto"/>
            <w:vAlign w:val="center"/>
          </w:tcPr>
          <w:p w:rsidR="007B498D" w:rsidRPr="006D1E40" w:rsidRDefault="007B498D" w:rsidP="007B498D">
            <w:pPr>
              <w:pStyle w:val="af1"/>
            </w:pPr>
            <w:r w:rsidRPr="006D1E40">
              <w:rPr>
                <w:rFonts w:hint="eastAsia"/>
              </w:rPr>
              <w:t>水体</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t>长塘村</w:t>
            </w:r>
          </w:p>
        </w:tc>
        <w:tc>
          <w:tcPr>
            <w:tcW w:w="0" w:type="auto"/>
            <w:shd w:val="clear" w:color="auto" w:fill="auto"/>
            <w:vAlign w:val="center"/>
          </w:tcPr>
          <w:p w:rsidR="007B498D" w:rsidRPr="006D1E40" w:rsidRDefault="007B498D" w:rsidP="007B498D">
            <w:pPr>
              <w:pStyle w:val="af1"/>
              <w:rPr>
                <w:snapToGrid w:val="0"/>
              </w:rPr>
            </w:pPr>
            <w:r w:rsidRPr="006D1E40">
              <w:t>E</w:t>
            </w:r>
          </w:p>
        </w:tc>
        <w:tc>
          <w:tcPr>
            <w:tcW w:w="0" w:type="auto"/>
            <w:shd w:val="clear" w:color="auto" w:fill="auto"/>
            <w:vAlign w:val="center"/>
          </w:tcPr>
          <w:p w:rsidR="007B498D" w:rsidRPr="006D1E40" w:rsidRDefault="007B498D" w:rsidP="007B498D">
            <w:pPr>
              <w:pStyle w:val="af1"/>
              <w:rPr>
                <w:snapToGrid w:val="0"/>
              </w:rPr>
            </w:pPr>
            <w:r w:rsidRPr="006D1E40">
              <w:t>2.8</w:t>
            </w:r>
          </w:p>
        </w:tc>
        <w:tc>
          <w:tcPr>
            <w:tcW w:w="0" w:type="auto"/>
            <w:shd w:val="clear" w:color="auto" w:fill="auto"/>
            <w:vAlign w:val="center"/>
          </w:tcPr>
          <w:p w:rsidR="007B498D" w:rsidRPr="006D1E40" w:rsidRDefault="007B498D" w:rsidP="007B498D">
            <w:pPr>
              <w:pStyle w:val="af1"/>
            </w:pPr>
            <w:r w:rsidRPr="006D1E40">
              <w:t>700</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风险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t>杜阮旅游职业技术学校</w:t>
            </w:r>
          </w:p>
        </w:tc>
        <w:tc>
          <w:tcPr>
            <w:tcW w:w="0" w:type="auto"/>
            <w:shd w:val="clear" w:color="auto" w:fill="auto"/>
            <w:vAlign w:val="center"/>
          </w:tcPr>
          <w:p w:rsidR="007B498D" w:rsidRPr="006D1E40" w:rsidRDefault="007B498D" w:rsidP="007B498D">
            <w:pPr>
              <w:pStyle w:val="af1"/>
              <w:rPr>
                <w:snapToGrid w:val="0"/>
              </w:rPr>
            </w:pPr>
            <w:r w:rsidRPr="006D1E40">
              <w:t>E</w:t>
            </w:r>
          </w:p>
        </w:tc>
        <w:tc>
          <w:tcPr>
            <w:tcW w:w="0" w:type="auto"/>
            <w:shd w:val="clear" w:color="auto" w:fill="auto"/>
            <w:vAlign w:val="center"/>
          </w:tcPr>
          <w:p w:rsidR="007B498D" w:rsidRPr="006D1E40" w:rsidRDefault="007B498D" w:rsidP="007B498D">
            <w:pPr>
              <w:pStyle w:val="af1"/>
              <w:rPr>
                <w:snapToGrid w:val="0"/>
              </w:rPr>
            </w:pPr>
            <w:r w:rsidRPr="006D1E40">
              <w:t>5.0</w:t>
            </w:r>
          </w:p>
        </w:tc>
        <w:tc>
          <w:tcPr>
            <w:tcW w:w="0" w:type="auto"/>
            <w:shd w:val="clear" w:color="auto" w:fill="auto"/>
            <w:vAlign w:val="center"/>
          </w:tcPr>
          <w:p w:rsidR="007B498D" w:rsidRPr="006D1E40" w:rsidRDefault="007B498D" w:rsidP="007B498D">
            <w:pPr>
              <w:pStyle w:val="af1"/>
            </w:pPr>
            <w:r w:rsidRPr="006D1E40">
              <w:t>1400</w:t>
            </w:r>
          </w:p>
        </w:tc>
        <w:tc>
          <w:tcPr>
            <w:tcW w:w="0" w:type="auto"/>
            <w:shd w:val="clear" w:color="auto" w:fill="auto"/>
          </w:tcPr>
          <w:p w:rsidR="007B498D" w:rsidRPr="006D1E40" w:rsidRDefault="007B498D" w:rsidP="007B498D">
            <w:pPr>
              <w:pStyle w:val="af1"/>
            </w:pPr>
            <w:r w:rsidRPr="006D1E40">
              <w:rPr>
                <w:rFonts w:hint="eastAsia"/>
              </w:rPr>
              <w:t>风险</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学校</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t>石桥村</w:t>
            </w:r>
          </w:p>
        </w:tc>
        <w:tc>
          <w:tcPr>
            <w:tcW w:w="0" w:type="auto"/>
            <w:shd w:val="clear" w:color="auto" w:fill="auto"/>
            <w:vAlign w:val="center"/>
          </w:tcPr>
          <w:p w:rsidR="007B498D" w:rsidRPr="006D1E40" w:rsidRDefault="007B498D" w:rsidP="007B498D">
            <w:pPr>
              <w:pStyle w:val="af1"/>
              <w:rPr>
                <w:snapToGrid w:val="0"/>
              </w:rPr>
            </w:pPr>
            <w:r w:rsidRPr="006D1E40">
              <w:t>EN</w:t>
            </w:r>
          </w:p>
        </w:tc>
        <w:tc>
          <w:tcPr>
            <w:tcW w:w="0" w:type="auto"/>
            <w:shd w:val="clear" w:color="auto" w:fill="auto"/>
            <w:vAlign w:val="center"/>
          </w:tcPr>
          <w:p w:rsidR="007B498D" w:rsidRPr="006D1E40" w:rsidRDefault="007B498D" w:rsidP="007B498D">
            <w:pPr>
              <w:pStyle w:val="af1"/>
              <w:rPr>
                <w:snapToGrid w:val="0"/>
              </w:rPr>
            </w:pPr>
            <w:r w:rsidRPr="006D1E40">
              <w:t>2.7</w:t>
            </w:r>
          </w:p>
        </w:tc>
        <w:tc>
          <w:tcPr>
            <w:tcW w:w="0" w:type="auto"/>
            <w:shd w:val="clear" w:color="auto" w:fill="auto"/>
            <w:vAlign w:val="center"/>
          </w:tcPr>
          <w:p w:rsidR="007B498D" w:rsidRPr="006D1E40" w:rsidRDefault="007B498D" w:rsidP="007B498D">
            <w:pPr>
              <w:pStyle w:val="af1"/>
            </w:pPr>
            <w:r w:rsidRPr="006D1E40">
              <w:t>700</w:t>
            </w:r>
          </w:p>
        </w:tc>
        <w:tc>
          <w:tcPr>
            <w:tcW w:w="0" w:type="auto"/>
            <w:shd w:val="clear" w:color="auto" w:fill="auto"/>
          </w:tcPr>
          <w:p w:rsidR="007B498D" w:rsidRPr="006D1E40" w:rsidRDefault="007B498D" w:rsidP="007B498D">
            <w:pPr>
              <w:pStyle w:val="af1"/>
            </w:pPr>
            <w:r w:rsidRPr="006D1E40">
              <w:rPr>
                <w:rFonts w:hint="eastAsia"/>
              </w:rPr>
              <w:t>风险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t>亭园村</w:t>
            </w:r>
          </w:p>
        </w:tc>
        <w:tc>
          <w:tcPr>
            <w:tcW w:w="0" w:type="auto"/>
            <w:shd w:val="clear" w:color="auto" w:fill="auto"/>
            <w:vAlign w:val="center"/>
          </w:tcPr>
          <w:p w:rsidR="007B498D" w:rsidRPr="006D1E40" w:rsidRDefault="007B498D" w:rsidP="007B498D">
            <w:pPr>
              <w:pStyle w:val="af1"/>
              <w:rPr>
                <w:snapToGrid w:val="0"/>
              </w:rPr>
            </w:pPr>
            <w:r w:rsidRPr="006D1E40">
              <w:t>EN</w:t>
            </w:r>
          </w:p>
        </w:tc>
        <w:tc>
          <w:tcPr>
            <w:tcW w:w="0" w:type="auto"/>
            <w:shd w:val="clear" w:color="auto" w:fill="auto"/>
            <w:vAlign w:val="center"/>
          </w:tcPr>
          <w:p w:rsidR="007B498D" w:rsidRPr="006D1E40" w:rsidRDefault="007B498D" w:rsidP="007B498D">
            <w:pPr>
              <w:pStyle w:val="af1"/>
              <w:rPr>
                <w:snapToGrid w:val="0"/>
              </w:rPr>
            </w:pPr>
            <w:r w:rsidRPr="006D1E40">
              <w:t>2.8</w:t>
            </w:r>
          </w:p>
        </w:tc>
        <w:tc>
          <w:tcPr>
            <w:tcW w:w="0" w:type="auto"/>
            <w:shd w:val="clear" w:color="auto" w:fill="auto"/>
            <w:vAlign w:val="center"/>
          </w:tcPr>
          <w:p w:rsidR="007B498D" w:rsidRPr="006D1E40" w:rsidRDefault="007B498D" w:rsidP="007B498D">
            <w:pPr>
              <w:pStyle w:val="af1"/>
            </w:pPr>
            <w:r w:rsidRPr="006D1E40">
              <w:t>750</w:t>
            </w:r>
          </w:p>
        </w:tc>
        <w:tc>
          <w:tcPr>
            <w:tcW w:w="0" w:type="auto"/>
            <w:shd w:val="clear" w:color="auto" w:fill="auto"/>
          </w:tcPr>
          <w:p w:rsidR="007B498D" w:rsidRPr="006D1E40" w:rsidRDefault="007B498D" w:rsidP="007B498D">
            <w:pPr>
              <w:pStyle w:val="af1"/>
            </w:pPr>
            <w:r w:rsidRPr="006D1E40">
              <w:rPr>
                <w:rFonts w:hint="eastAsia"/>
              </w:rPr>
              <w:t>风险</w:t>
            </w:r>
          </w:p>
        </w:tc>
        <w:tc>
          <w:tcPr>
            <w:tcW w:w="0" w:type="auto"/>
            <w:shd w:val="clear" w:color="auto" w:fill="auto"/>
            <w:vAlign w:val="center"/>
          </w:tcPr>
          <w:p w:rsidR="007B498D" w:rsidRPr="006D1E40" w:rsidRDefault="007B498D" w:rsidP="007B498D">
            <w:pPr>
              <w:pStyle w:val="af1"/>
            </w:pPr>
            <w:r w:rsidRPr="006D1E40">
              <w:t>居民点</w:t>
            </w:r>
          </w:p>
        </w:tc>
      </w:tr>
      <w:tr w:rsidR="007B498D" w:rsidRPr="006D1E40" w:rsidTr="001467EF">
        <w:tc>
          <w:tcPr>
            <w:tcW w:w="0" w:type="auto"/>
            <w:shd w:val="clear" w:color="auto" w:fill="auto"/>
            <w:vAlign w:val="center"/>
          </w:tcPr>
          <w:p w:rsidR="007B498D" w:rsidRPr="006D1E40" w:rsidRDefault="007B498D" w:rsidP="007B498D">
            <w:pPr>
              <w:pStyle w:val="af1"/>
              <w:rPr>
                <w:rFonts w:hint="eastAsia"/>
              </w:rPr>
            </w:pPr>
            <w:r w:rsidRPr="006D1E40">
              <w:rPr>
                <w:rFonts w:hint="eastAsia"/>
              </w:rPr>
              <w:t>圭峰山风景区</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ES</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3.5</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w:t>
            </w:r>
          </w:p>
        </w:tc>
        <w:tc>
          <w:tcPr>
            <w:tcW w:w="0" w:type="auto"/>
            <w:shd w:val="clear" w:color="auto" w:fill="auto"/>
          </w:tcPr>
          <w:p w:rsidR="007B498D" w:rsidRPr="006D1E40" w:rsidRDefault="007B498D" w:rsidP="007B498D">
            <w:pPr>
              <w:pStyle w:val="af1"/>
              <w:rPr>
                <w:rFonts w:hint="eastAsia"/>
              </w:rPr>
            </w:pPr>
            <w:r w:rsidRPr="006D1E40">
              <w:rPr>
                <w:rFonts w:hint="eastAsia"/>
              </w:rPr>
              <w:t>风险</w:t>
            </w:r>
          </w:p>
        </w:tc>
        <w:tc>
          <w:tcPr>
            <w:tcW w:w="0" w:type="auto"/>
            <w:shd w:val="clear" w:color="auto" w:fill="auto"/>
            <w:vAlign w:val="center"/>
          </w:tcPr>
          <w:p w:rsidR="007B498D" w:rsidRPr="006D1E40" w:rsidRDefault="007B498D" w:rsidP="007B498D">
            <w:pPr>
              <w:pStyle w:val="af1"/>
              <w:rPr>
                <w:rFonts w:hint="eastAsia"/>
              </w:rPr>
            </w:pPr>
            <w:r w:rsidRPr="006D1E40">
              <w:rPr>
                <w:rFonts w:hint="eastAsia"/>
              </w:rPr>
              <w:t>风景区</w:t>
            </w:r>
          </w:p>
        </w:tc>
      </w:tr>
      <w:tr w:rsidR="007B498D" w:rsidRPr="006D1E40" w:rsidTr="001467EF">
        <w:tc>
          <w:tcPr>
            <w:tcW w:w="0" w:type="auto"/>
            <w:shd w:val="clear" w:color="auto" w:fill="auto"/>
            <w:vAlign w:val="center"/>
          </w:tcPr>
          <w:p w:rsidR="007B498D" w:rsidRPr="006D1E40" w:rsidRDefault="007B498D" w:rsidP="007B498D">
            <w:pPr>
              <w:pStyle w:val="af1"/>
              <w:rPr>
                <w:spacing w:val="8"/>
              </w:rPr>
            </w:pPr>
            <w:r w:rsidRPr="006D1E40">
              <w:t>大凹村</w:t>
            </w:r>
          </w:p>
        </w:tc>
        <w:tc>
          <w:tcPr>
            <w:tcW w:w="0" w:type="auto"/>
            <w:shd w:val="clear" w:color="auto" w:fill="auto"/>
            <w:vAlign w:val="center"/>
          </w:tcPr>
          <w:p w:rsidR="007B498D" w:rsidRPr="006D1E40" w:rsidRDefault="007B498D" w:rsidP="007B498D">
            <w:pPr>
              <w:pStyle w:val="af1"/>
              <w:rPr>
                <w:snapToGrid w:val="0"/>
              </w:rPr>
            </w:pPr>
            <w:r w:rsidRPr="006D1E40">
              <w:t>WS</w:t>
            </w:r>
          </w:p>
        </w:tc>
        <w:tc>
          <w:tcPr>
            <w:tcW w:w="0" w:type="auto"/>
            <w:shd w:val="clear" w:color="auto" w:fill="auto"/>
            <w:vAlign w:val="center"/>
          </w:tcPr>
          <w:p w:rsidR="007B498D" w:rsidRPr="006D1E40" w:rsidRDefault="007B498D" w:rsidP="007B498D">
            <w:pPr>
              <w:pStyle w:val="af1"/>
              <w:rPr>
                <w:snapToGrid w:val="0"/>
              </w:rPr>
            </w:pPr>
            <w:r w:rsidRPr="006D1E40">
              <w:t>5.0</w:t>
            </w:r>
          </w:p>
        </w:tc>
        <w:tc>
          <w:tcPr>
            <w:tcW w:w="0" w:type="auto"/>
            <w:shd w:val="clear" w:color="auto" w:fill="auto"/>
            <w:vAlign w:val="center"/>
          </w:tcPr>
          <w:p w:rsidR="007B498D" w:rsidRPr="006D1E40" w:rsidRDefault="007B498D" w:rsidP="007B498D">
            <w:pPr>
              <w:pStyle w:val="af1"/>
            </w:pPr>
            <w:r w:rsidRPr="006D1E40">
              <w:t>1000</w:t>
            </w:r>
          </w:p>
        </w:tc>
        <w:tc>
          <w:tcPr>
            <w:tcW w:w="0" w:type="auto"/>
            <w:shd w:val="clear" w:color="auto" w:fill="auto"/>
          </w:tcPr>
          <w:p w:rsidR="007B498D" w:rsidRPr="006D1E40" w:rsidRDefault="007B498D" w:rsidP="007B498D">
            <w:pPr>
              <w:pStyle w:val="af1"/>
            </w:pPr>
            <w:r w:rsidRPr="006D1E40">
              <w:rPr>
                <w:rFonts w:hint="eastAsia"/>
              </w:rPr>
              <w:t>风险</w:t>
            </w:r>
          </w:p>
        </w:tc>
        <w:tc>
          <w:tcPr>
            <w:tcW w:w="0" w:type="auto"/>
            <w:shd w:val="clear" w:color="auto" w:fill="auto"/>
            <w:vAlign w:val="center"/>
          </w:tcPr>
          <w:p w:rsidR="007B498D" w:rsidRPr="006D1E40" w:rsidRDefault="007B498D" w:rsidP="007B498D">
            <w:pPr>
              <w:pStyle w:val="af1"/>
            </w:pPr>
            <w:r w:rsidRPr="006D1E40">
              <w:t>居民点</w:t>
            </w:r>
          </w:p>
        </w:tc>
      </w:tr>
    </w:tbl>
    <w:p w:rsidR="00DD2A42" w:rsidRPr="006D1E40" w:rsidRDefault="00DD2A42" w:rsidP="00790FD4">
      <w:pPr>
        <w:spacing w:before="156"/>
        <w:ind w:firstLine="480"/>
        <w:rPr>
          <w:rFonts w:hint="eastAsia"/>
        </w:rPr>
      </w:pPr>
    </w:p>
    <w:p w:rsidR="00E606A2" w:rsidRPr="006D1E40" w:rsidRDefault="00E606A2" w:rsidP="00372E72">
      <w:pPr>
        <w:pStyle w:val="31"/>
        <w:sectPr w:rsidR="00E606A2" w:rsidRPr="006D1E40" w:rsidSect="00E606A2">
          <w:pgSz w:w="16838" w:h="11906" w:orient="landscape"/>
          <w:pgMar w:top="1797" w:right="1440" w:bottom="1797" w:left="1440" w:header="851" w:footer="992" w:gutter="0"/>
          <w:cols w:space="425"/>
          <w:docGrid w:type="linesAndChars" w:linePitch="312"/>
        </w:sectPr>
      </w:pPr>
    </w:p>
    <w:p w:rsidR="00C575BB" w:rsidRPr="006D1E40" w:rsidRDefault="00C575BB" w:rsidP="00AF137E">
      <w:pPr>
        <w:spacing w:before="163"/>
        <w:ind w:firstLine="480"/>
        <w:rPr>
          <w:rFonts w:hint="eastAsia"/>
        </w:rPr>
      </w:pPr>
    </w:p>
    <w:p w:rsidR="00771346" w:rsidRPr="006D1E40" w:rsidRDefault="00771346" w:rsidP="00C575BB">
      <w:pPr>
        <w:pStyle w:val="31"/>
        <w:spacing w:before="163"/>
        <w:rPr>
          <w:rFonts w:hint="eastAsia"/>
        </w:rPr>
      </w:pPr>
      <w:r w:rsidRPr="006D1E40">
        <w:t>附件</w:t>
      </w:r>
      <w:r w:rsidRPr="006D1E40">
        <w:t xml:space="preserve">2 </w:t>
      </w:r>
      <w:r w:rsidR="00CB56F3" w:rsidRPr="006D1E40">
        <w:rPr>
          <w:rFonts w:hint="eastAsia"/>
        </w:rPr>
        <w:t>排水</w:t>
      </w:r>
      <w:r w:rsidRPr="006D1E40">
        <w:t>管网分布图</w:t>
      </w:r>
    </w:p>
    <w:p w:rsidR="00790FD4" w:rsidRPr="006D1E40" w:rsidRDefault="00C4757F" w:rsidP="00C575BB">
      <w:pPr>
        <w:spacing w:before="163"/>
        <w:ind w:firstLine="480"/>
      </w:pPr>
      <w:r>
        <w:rPr>
          <w:noProof/>
        </w:rPr>
        <w:drawing>
          <wp:inline distT="0" distB="0" distL="0" distR="0">
            <wp:extent cx="8034655" cy="8930005"/>
            <wp:effectExtent l="0" t="0" r="4445" b="4445"/>
            <wp:docPr id="22" name="图片 22" descr="广东嘉宝莉科技材料有限公司排水管网图20140725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广东嘉宝莉科技材料有限公司排水管网图20140725 Model (1)"/>
                    <pic:cNvPicPr>
                      <a:picLocks noChangeAspect="1" noChangeArrowheads="1"/>
                    </pic:cNvPicPr>
                  </pic:nvPicPr>
                  <pic:blipFill>
                    <a:blip r:embed="rId42" cstate="print">
                      <a:extLst>
                        <a:ext uri="{28A0092B-C50C-407E-A947-70E740481C1C}">
                          <a14:useLocalDpi xmlns:a14="http://schemas.microsoft.com/office/drawing/2010/main" val="0"/>
                        </a:ext>
                      </a:extLst>
                    </a:blip>
                    <a:srcRect l="19168" t="-1279" r="16455"/>
                    <a:stretch>
                      <a:fillRect/>
                    </a:stretch>
                  </pic:blipFill>
                  <pic:spPr bwMode="auto">
                    <a:xfrm>
                      <a:off x="0" y="0"/>
                      <a:ext cx="8034655" cy="8930005"/>
                    </a:xfrm>
                    <a:prstGeom prst="rect">
                      <a:avLst/>
                    </a:prstGeom>
                    <a:noFill/>
                    <a:ln>
                      <a:noFill/>
                    </a:ln>
                  </pic:spPr>
                </pic:pic>
              </a:graphicData>
            </a:graphic>
          </wp:inline>
        </w:drawing>
      </w:r>
    </w:p>
    <w:p w:rsidR="00771346" w:rsidRPr="006D1E40" w:rsidRDefault="00771346" w:rsidP="00C575BB">
      <w:pPr>
        <w:spacing w:before="163"/>
        <w:ind w:firstLineChars="0" w:firstLine="0"/>
        <w:jc w:val="center"/>
        <w:rPr>
          <w:rFonts w:ascii="Times New Roman" w:eastAsia="宋体" w:hAnsi="Times New Roman" w:hint="eastAsia"/>
        </w:rPr>
      </w:pPr>
    </w:p>
    <w:p w:rsidR="00CB56F3" w:rsidRPr="006D1E40" w:rsidRDefault="00CB56F3" w:rsidP="00C575BB">
      <w:pPr>
        <w:spacing w:before="163"/>
        <w:ind w:firstLineChars="0" w:firstLine="0"/>
        <w:jc w:val="center"/>
        <w:rPr>
          <w:rFonts w:ascii="Times New Roman" w:eastAsia="宋体" w:hAnsi="Times New Roman" w:hint="eastAsia"/>
        </w:rPr>
      </w:pPr>
    </w:p>
    <w:p w:rsidR="00C575BB" w:rsidRPr="006D1E40" w:rsidRDefault="00CB56F3" w:rsidP="00C575BB">
      <w:pPr>
        <w:pStyle w:val="31"/>
        <w:spacing w:before="163"/>
        <w:rPr>
          <w:rFonts w:ascii="Times New Roman" w:eastAsia="宋体" w:hAnsi="Times New Roman" w:hint="eastAsia"/>
        </w:rPr>
      </w:pPr>
      <w:r w:rsidRPr="006D1E40">
        <w:rPr>
          <w:rFonts w:ascii="Times New Roman" w:eastAsia="宋体" w:hAnsi="Times New Roman"/>
        </w:rPr>
        <w:br w:type="page"/>
      </w:r>
    </w:p>
    <w:p w:rsidR="00CB56F3" w:rsidRPr="006D1E40" w:rsidRDefault="00CB56F3" w:rsidP="00C575BB">
      <w:pPr>
        <w:pStyle w:val="31"/>
        <w:spacing w:before="163"/>
        <w:rPr>
          <w:rFonts w:hint="eastAsia"/>
        </w:rPr>
      </w:pPr>
      <w:r w:rsidRPr="006D1E40">
        <w:rPr>
          <w:rFonts w:hint="eastAsia"/>
        </w:rPr>
        <w:t>附件</w:t>
      </w:r>
      <w:r w:rsidRPr="006D1E40">
        <w:rPr>
          <w:rFonts w:hint="eastAsia"/>
        </w:rPr>
        <w:t xml:space="preserve">3 </w:t>
      </w:r>
      <w:r w:rsidRPr="006D1E40">
        <w:rPr>
          <w:rFonts w:hint="eastAsia"/>
        </w:rPr>
        <w:t>风险源分布图</w:t>
      </w:r>
    </w:p>
    <w:p w:rsidR="00CB56F3" w:rsidRPr="006D1E40" w:rsidRDefault="00C4757F" w:rsidP="00C575BB">
      <w:pPr>
        <w:spacing w:before="163"/>
        <w:ind w:firstLineChars="0" w:firstLine="0"/>
        <w:jc w:val="left"/>
        <w:rPr>
          <w:rFonts w:ascii="Times New Roman" w:eastAsia="宋体" w:hAnsi="Times New Roman"/>
        </w:rPr>
      </w:pPr>
      <w:r>
        <w:rPr>
          <w:rFonts w:ascii="Times New Roman" w:eastAsia="宋体" w:hAnsi="Times New Roman"/>
          <w:noProof/>
        </w:rPr>
        <w:drawing>
          <wp:inline distT="0" distB="0" distL="0" distR="0">
            <wp:extent cx="8401050" cy="9692005"/>
            <wp:effectExtent l="19050" t="19050" r="19050" b="2349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401050" cy="9692005"/>
                    </a:xfrm>
                    <a:prstGeom prst="rect">
                      <a:avLst/>
                    </a:prstGeom>
                    <a:noFill/>
                    <a:ln w="6350" cmpd="sng">
                      <a:solidFill>
                        <a:srgbClr val="000000"/>
                      </a:solidFill>
                      <a:miter lim="800000"/>
                      <a:headEnd/>
                      <a:tailEnd/>
                    </a:ln>
                    <a:effectLst/>
                  </pic:spPr>
                </pic:pic>
              </a:graphicData>
            </a:graphic>
          </wp:inline>
        </w:drawing>
      </w:r>
    </w:p>
    <w:p w:rsidR="00771346" w:rsidRPr="006D1E40" w:rsidRDefault="00771346" w:rsidP="00C575BB">
      <w:pPr>
        <w:spacing w:before="163"/>
        <w:ind w:firstLine="480"/>
        <w:rPr>
          <w:rFonts w:ascii="Times New Roman" w:eastAsia="宋体" w:hAnsi="Times New Roman"/>
        </w:rPr>
        <w:sectPr w:rsidR="00771346" w:rsidRPr="006D1E40" w:rsidSect="00C575BB">
          <w:pgSz w:w="16839" w:h="23814" w:code="8"/>
          <w:pgMar w:top="1440" w:right="1800" w:bottom="1440" w:left="1800" w:header="851" w:footer="992" w:gutter="0"/>
          <w:cols w:space="425"/>
          <w:docGrid w:type="lines" w:linePitch="326"/>
        </w:sectPr>
      </w:pPr>
    </w:p>
    <w:p w:rsidR="00C575BB" w:rsidRPr="006D1E40" w:rsidRDefault="00C575BB" w:rsidP="008D3415">
      <w:pPr>
        <w:spacing w:before="156"/>
        <w:ind w:firstLine="480"/>
        <w:rPr>
          <w:rFonts w:hint="eastAsia"/>
        </w:rPr>
      </w:pPr>
    </w:p>
    <w:p w:rsidR="00771346" w:rsidRPr="006D1E40" w:rsidRDefault="00771346" w:rsidP="009B7A98">
      <w:pPr>
        <w:pStyle w:val="31"/>
        <w:rPr>
          <w:rFonts w:hint="eastAsia"/>
        </w:rPr>
      </w:pPr>
      <w:r w:rsidRPr="006D1E40">
        <w:rPr>
          <w:rFonts w:eastAsia="宋体"/>
        </w:rPr>
        <w:t>附件</w:t>
      </w:r>
      <w:r w:rsidR="00CB56F3" w:rsidRPr="006D1E40">
        <w:rPr>
          <w:rFonts w:eastAsia="宋体" w:hint="eastAsia"/>
        </w:rPr>
        <w:t>4</w:t>
      </w:r>
      <w:r w:rsidRPr="006D1E40">
        <w:t>消防疏散示意图</w:t>
      </w:r>
    </w:p>
    <w:p w:rsidR="005331AC" w:rsidRPr="006D1E40" w:rsidRDefault="00C4757F" w:rsidP="00CB56F3">
      <w:pPr>
        <w:spacing w:beforeLines="0" w:before="0" w:line="240" w:lineRule="auto"/>
        <w:ind w:firstLineChars="0" w:firstLine="0"/>
        <w:rPr>
          <w:rFonts w:ascii="Times New Roman" w:hAnsi="Times New Roman" w:hint="eastAsia"/>
        </w:rPr>
      </w:pPr>
      <w:r>
        <w:rPr>
          <w:rFonts w:ascii="Times New Roman" w:hAnsi="Times New Roman" w:hint="eastAsia"/>
          <w:noProof/>
        </w:rPr>
        <w:drawing>
          <wp:inline distT="0" distB="0" distL="0" distR="0">
            <wp:extent cx="5291455" cy="7858125"/>
            <wp:effectExtent l="19050" t="19050" r="23495" b="285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1455" cy="7858125"/>
                    </a:xfrm>
                    <a:prstGeom prst="rect">
                      <a:avLst/>
                    </a:prstGeom>
                    <a:noFill/>
                    <a:ln w="6350" cmpd="sng">
                      <a:solidFill>
                        <a:srgbClr val="000000"/>
                      </a:solidFill>
                      <a:miter lim="800000"/>
                      <a:headEnd/>
                      <a:tailEnd/>
                    </a:ln>
                    <a:effectLst/>
                  </pic:spPr>
                </pic:pic>
              </a:graphicData>
            </a:graphic>
          </wp:inline>
        </w:drawing>
      </w:r>
    </w:p>
    <w:p w:rsidR="001E4F6B" w:rsidRPr="006D1E40" w:rsidRDefault="00771346" w:rsidP="00372E72">
      <w:pPr>
        <w:pStyle w:val="31"/>
        <w:rPr>
          <w:rFonts w:hint="eastAsia"/>
        </w:rPr>
      </w:pPr>
      <w:r w:rsidRPr="006D1E40">
        <w:t>附件</w:t>
      </w:r>
      <w:r w:rsidR="00CB56F3" w:rsidRPr="006D1E40">
        <w:rPr>
          <w:rFonts w:hint="eastAsia"/>
        </w:rPr>
        <w:t>5</w:t>
      </w:r>
      <w:r w:rsidRPr="006D1E40">
        <w:t>应急处置组织机构主要负责人名单</w:t>
      </w:r>
    </w:p>
    <w:tbl>
      <w:tblPr>
        <w:tblW w:w="5000" w:type="pct"/>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384"/>
        <w:gridCol w:w="1014"/>
        <w:gridCol w:w="1597"/>
        <w:gridCol w:w="1464"/>
        <w:gridCol w:w="1331"/>
        <w:gridCol w:w="1732"/>
      </w:tblGrid>
      <w:tr w:rsidR="00983D77" w:rsidRPr="006D1E40" w:rsidTr="00983D77">
        <w:trPr>
          <w:tblHeader/>
        </w:trPr>
        <w:tc>
          <w:tcPr>
            <w:tcW w:w="812" w:type="pct"/>
            <w:vAlign w:val="center"/>
          </w:tcPr>
          <w:p w:rsidR="00983D77" w:rsidRPr="006D1E40" w:rsidRDefault="00983D77" w:rsidP="00983D77">
            <w:pPr>
              <w:pStyle w:val="af1"/>
            </w:pPr>
            <w:r w:rsidRPr="006D1E40">
              <w:t>应急小组</w:t>
            </w:r>
          </w:p>
        </w:tc>
        <w:tc>
          <w:tcPr>
            <w:tcW w:w="595" w:type="pct"/>
            <w:vAlign w:val="center"/>
          </w:tcPr>
          <w:p w:rsidR="00983D77" w:rsidRPr="006D1E40" w:rsidRDefault="00983D77" w:rsidP="00983D77">
            <w:pPr>
              <w:pStyle w:val="af1"/>
            </w:pPr>
            <w:r w:rsidRPr="006D1E40">
              <w:rPr>
                <w:rFonts w:hint="eastAsia"/>
              </w:rPr>
              <w:t>职位</w:t>
            </w:r>
          </w:p>
        </w:tc>
        <w:tc>
          <w:tcPr>
            <w:tcW w:w="937" w:type="pct"/>
            <w:vAlign w:val="center"/>
          </w:tcPr>
          <w:p w:rsidR="00983D77" w:rsidRPr="006D1E40" w:rsidRDefault="00983D77" w:rsidP="00983D77">
            <w:pPr>
              <w:pStyle w:val="af1"/>
            </w:pPr>
            <w:r w:rsidRPr="006D1E40">
              <w:t>职务</w:t>
            </w:r>
          </w:p>
        </w:tc>
        <w:tc>
          <w:tcPr>
            <w:tcW w:w="859" w:type="pct"/>
            <w:vAlign w:val="center"/>
          </w:tcPr>
          <w:p w:rsidR="00983D77" w:rsidRPr="006D1E40" w:rsidRDefault="00983D77" w:rsidP="00983D77">
            <w:pPr>
              <w:pStyle w:val="af1"/>
            </w:pPr>
            <w:r w:rsidRPr="006D1E40">
              <w:t>姓名</w:t>
            </w:r>
          </w:p>
        </w:tc>
        <w:tc>
          <w:tcPr>
            <w:tcW w:w="781" w:type="pct"/>
            <w:vAlign w:val="center"/>
          </w:tcPr>
          <w:p w:rsidR="00983D77" w:rsidRPr="006D1E40" w:rsidRDefault="00983D77" w:rsidP="00983D77">
            <w:pPr>
              <w:pStyle w:val="af1"/>
            </w:pPr>
            <w:r w:rsidRPr="006D1E40">
              <w:t>办公电话</w:t>
            </w:r>
          </w:p>
        </w:tc>
        <w:tc>
          <w:tcPr>
            <w:tcW w:w="1016" w:type="pct"/>
            <w:vAlign w:val="center"/>
          </w:tcPr>
          <w:p w:rsidR="00983D77" w:rsidRPr="006D1E40" w:rsidRDefault="00983D77" w:rsidP="00983D77">
            <w:pPr>
              <w:pStyle w:val="af1"/>
            </w:pPr>
            <w:r w:rsidRPr="006D1E40">
              <w:t>手机</w:t>
            </w:r>
          </w:p>
        </w:tc>
      </w:tr>
      <w:tr w:rsidR="00983D77" w:rsidRPr="006D1E40" w:rsidTr="00983D77">
        <w:tc>
          <w:tcPr>
            <w:tcW w:w="812" w:type="pct"/>
            <w:vMerge w:val="restart"/>
            <w:vAlign w:val="center"/>
          </w:tcPr>
          <w:p w:rsidR="00983D77" w:rsidRPr="006D1E40" w:rsidRDefault="00983D77" w:rsidP="00983D77">
            <w:pPr>
              <w:pStyle w:val="af1"/>
            </w:pPr>
            <w:r w:rsidRPr="006D1E40">
              <w:t>领导小组</w:t>
            </w:r>
          </w:p>
        </w:tc>
        <w:tc>
          <w:tcPr>
            <w:tcW w:w="595" w:type="pct"/>
            <w:vAlign w:val="center"/>
          </w:tcPr>
          <w:p w:rsidR="00983D77" w:rsidRPr="006D1E40" w:rsidRDefault="00983D77" w:rsidP="00983D77">
            <w:pPr>
              <w:pStyle w:val="af1"/>
            </w:pPr>
            <w:r w:rsidRPr="006D1E40">
              <w:rPr>
                <w:rFonts w:hint="eastAsia"/>
              </w:rPr>
              <w:t>组长</w:t>
            </w:r>
          </w:p>
        </w:tc>
        <w:tc>
          <w:tcPr>
            <w:tcW w:w="937" w:type="pct"/>
            <w:vAlign w:val="center"/>
          </w:tcPr>
          <w:p w:rsidR="00983D77" w:rsidRPr="006D1E40" w:rsidRDefault="00983D77" w:rsidP="00983D77">
            <w:pPr>
              <w:pStyle w:val="af1"/>
            </w:pPr>
            <w:r w:rsidRPr="006D1E40">
              <w:rPr>
                <w:rFonts w:hint="eastAsia"/>
              </w:rPr>
              <w:t>生产部总经理</w:t>
            </w:r>
          </w:p>
        </w:tc>
        <w:tc>
          <w:tcPr>
            <w:tcW w:w="859" w:type="pct"/>
            <w:vAlign w:val="center"/>
          </w:tcPr>
          <w:p w:rsidR="00983D77" w:rsidRPr="006D1E40" w:rsidRDefault="00983D77" w:rsidP="00983D77">
            <w:pPr>
              <w:pStyle w:val="af1"/>
            </w:pPr>
            <w:r w:rsidRPr="006D1E40">
              <w:rPr>
                <w:rFonts w:hint="eastAsia"/>
              </w:rPr>
              <w:t>王代民</w:t>
            </w:r>
          </w:p>
        </w:tc>
        <w:tc>
          <w:tcPr>
            <w:tcW w:w="781" w:type="pct"/>
            <w:vAlign w:val="center"/>
          </w:tcPr>
          <w:p w:rsidR="00983D77" w:rsidRPr="006D1E40" w:rsidRDefault="00983D77" w:rsidP="00983D77">
            <w:pPr>
              <w:pStyle w:val="af1"/>
            </w:pPr>
            <w:r w:rsidRPr="006D1E40">
              <w:rPr>
                <w:rFonts w:hint="eastAsia"/>
              </w:rPr>
              <w:t>3982388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13822358035</w:t>
            </w:r>
          </w:p>
        </w:tc>
      </w:tr>
      <w:tr w:rsidR="00983D77" w:rsidRPr="006D1E40" w:rsidTr="00983D77">
        <w:tc>
          <w:tcPr>
            <w:tcW w:w="812" w:type="pct"/>
            <w:vMerge/>
            <w:vAlign w:val="center"/>
          </w:tcPr>
          <w:p w:rsidR="00983D77" w:rsidRPr="006D1E40" w:rsidRDefault="00983D77" w:rsidP="00983D77">
            <w:pPr>
              <w:pStyle w:val="af1"/>
            </w:pPr>
          </w:p>
        </w:tc>
        <w:tc>
          <w:tcPr>
            <w:tcW w:w="595" w:type="pct"/>
            <w:vAlign w:val="center"/>
          </w:tcPr>
          <w:p w:rsidR="00983D77" w:rsidRPr="006D1E40" w:rsidRDefault="00983D77" w:rsidP="00983D77">
            <w:pPr>
              <w:pStyle w:val="af1"/>
            </w:pPr>
            <w:r w:rsidRPr="006D1E40">
              <w:rPr>
                <w:rFonts w:hint="eastAsia"/>
              </w:rPr>
              <w:t>副组长</w:t>
            </w:r>
          </w:p>
        </w:tc>
        <w:tc>
          <w:tcPr>
            <w:tcW w:w="937" w:type="pct"/>
            <w:vAlign w:val="center"/>
          </w:tcPr>
          <w:p w:rsidR="00983D77" w:rsidRPr="006D1E40" w:rsidRDefault="00983D77" w:rsidP="00983D77">
            <w:pPr>
              <w:pStyle w:val="af1"/>
            </w:pPr>
            <w:r w:rsidRPr="006D1E40">
              <w:rPr>
                <w:rFonts w:hint="eastAsia"/>
              </w:rPr>
              <w:t>生产部副经理</w:t>
            </w:r>
          </w:p>
        </w:tc>
        <w:tc>
          <w:tcPr>
            <w:tcW w:w="859" w:type="pct"/>
            <w:vAlign w:val="center"/>
          </w:tcPr>
          <w:p w:rsidR="00983D77" w:rsidRPr="006D1E40" w:rsidRDefault="00983D77" w:rsidP="00983D77">
            <w:pPr>
              <w:pStyle w:val="af1"/>
            </w:pPr>
            <w:r w:rsidRPr="006D1E40">
              <w:rPr>
                <w:rFonts w:hint="eastAsia"/>
              </w:rPr>
              <w:t>宋献军</w:t>
            </w:r>
          </w:p>
        </w:tc>
        <w:tc>
          <w:tcPr>
            <w:tcW w:w="781" w:type="pct"/>
            <w:vAlign w:val="center"/>
          </w:tcPr>
          <w:p w:rsidR="00983D77" w:rsidRPr="006D1E40" w:rsidRDefault="00983D77" w:rsidP="00983D77">
            <w:pPr>
              <w:pStyle w:val="af1"/>
            </w:pPr>
            <w:r w:rsidRPr="006D1E40">
              <w:rPr>
                <w:rFonts w:hint="eastAsia"/>
              </w:rPr>
              <w:t>3982389</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13702245366</w:t>
            </w:r>
          </w:p>
        </w:tc>
      </w:tr>
      <w:tr w:rsidR="00983D77" w:rsidRPr="006D1E40" w:rsidTr="00983D77">
        <w:tc>
          <w:tcPr>
            <w:tcW w:w="812" w:type="pct"/>
            <w:vMerge w:val="restart"/>
            <w:vAlign w:val="center"/>
          </w:tcPr>
          <w:p w:rsidR="00983D77" w:rsidRPr="006D1E40" w:rsidRDefault="00983D77" w:rsidP="00983D77">
            <w:pPr>
              <w:pStyle w:val="af1"/>
            </w:pPr>
            <w:r w:rsidRPr="006D1E40">
              <w:t>综合协调组</w:t>
            </w:r>
          </w:p>
        </w:tc>
        <w:tc>
          <w:tcPr>
            <w:tcW w:w="595" w:type="pct"/>
            <w:vAlign w:val="center"/>
          </w:tcPr>
          <w:p w:rsidR="00983D77" w:rsidRPr="006D1E40" w:rsidRDefault="00983D77" w:rsidP="00983D77">
            <w:pPr>
              <w:pStyle w:val="af1"/>
            </w:pPr>
            <w:r w:rsidRPr="006D1E40">
              <w:t>组长</w:t>
            </w:r>
          </w:p>
        </w:tc>
        <w:tc>
          <w:tcPr>
            <w:tcW w:w="937" w:type="pct"/>
            <w:vAlign w:val="center"/>
          </w:tcPr>
          <w:p w:rsidR="00983D77" w:rsidRPr="006D1E40" w:rsidRDefault="00983D77" w:rsidP="00983D77">
            <w:pPr>
              <w:pStyle w:val="af1"/>
            </w:pPr>
            <w:r w:rsidRPr="006D1E40">
              <w:rPr>
                <w:rFonts w:hint="eastAsia"/>
              </w:rPr>
              <w:t>安管部经理</w:t>
            </w:r>
          </w:p>
        </w:tc>
        <w:tc>
          <w:tcPr>
            <w:tcW w:w="859" w:type="pct"/>
            <w:vAlign w:val="center"/>
          </w:tcPr>
          <w:p w:rsidR="00983D77" w:rsidRPr="006D1E40" w:rsidRDefault="00983D77" w:rsidP="00983D77">
            <w:pPr>
              <w:pStyle w:val="af1"/>
            </w:pPr>
            <w:r w:rsidRPr="006D1E40">
              <w:rPr>
                <w:rFonts w:hint="eastAsia"/>
              </w:rPr>
              <w:t>杨超</w:t>
            </w:r>
          </w:p>
        </w:tc>
        <w:tc>
          <w:tcPr>
            <w:tcW w:w="781" w:type="pct"/>
            <w:vAlign w:val="center"/>
          </w:tcPr>
          <w:p w:rsidR="00983D77" w:rsidRPr="006D1E40" w:rsidRDefault="00983D77" w:rsidP="00983D77">
            <w:pPr>
              <w:pStyle w:val="af1"/>
            </w:pPr>
            <w:r w:rsidRPr="006D1E40">
              <w:rPr>
                <w:rFonts w:hint="eastAsia"/>
              </w:rPr>
              <w:t>3982301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13923063656</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t>成员</w:t>
            </w:r>
          </w:p>
        </w:tc>
        <w:tc>
          <w:tcPr>
            <w:tcW w:w="937" w:type="pct"/>
            <w:vAlign w:val="center"/>
          </w:tcPr>
          <w:p w:rsidR="00983D77" w:rsidRPr="006D1E40" w:rsidRDefault="00983D77" w:rsidP="00983D77">
            <w:pPr>
              <w:pStyle w:val="af1"/>
            </w:pPr>
            <w:r w:rsidRPr="006D1E40">
              <w:rPr>
                <w:rFonts w:hint="eastAsia"/>
              </w:rPr>
              <w:t>乳胶漆车间</w:t>
            </w:r>
          </w:p>
          <w:p w:rsidR="00983D77" w:rsidRPr="006D1E40" w:rsidRDefault="00983D77" w:rsidP="00983D77">
            <w:pPr>
              <w:pStyle w:val="af1"/>
            </w:pPr>
            <w:r w:rsidRPr="006D1E40">
              <w:rPr>
                <w:rFonts w:hint="eastAsia"/>
              </w:rPr>
              <w:t>主任</w:t>
            </w:r>
          </w:p>
        </w:tc>
        <w:tc>
          <w:tcPr>
            <w:tcW w:w="859" w:type="pct"/>
            <w:vAlign w:val="center"/>
          </w:tcPr>
          <w:p w:rsidR="00983D77" w:rsidRPr="006D1E40" w:rsidRDefault="00983D77" w:rsidP="00983D77">
            <w:pPr>
              <w:pStyle w:val="af1"/>
            </w:pPr>
            <w:r w:rsidRPr="006D1E40">
              <w:rPr>
                <w:rFonts w:hint="eastAsia"/>
              </w:rPr>
              <w:t>黎兆海</w:t>
            </w:r>
          </w:p>
        </w:tc>
        <w:tc>
          <w:tcPr>
            <w:tcW w:w="781" w:type="pct"/>
            <w:vAlign w:val="center"/>
          </w:tcPr>
          <w:p w:rsidR="00983D77" w:rsidRPr="006D1E40" w:rsidRDefault="00983D77" w:rsidP="00983D77">
            <w:pPr>
              <w:pStyle w:val="af1"/>
            </w:pPr>
            <w:r w:rsidRPr="006D1E40">
              <w:rPr>
                <w:rFonts w:hint="eastAsia"/>
              </w:rPr>
              <w:t>3982392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13923075362</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乳胶漆车间</w:t>
            </w:r>
          </w:p>
          <w:p w:rsidR="00983D77" w:rsidRPr="006D1E40" w:rsidRDefault="00983D77" w:rsidP="00983D77">
            <w:pPr>
              <w:pStyle w:val="af1"/>
            </w:pPr>
            <w:r w:rsidRPr="006D1E40">
              <w:rPr>
                <w:rFonts w:hint="eastAsia"/>
              </w:rPr>
              <w:t>副主任</w:t>
            </w:r>
          </w:p>
        </w:tc>
        <w:tc>
          <w:tcPr>
            <w:tcW w:w="859" w:type="pct"/>
            <w:vAlign w:val="center"/>
          </w:tcPr>
          <w:p w:rsidR="00983D77" w:rsidRPr="006D1E40" w:rsidRDefault="00983D77" w:rsidP="00983D77">
            <w:pPr>
              <w:pStyle w:val="af1"/>
            </w:pPr>
            <w:r w:rsidRPr="006D1E40">
              <w:rPr>
                <w:rFonts w:hint="eastAsia"/>
              </w:rPr>
              <w:t>曹勇进</w:t>
            </w:r>
          </w:p>
        </w:tc>
        <w:tc>
          <w:tcPr>
            <w:tcW w:w="781" w:type="pct"/>
            <w:vAlign w:val="center"/>
          </w:tcPr>
          <w:p w:rsidR="00983D77" w:rsidRPr="006D1E40" w:rsidRDefault="00983D77" w:rsidP="00983D77">
            <w:pPr>
              <w:pStyle w:val="af1"/>
            </w:pPr>
            <w:r w:rsidRPr="006D1E40">
              <w:rPr>
                <w:rFonts w:hint="eastAsia"/>
              </w:rPr>
              <w:t>3982392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13432275181</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乳胶漆车间</w:t>
            </w:r>
          </w:p>
          <w:p w:rsidR="00983D77" w:rsidRPr="006D1E40" w:rsidRDefault="00983D77" w:rsidP="00983D77">
            <w:pPr>
              <w:pStyle w:val="af1"/>
            </w:pPr>
            <w:r w:rsidRPr="006D1E40">
              <w:rPr>
                <w:rFonts w:hint="eastAsia"/>
              </w:rPr>
              <w:t>领班</w:t>
            </w:r>
          </w:p>
        </w:tc>
        <w:tc>
          <w:tcPr>
            <w:tcW w:w="859" w:type="pct"/>
            <w:vAlign w:val="center"/>
          </w:tcPr>
          <w:p w:rsidR="00983D77" w:rsidRPr="006D1E40" w:rsidRDefault="00983D77" w:rsidP="00983D77">
            <w:pPr>
              <w:pStyle w:val="af1"/>
            </w:pPr>
            <w:r w:rsidRPr="006D1E40">
              <w:rPr>
                <w:rFonts w:hint="eastAsia"/>
              </w:rPr>
              <w:t>刘俊伟</w:t>
            </w:r>
          </w:p>
        </w:tc>
        <w:tc>
          <w:tcPr>
            <w:tcW w:w="781" w:type="pct"/>
            <w:vAlign w:val="center"/>
          </w:tcPr>
          <w:p w:rsidR="00983D77" w:rsidRPr="006D1E40" w:rsidRDefault="00983D77" w:rsidP="00983D77">
            <w:pPr>
              <w:pStyle w:val="af1"/>
            </w:pPr>
            <w:r w:rsidRPr="006D1E40">
              <w:rPr>
                <w:rFonts w:hint="eastAsia"/>
              </w:rPr>
              <w:t>3982391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13534762586</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中控员</w:t>
            </w:r>
          </w:p>
        </w:tc>
        <w:tc>
          <w:tcPr>
            <w:tcW w:w="859" w:type="pct"/>
            <w:vAlign w:val="center"/>
          </w:tcPr>
          <w:p w:rsidR="00983D77" w:rsidRPr="006D1E40" w:rsidRDefault="00983D77" w:rsidP="00983D77">
            <w:pPr>
              <w:pStyle w:val="af1"/>
            </w:pPr>
            <w:r w:rsidRPr="006D1E40">
              <w:rPr>
                <w:rFonts w:hint="eastAsia"/>
              </w:rPr>
              <w:t>朱靖耀</w:t>
            </w:r>
          </w:p>
        </w:tc>
        <w:tc>
          <w:tcPr>
            <w:tcW w:w="781" w:type="pct"/>
            <w:vAlign w:val="center"/>
          </w:tcPr>
          <w:p w:rsidR="00983D77" w:rsidRPr="006D1E40" w:rsidRDefault="00983D77" w:rsidP="00983D77">
            <w:pPr>
              <w:pStyle w:val="af1"/>
            </w:pPr>
            <w:r w:rsidRPr="006D1E40">
              <w:rPr>
                <w:rFonts w:hint="eastAsia"/>
              </w:rPr>
              <w:t>3982394</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13427130297</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油漆车间领班</w:t>
            </w:r>
          </w:p>
        </w:tc>
        <w:tc>
          <w:tcPr>
            <w:tcW w:w="859" w:type="pct"/>
            <w:vAlign w:val="center"/>
          </w:tcPr>
          <w:p w:rsidR="00983D77" w:rsidRPr="006D1E40" w:rsidRDefault="00983D77" w:rsidP="00983D77">
            <w:pPr>
              <w:pStyle w:val="af1"/>
            </w:pPr>
            <w:r w:rsidRPr="006D1E40">
              <w:rPr>
                <w:rFonts w:hint="eastAsia"/>
              </w:rPr>
              <w:t>邓豪杰</w:t>
            </w:r>
          </w:p>
        </w:tc>
        <w:tc>
          <w:tcPr>
            <w:tcW w:w="781" w:type="pct"/>
            <w:vAlign w:val="center"/>
          </w:tcPr>
          <w:p w:rsidR="00983D77" w:rsidRPr="006D1E40" w:rsidRDefault="00983D77" w:rsidP="00983D77">
            <w:pPr>
              <w:pStyle w:val="af1"/>
            </w:pPr>
            <w:r w:rsidRPr="006D1E40">
              <w:rPr>
                <w:rFonts w:hint="eastAsia"/>
              </w:rPr>
              <w:t>3982400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13536015751</w:t>
            </w:r>
          </w:p>
        </w:tc>
      </w:tr>
      <w:tr w:rsidR="00983D77" w:rsidRPr="006D1E40" w:rsidTr="00983D77">
        <w:tc>
          <w:tcPr>
            <w:tcW w:w="812" w:type="pct"/>
            <w:vMerge/>
            <w:vAlign w:val="center"/>
          </w:tcPr>
          <w:p w:rsidR="00983D77" w:rsidRPr="006D1E40" w:rsidRDefault="00983D77" w:rsidP="00983D77">
            <w:pPr>
              <w:pStyle w:val="31"/>
              <w:spacing w:beforeLines="0" w:before="0" w:line="360" w:lineRule="atLeast"/>
              <w:jc w:val="center"/>
              <w:rPr>
                <w:rFonts w:eastAsia="宋体"/>
                <w:sz w:val="21"/>
              </w:rPr>
            </w:pPr>
          </w:p>
        </w:tc>
        <w:tc>
          <w:tcPr>
            <w:tcW w:w="595" w:type="pct"/>
            <w:vMerge/>
            <w:vAlign w:val="center"/>
          </w:tcPr>
          <w:p w:rsidR="00983D77" w:rsidRPr="006D1E40" w:rsidRDefault="00983D77" w:rsidP="00983D77">
            <w:pPr>
              <w:pStyle w:val="31"/>
              <w:spacing w:beforeLines="0" w:before="0" w:line="360" w:lineRule="atLeast"/>
              <w:jc w:val="center"/>
              <w:rPr>
                <w:rFonts w:eastAsia="宋体"/>
                <w:sz w:val="21"/>
              </w:rPr>
            </w:pPr>
          </w:p>
        </w:tc>
        <w:tc>
          <w:tcPr>
            <w:tcW w:w="937" w:type="pct"/>
            <w:vAlign w:val="center"/>
          </w:tcPr>
          <w:p w:rsidR="00983D77" w:rsidRPr="006D1E40" w:rsidRDefault="00983D77" w:rsidP="00983D77">
            <w:pPr>
              <w:pStyle w:val="af1"/>
            </w:pPr>
            <w:r w:rsidRPr="006D1E40">
              <w:rPr>
                <w:rFonts w:hint="eastAsia"/>
              </w:rPr>
              <w:t>油漆车间</w:t>
            </w:r>
          </w:p>
          <w:p w:rsidR="00983D77" w:rsidRPr="006D1E40" w:rsidRDefault="00983D77" w:rsidP="00983D77">
            <w:pPr>
              <w:pStyle w:val="af1"/>
            </w:pPr>
            <w:r w:rsidRPr="006D1E40">
              <w:rPr>
                <w:rFonts w:hint="eastAsia"/>
              </w:rPr>
              <w:t>副主任</w:t>
            </w:r>
          </w:p>
        </w:tc>
        <w:tc>
          <w:tcPr>
            <w:tcW w:w="859" w:type="pct"/>
            <w:vAlign w:val="center"/>
          </w:tcPr>
          <w:p w:rsidR="00983D77" w:rsidRPr="006D1E40" w:rsidRDefault="00983D77" w:rsidP="00983D77">
            <w:pPr>
              <w:pStyle w:val="af1"/>
            </w:pPr>
            <w:r w:rsidRPr="006D1E40">
              <w:rPr>
                <w:rFonts w:hint="eastAsia"/>
              </w:rPr>
              <w:t>陈建强</w:t>
            </w:r>
          </w:p>
        </w:tc>
        <w:tc>
          <w:tcPr>
            <w:tcW w:w="781" w:type="pct"/>
            <w:vAlign w:val="center"/>
          </w:tcPr>
          <w:p w:rsidR="00983D77" w:rsidRPr="006D1E40" w:rsidRDefault="00983D77" w:rsidP="00983D77">
            <w:pPr>
              <w:pStyle w:val="af1"/>
            </w:pPr>
            <w:r w:rsidRPr="006D1E40">
              <w:rPr>
                <w:rFonts w:hint="eastAsia"/>
              </w:rPr>
              <w:t>3982401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13794214202</w:t>
            </w:r>
          </w:p>
        </w:tc>
      </w:tr>
      <w:tr w:rsidR="00983D77" w:rsidRPr="006D1E40" w:rsidTr="00983D77">
        <w:tc>
          <w:tcPr>
            <w:tcW w:w="812" w:type="pct"/>
            <w:vMerge w:val="restart"/>
            <w:vAlign w:val="center"/>
          </w:tcPr>
          <w:p w:rsidR="00983D77" w:rsidRPr="006D1E40" w:rsidRDefault="00983D77" w:rsidP="00983D77">
            <w:pPr>
              <w:pStyle w:val="af1"/>
            </w:pPr>
            <w:r w:rsidRPr="006D1E40">
              <w:t>安全保卫组</w:t>
            </w:r>
          </w:p>
        </w:tc>
        <w:tc>
          <w:tcPr>
            <w:tcW w:w="595" w:type="pct"/>
            <w:vAlign w:val="center"/>
          </w:tcPr>
          <w:p w:rsidR="00983D77" w:rsidRPr="006D1E40" w:rsidRDefault="00983D77" w:rsidP="00983D77">
            <w:pPr>
              <w:pStyle w:val="af1"/>
            </w:pPr>
            <w:r w:rsidRPr="006D1E40">
              <w:t>组长</w:t>
            </w:r>
          </w:p>
        </w:tc>
        <w:tc>
          <w:tcPr>
            <w:tcW w:w="937" w:type="pct"/>
            <w:vAlign w:val="center"/>
          </w:tcPr>
          <w:p w:rsidR="00983D77" w:rsidRPr="006D1E40" w:rsidRDefault="00983D77" w:rsidP="00983D77">
            <w:pPr>
              <w:pStyle w:val="af1"/>
            </w:pPr>
            <w:r w:rsidRPr="006D1E40">
              <w:rPr>
                <w:rFonts w:hint="eastAsia"/>
              </w:rPr>
              <w:t>安管部主管</w:t>
            </w:r>
          </w:p>
        </w:tc>
        <w:tc>
          <w:tcPr>
            <w:tcW w:w="859" w:type="pct"/>
            <w:vAlign w:val="center"/>
          </w:tcPr>
          <w:p w:rsidR="00983D77" w:rsidRPr="006D1E40" w:rsidRDefault="00983D77" w:rsidP="00983D77">
            <w:pPr>
              <w:pStyle w:val="af1"/>
            </w:pPr>
            <w:r w:rsidRPr="006D1E40">
              <w:rPr>
                <w:rFonts w:hint="eastAsia"/>
              </w:rPr>
              <w:t>黎兆流</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13794215668</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t>成员</w:t>
            </w:r>
          </w:p>
        </w:tc>
        <w:tc>
          <w:tcPr>
            <w:tcW w:w="937" w:type="pct"/>
            <w:vAlign w:val="center"/>
          </w:tcPr>
          <w:p w:rsidR="00983D77" w:rsidRPr="006D1E40" w:rsidRDefault="00983D77" w:rsidP="00983D77">
            <w:pPr>
              <w:pStyle w:val="af1"/>
            </w:pPr>
            <w:r w:rsidRPr="006D1E40">
              <w:rPr>
                <w:rFonts w:hint="eastAsia"/>
              </w:rPr>
              <w:t>保安班长</w:t>
            </w:r>
          </w:p>
        </w:tc>
        <w:tc>
          <w:tcPr>
            <w:tcW w:w="859" w:type="pct"/>
            <w:vAlign w:val="center"/>
          </w:tcPr>
          <w:p w:rsidR="00983D77" w:rsidRPr="006D1E40" w:rsidRDefault="00983D77" w:rsidP="00983D77">
            <w:pPr>
              <w:pStyle w:val="af1"/>
            </w:pPr>
            <w:r w:rsidRPr="006D1E40">
              <w:rPr>
                <w:rFonts w:hint="eastAsia"/>
              </w:rPr>
              <w:t>李伟强</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3982345</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13542111782</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保安班长</w:t>
            </w:r>
          </w:p>
        </w:tc>
        <w:tc>
          <w:tcPr>
            <w:tcW w:w="859" w:type="pct"/>
            <w:vAlign w:val="center"/>
          </w:tcPr>
          <w:p w:rsidR="00983D77" w:rsidRPr="006D1E40" w:rsidRDefault="00983D77" w:rsidP="00983D77">
            <w:pPr>
              <w:pStyle w:val="af1"/>
            </w:pPr>
            <w:r w:rsidRPr="006D1E40">
              <w:rPr>
                <w:rFonts w:hint="eastAsia"/>
              </w:rPr>
              <w:t>易邻友</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3982345</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13048116960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af1"/>
            </w:pPr>
            <w:r w:rsidRPr="006D1E40">
              <w:rPr>
                <w:rFonts w:hint="eastAsia"/>
              </w:rPr>
              <w:t>保安班长</w:t>
            </w:r>
          </w:p>
        </w:tc>
        <w:tc>
          <w:tcPr>
            <w:tcW w:w="859" w:type="pct"/>
            <w:vAlign w:val="center"/>
          </w:tcPr>
          <w:p w:rsidR="00983D77" w:rsidRPr="006D1E40" w:rsidRDefault="00983D77" w:rsidP="00983D77">
            <w:pPr>
              <w:pStyle w:val="af1"/>
            </w:pPr>
            <w:r w:rsidRPr="006D1E40">
              <w:rPr>
                <w:rFonts w:hint="eastAsia"/>
              </w:rPr>
              <w:t>赵新合</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3982345</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13059261640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行政主管</w:t>
            </w:r>
          </w:p>
        </w:tc>
        <w:tc>
          <w:tcPr>
            <w:tcW w:w="859" w:type="pct"/>
            <w:vAlign w:val="center"/>
          </w:tcPr>
          <w:p w:rsidR="00983D77" w:rsidRPr="006D1E40" w:rsidRDefault="00983D77" w:rsidP="00983D77">
            <w:pPr>
              <w:pStyle w:val="af1"/>
            </w:pPr>
            <w:r w:rsidRPr="006D1E40">
              <w:rPr>
                <w:rFonts w:hint="eastAsia"/>
              </w:rPr>
              <w:t>周丽研</w:t>
            </w:r>
          </w:p>
        </w:tc>
        <w:tc>
          <w:tcPr>
            <w:tcW w:w="781" w:type="pct"/>
            <w:vAlign w:val="center"/>
          </w:tcPr>
          <w:p w:rsidR="00983D77" w:rsidRPr="006D1E40" w:rsidRDefault="00983D77" w:rsidP="00983D77">
            <w:pPr>
              <w:spacing w:beforeLines="0" w:before="0" w:line="360" w:lineRule="atLeast"/>
              <w:ind w:firstLineChars="0" w:firstLine="0"/>
              <w:jc w:val="center"/>
              <w:rPr>
                <w:rFonts w:eastAsia="宋体" w:cs="宋体"/>
                <w:sz w:val="22"/>
              </w:rPr>
            </w:pPr>
            <w:r w:rsidRPr="006D1E40">
              <w:rPr>
                <w:rFonts w:hint="eastAsia"/>
                <w:sz w:val="22"/>
                <w:szCs w:val="22"/>
              </w:rPr>
              <w:t>3982315</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13622563904</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工艺员</w:t>
            </w:r>
          </w:p>
        </w:tc>
        <w:tc>
          <w:tcPr>
            <w:tcW w:w="859" w:type="pct"/>
            <w:vAlign w:val="center"/>
          </w:tcPr>
          <w:p w:rsidR="00983D77" w:rsidRPr="006D1E40" w:rsidRDefault="00983D77" w:rsidP="00983D77">
            <w:pPr>
              <w:pStyle w:val="af1"/>
            </w:pPr>
            <w:r w:rsidRPr="006D1E40">
              <w:rPr>
                <w:rFonts w:hint="eastAsia"/>
              </w:rPr>
              <w:t>简晓亮</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3982390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13822405903</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油漆车间</w:t>
            </w:r>
          </w:p>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计划员</w:t>
            </w:r>
          </w:p>
        </w:tc>
        <w:tc>
          <w:tcPr>
            <w:tcW w:w="859" w:type="pct"/>
            <w:vAlign w:val="center"/>
          </w:tcPr>
          <w:p w:rsidR="00983D77" w:rsidRPr="006D1E40" w:rsidRDefault="00983D77" w:rsidP="00983D77">
            <w:pPr>
              <w:pStyle w:val="af1"/>
            </w:pPr>
            <w:r w:rsidRPr="006D1E40">
              <w:rPr>
                <w:rFonts w:hint="eastAsia"/>
              </w:rPr>
              <w:t>谭运明</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13652705356</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陈元文</w:t>
            </w:r>
          </w:p>
        </w:tc>
        <w:tc>
          <w:tcPr>
            <w:tcW w:w="781" w:type="pct"/>
            <w:vAlign w:val="center"/>
          </w:tcPr>
          <w:p w:rsidR="00983D77" w:rsidRPr="006D1E40" w:rsidRDefault="00983D77" w:rsidP="00983D77">
            <w:pPr>
              <w:pStyle w:val="af1"/>
            </w:pPr>
            <w:r w:rsidRPr="006D1E40">
              <w:rPr>
                <w:rFonts w:hint="eastAsia"/>
              </w:rPr>
              <w:t>3982393</w:t>
            </w:r>
          </w:p>
        </w:tc>
        <w:tc>
          <w:tcPr>
            <w:tcW w:w="1016" w:type="pct"/>
            <w:vAlign w:val="center"/>
          </w:tcPr>
          <w:p w:rsidR="00983D77" w:rsidRPr="006D1E40" w:rsidRDefault="00983D77" w:rsidP="00983D77">
            <w:pPr>
              <w:pStyle w:val="af1"/>
            </w:pPr>
            <w:r w:rsidRPr="006D1E40">
              <w:rPr>
                <w:rFonts w:hint="eastAsia"/>
              </w:rPr>
              <w:t>13422699551</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何金</w:t>
            </w:r>
          </w:p>
        </w:tc>
        <w:tc>
          <w:tcPr>
            <w:tcW w:w="781" w:type="pct"/>
            <w:vAlign w:val="center"/>
          </w:tcPr>
          <w:p w:rsidR="00983D77" w:rsidRPr="006D1E40" w:rsidRDefault="00983D77" w:rsidP="00983D77">
            <w:pPr>
              <w:pStyle w:val="af1"/>
            </w:pPr>
            <w:r w:rsidRPr="006D1E40">
              <w:rPr>
                <w:rFonts w:hint="eastAsia"/>
              </w:rPr>
              <w:t>3982393</w:t>
            </w:r>
          </w:p>
        </w:tc>
        <w:tc>
          <w:tcPr>
            <w:tcW w:w="1016" w:type="pct"/>
            <w:vAlign w:val="center"/>
          </w:tcPr>
          <w:p w:rsidR="00983D77" w:rsidRPr="006D1E40" w:rsidRDefault="00983D77" w:rsidP="00983D77">
            <w:pPr>
              <w:pStyle w:val="af1"/>
            </w:pPr>
            <w:r w:rsidRPr="006D1E40">
              <w:rPr>
                <w:rFonts w:hint="eastAsia"/>
              </w:rPr>
              <w:t>13824059254</w:t>
            </w:r>
          </w:p>
        </w:tc>
      </w:tr>
      <w:tr w:rsidR="00983D77" w:rsidRPr="006D1E40" w:rsidTr="00983D77">
        <w:tc>
          <w:tcPr>
            <w:tcW w:w="812" w:type="pct"/>
            <w:vMerge w:val="restart"/>
            <w:vAlign w:val="center"/>
          </w:tcPr>
          <w:p w:rsidR="00983D77" w:rsidRPr="006D1E40" w:rsidRDefault="00983D77" w:rsidP="00983D77">
            <w:pPr>
              <w:pStyle w:val="af1"/>
            </w:pPr>
            <w:r w:rsidRPr="006D1E40">
              <w:t>应急监测组</w:t>
            </w:r>
          </w:p>
        </w:tc>
        <w:tc>
          <w:tcPr>
            <w:tcW w:w="595" w:type="pct"/>
            <w:vAlign w:val="center"/>
          </w:tcPr>
          <w:p w:rsidR="00983D77" w:rsidRPr="006D1E40" w:rsidRDefault="00983D77" w:rsidP="00983D77">
            <w:pPr>
              <w:pStyle w:val="af1"/>
            </w:pPr>
            <w:r w:rsidRPr="006D1E40">
              <w:t>组长</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环保专员</w:t>
            </w:r>
          </w:p>
        </w:tc>
        <w:tc>
          <w:tcPr>
            <w:tcW w:w="859" w:type="pct"/>
            <w:vAlign w:val="center"/>
          </w:tcPr>
          <w:p w:rsidR="00983D77" w:rsidRPr="006D1E40" w:rsidRDefault="00983D77" w:rsidP="00983D77">
            <w:pPr>
              <w:pStyle w:val="af1"/>
            </w:pPr>
            <w:r w:rsidRPr="006D1E40">
              <w:rPr>
                <w:rFonts w:hint="eastAsia"/>
              </w:rPr>
              <w:t>黄永亮</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13427690987</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t>成员</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检测员</w:t>
            </w:r>
          </w:p>
        </w:tc>
        <w:tc>
          <w:tcPr>
            <w:tcW w:w="859" w:type="pct"/>
            <w:vAlign w:val="center"/>
          </w:tcPr>
          <w:p w:rsidR="00983D77" w:rsidRPr="006D1E40" w:rsidRDefault="00983D77" w:rsidP="00983D77">
            <w:pPr>
              <w:pStyle w:val="af1"/>
            </w:pPr>
            <w:r w:rsidRPr="006D1E40">
              <w:rPr>
                <w:rFonts w:hint="eastAsia"/>
              </w:rPr>
              <w:t>欧阳叶成</w:t>
            </w:r>
          </w:p>
        </w:tc>
        <w:tc>
          <w:tcPr>
            <w:tcW w:w="781" w:type="pct"/>
            <w:vAlign w:val="center"/>
          </w:tcPr>
          <w:p w:rsidR="00983D77" w:rsidRPr="006D1E40" w:rsidRDefault="00983D77" w:rsidP="00983D77">
            <w:pPr>
              <w:pStyle w:val="31"/>
              <w:spacing w:beforeLines="0" w:before="0" w:line="360" w:lineRule="atLeast"/>
              <w:jc w:val="center"/>
              <w:rPr>
                <w:rFonts w:eastAsia="宋体"/>
                <w:sz w:val="21"/>
              </w:rPr>
            </w:pPr>
            <w:r w:rsidRPr="006D1E40">
              <w:rPr>
                <w:rFonts w:eastAsia="宋体" w:hint="eastAsia"/>
                <w:b w:val="0"/>
                <w:sz w:val="21"/>
              </w:rPr>
              <w:t>3982301</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13435167282</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检测员</w:t>
            </w:r>
          </w:p>
        </w:tc>
        <w:tc>
          <w:tcPr>
            <w:tcW w:w="859" w:type="pct"/>
            <w:vAlign w:val="center"/>
          </w:tcPr>
          <w:p w:rsidR="00983D77" w:rsidRPr="006D1E40" w:rsidRDefault="00983D77" w:rsidP="00983D77">
            <w:pPr>
              <w:pStyle w:val="af1"/>
            </w:pPr>
            <w:r w:rsidRPr="006D1E40">
              <w:rPr>
                <w:rFonts w:hint="eastAsia"/>
              </w:rPr>
              <w:t>徐国辉</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3982353</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13422528580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检测员</w:t>
            </w:r>
          </w:p>
        </w:tc>
        <w:tc>
          <w:tcPr>
            <w:tcW w:w="859" w:type="pct"/>
            <w:vAlign w:val="center"/>
          </w:tcPr>
          <w:p w:rsidR="00983D77" w:rsidRPr="006D1E40" w:rsidRDefault="00983D77" w:rsidP="00983D77">
            <w:pPr>
              <w:pStyle w:val="af1"/>
            </w:pPr>
            <w:r w:rsidRPr="006D1E40">
              <w:rPr>
                <w:rFonts w:hint="eastAsia"/>
              </w:rPr>
              <w:t>廖福厚</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3982356</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13823449734</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检测员</w:t>
            </w:r>
          </w:p>
        </w:tc>
        <w:tc>
          <w:tcPr>
            <w:tcW w:w="859" w:type="pct"/>
            <w:vAlign w:val="center"/>
          </w:tcPr>
          <w:p w:rsidR="00983D77" w:rsidRPr="006D1E40" w:rsidRDefault="00983D77" w:rsidP="00983D77">
            <w:pPr>
              <w:pStyle w:val="af1"/>
            </w:pPr>
            <w:r w:rsidRPr="006D1E40">
              <w:rPr>
                <w:rFonts w:hint="eastAsia"/>
              </w:rPr>
              <w:t>谭嘉伟</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3982354</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13680510361</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检测员</w:t>
            </w:r>
          </w:p>
        </w:tc>
        <w:tc>
          <w:tcPr>
            <w:tcW w:w="859" w:type="pct"/>
            <w:vAlign w:val="center"/>
          </w:tcPr>
          <w:p w:rsidR="00983D77" w:rsidRPr="006D1E40" w:rsidRDefault="00983D77" w:rsidP="00983D77">
            <w:pPr>
              <w:pStyle w:val="af1"/>
            </w:pPr>
            <w:r w:rsidRPr="006D1E40">
              <w:rPr>
                <w:rFonts w:hint="eastAsia"/>
              </w:rPr>
              <w:t>李建博</w:t>
            </w:r>
          </w:p>
        </w:tc>
        <w:tc>
          <w:tcPr>
            <w:tcW w:w="781" w:type="pct"/>
            <w:vAlign w:val="center"/>
          </w:tcPr>
          <w:p w:rsidR="00983D77" w:rsidRPr="006D1E40" w:rsidRDefault="00983D77" w:rsidP="00983D77">
            <w:pPr>
              <w:pStyle w:val="31"/>
              <w:spacing w:beforeLines="0" w:before="0" w:line="360" w:lineRule="atLeast"/>
              <w:jc w:val="center"/>
              <w:rPr>
                <w:rFonts w:eastAsia="宋体"/>
                <w:sz w:val="21"/>
              </w:rPr>
            </w:pPr>
            <w:r w:rsidRPr="006D1E40">
              <w:rPr>
                <w:rFonts w:eastAsia="宋体" w:hint="eastAsia"/>
                <w:b w:val="0"/>
                <w:sz w:val="21"/>
              </w:rPr>
              <w:t>3982353</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13556938323</w:t>
            </w:r>
          </w:p>
        </w:tc>
      </w:tr>
      <w:tr w:rsidR="00983D77" w:rsidRPr="006D1E40" w:rsidTr="00983D77">
        <w:tc>
          <w:tcPr>
            <w:tcW w:w="812" w:type="pct"/>
            <w:vMerge w:val="restart"/>
            <w:vAlign w:val="center"/>
          </w:tcPr>
          <w:p w:rsidR="00983D77" w:rsidRPr="006D1E40" w:rsidRDefault="00983D77" w:rsidP="00983D77">
            <w:pPr>
              <w:pStyle w:val="af1"/>
            </w:pPr>
            <w:r w:rsidRPr="006D1E40">
              <w:t>应急抢险组</w:t>
            </w:r>
          </w:p>
        </w:tc>
        <w:tc>
          <w:tcPr>
            <w:tcW w:w="595" w:type="pct"/>
            <w:vAlign w:val="center"/>
          </w:tcPr>
          <w:p w:rsidR="00983D77" w:rsidRPr="006D1E40" w:rsidRDefault="00983D77" w:rsidP="00983D77">
            <w:pPr>
              <w:pStyle w:val="af1"/>
            </w:pPr>
            <w:r w:rsidRPr="006D1E40">
              <w:t>组长</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工程部经理</w:t>
            </w:r>
          </w:p>
        </w:tc>
        <w:tc>
          <w:tcPr>
            <w:tcW w:w="859" w:type="pct"/>
            <w:vAlign w:val="center"/>
          </w:tcPr>
          <w:p w:rsidR="00983D77" w:rsidRPr="006D1E40" w:rsidRDefault="00983D77" w:rsidP="00983D77">
            <w:pPr>
              <w:pStyle w:val="af1"/>
            </w:pPr>
            <w:r w:rsidRPr="006D1E40">
              <w:rPr>
                <w:rFonts w:hint="eastAsia"/>
              </w:rPr>
              <w:t>莫永红</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3982440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13672986598</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t>成员</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电工</w:t>
            </w:r>
          </w:p>
        </w:tc>
        <w:tc>
          <w:tcPr>
            <w:tcW w:w="859" w:type="pct"/>
            <w:vAlign w:val="center"/>
          </w:tcPr>
          <w:p w:rsidR="00983D77" w:rsidRPr="006D1E40" w:rsidRDefault="00983D77" w:rsidP="00983D77">
            <w:pPr>
              <w:pStyle w:val="af1"/>
            </w:pPr>
            <w:r w:rsidRPr="006D1E40">
              <w:rPr>
                <w:rFonts w:hint="eastAsia"/>
              </w:rPr>
              <w:t>黄华就</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3982440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13427450450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维修工</w:t>
            </w:r>
          </w:p>
        </w:tc>
        <w:tc>
          <w:tcPr>
            <w:tcW w:w="859" w:type="pct"/>
            <w:vAlign w:val="center"/>
          </w:tcPr>
          <w:p w:rsidR="00983D77" w:rsidRPr="006D1E40" w:rsidRDefault="00983D77" w:rsidP="00983D77">
            <w:pPr>
              <w:pStyle w:val="af1"/>
            </w:pPr>
            <w:r w:rsidRPr="006D1E40">
              <w:rPr>
                <w:rFonts w:hint="eastAsia"/>
              </w:rPr>
              <w:t>史长源</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3982440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13071439124</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文员</w:t>
            </w:r>
          </w:p>
        </w:tc>
        <w:tc>
          <w:tcPr>
            <w:tcW w:w="859" w:type="pct"/>
            <w:vAlign w:val="center"/>
          </w:tcPr>
          <w:p w:rsidR="00983D77" w:rsidRPr="006D1E40" w:rsidRDefault="00983D77" w:rsidP="00983D77">
            <w:pPr>
              <w:pStyle w:val="af1"/>
            </w:pPr>
            <w:r w:rsidRPr="006D1E40">
              <w:rPr>
                <w:rFonts w:hint="eastAsia"/>
              </w:rPr>
              <w:t>黄小霞</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3982440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b w:val="0"/>
                <w:sz w:val="21"/>
              </w:rPr>
              <w:t>13630405507</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李高阳</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3982400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13902881950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白宝军</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3982400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15815771975</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胡  凯</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3982400</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18580268170</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吴肇邦</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3982392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13822389873</w:t>
            </w:r>
          </w:p>
        </w:tc>
      </w:tr>
      <w:tr w:rsidR="00983D77" w:rsidRPr="006D1E40" w:rsidTr="00983D77">
        <w:tc>
          <w:tcPr>
            <w:tcW w:w="812" w:type="pct"/>
            <w:vMerge w:val="restart"/>
            <w:vAlign w:val="center"/>
          </w:tcPr>
          <w:p w:rsidR="00983D77" w:rsidRPr="006D1E40" w:rsidRDefault="00983D77" w:rsidP="00983D77">
            <w:pPr>
              <w:pStyle w:val="af1"/>
            </w:pPr>
            <w:r w:rsidRPr="006D1E40">
              <w:t>资源保障组</w:t>
            </w:r>
          </w:p>
        </w:tc>
        <w:tc>
          <w:tcPr>
            <w:tcW w:w="595" w:type="pct"/>
            <w:vAlign w:val="center"/>
          </w:tcPr>
          <w:p w:rsidR="00983D77" w:rsidRPr="006D1E40" w:rsidRDefault="00983D77" w:rsidP="00983D77">
            <w:pPr>
              <w:pStyle w:val="af1"/>
            </w:pPr>
            <w:r w:rsidRPr="006D1E40">
              <w:t>组长</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人资部经理</w:t>
            </w:r>
          </w:p>
        </w:tc>
        <w:tc>
          <w:tcPr>
            <w:tcW w:w="859" w:type="pct"/>
            <w:vAlign w:val="center"/>
          </w:tcPr>
          <w:p w:rsidR="00983D77" w:rsidRPr="006D1E40" w:rsidRDefault="00983D77" w:rsidP="00983D77">
            <w:pPr>
              <w:pStyle w:val="af1"/>
            </w:pPr>
            <w:r w:rsidRPr="006D1E40">
              <w:rPr>
                <w:rFonts w:hint="eastAsia"/>
              </w:rPr>
              <w:t>麦银仙</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3982312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13924680969</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t>成员</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采购部经理</w:t>
            </w:r>
          </w:p>
        </w:tc>
        <w:tc>
          <w:tcPr>
            <w:tcW w:w="859" w:type="pct"/>
            <w:vAlign w:val="center"/>
          </w:tcPr>
          <w:p w:rsidR="00983D77" w:rsidRPr="006D1E40" w:rsidRDefault="00983D77" w:rsidP="00983D77">
            <w:pPr>
              <w:pStyle w:val="af1"/>
            </w:pPr>
            <w:r w:rsidRPr="006D1E40">
              <w:rPr>
                <w:rFonts w:hint="eastAsia"/>
              </w:rPr>
              <w:t>刘红静</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3982318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15813788553</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成品仓主管</w:t>
            </w:r>
          </w:p>
        </w:tc>
        <w:tc>
          <w:tcPr>
            <w:tcW w:w="859" w:type="pct"/>
            <w:vAlign w:val="center"/>
          </w:tcPr>
          <w:p w:rsidR="00983D77" w:rsidRPr="006D1E40" w:rsidRDefault="00983D77" w:rsidP="00983D77">
            <w:pPr>
              <w:pStyle w:val="af1"/>
            </w:pPr>
            <w:r w:rsidRPr="006D1E40">
              <w:rPr>
                <w:rFonts w:hint="eastAsia"/>
              </w:rPr>
              <w:t>林振华</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3982432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13631882853</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成品仓领班</w:t>
            </w:r>
          </w:p>
        </w:tc>
        <w:tc>
          <w:tcPr>
            <w:tcW w:w="859" w:type="pct"/>
            <w:vAlign w:val="center"/>
          </w:tcPr>
          <w:p w:rsidR="00983D77" w:rsidRPr="006D1E40" w:rsidRDefault="00983D77" w:rsidP="00983D77">
            <w:pPr>
              <w:pStyle w:val="af1"/>
            </w:pPr>
            <w:r w:rsidRPr="006D1E40">
              <w:rPr>
                <w:rFonts w:hint="eastAsia"/>
              </w:rPr>
              <w:t>龙运东</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3982432</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13824086792</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原料仓主管</w:t>
            </w:r>
          </w:p>
        </w:tc>
        <w:tc>
          <w:tcPr>
            <w:tcW w:w="859" w:type="pct"/>
            <w:vAlign w:val="center"/>
          </w:tcPr>
          <w:p w:rsidR="00983D77" w:rsidRPr="006D1E40" w:rsidRDefault="00983D77" w:rsidP="00983D77">
            <w:pPr>
              <w:pStyle w:val="af1"/>
            </w:pPr>
            <w:r w:rsidRPr="006D1E40">
              <w:rPr>
                <w:rFonts w:hint="eastAsia"/>
              </w:rPr>
              <w:t>梁淑涛</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3982428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13794645938</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原料仓组长</w:t>
            </w:r>
          </w:p>
        </w:tc>
        <w:tc>
          <w:tcPr>
            <w:tcW w:w="859" w:type="pct"/>
            <w:vAlign w:val="center"/>
          </w:tcPr>
          <w:p w:rsidR="00983D77" w:rsidRPr="006D1E40" w:rsidRDefault="00983D77" w:rsidP="00983D77">
            <w:pPr>
              <w:pStyle w:val="af1"/>
            </w:pPr>
            <w:r w:rsidRPr="006D1E40">
              <w:rPr>
                <w:rFonts w:hint="eastAsia"/>
              </w:rPr>
              <w:t>段飞进</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3982428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15992137631</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车间员工</w:t>
            </w:r>
          </w:p>
        </w:tc>
        <w:tc>
          <w:tcPr>
            <w:tcW w:w="859" w:type="pct"/>
            <w:vAlign w:val="center"/>
          </w:tcPr>
          <w:p w:rsidR="00983D77" w:rsidRPr="006D1E40" w:rsidRDefault="00983D77" w:rsidP="00983D77">
            <w:pPr>
              <w:pStyle w:val="af1"/>
            </w:pPr>
            <w:r w:rsidRPr="006D1E40">
              <w:rPr>
                <w:rFonts w:hint="eastAsia"/>
              </w:rPr>
              <w:t>黄展权</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3982408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13631896234</w:t>
            </w:r>
          </w:p>
        </w:tc>
      </w:tr>
      <w:tr w:rsidR="00983D77" w:rsidRPr="006D1E40" w:rsidTr="00983D77">
        <w:tc>
          <w:tcPr>
            <w:tcW w:w="812" w:type="pct"/>
            <w:vMerge w:val="restart"/>
            <w:vAlign w:val="center"/>
          </w:tcPr>
          <w:p w:rsidR="00983D77" w:rsidRPr="006D1E40" w:rsidRDefault="00983D77" w:rsidP="00983D77">
            <w:pPr>
              <w:pStyle w:val="af1"/>
            </w:pPr>
            <w:r w:rsidRPr="006D1E40">
              <w:rPr>
                <w:rFonts w:hint="eastAsia"/>
              </w:rPr>
              <w:t>应急专家组</w:t>
            </w:r>
          </w:p>
        </w:tc>
        <w:tc>
          <w:tcPr>
            <w:tcW w:w="595" w:type="pct"/>
            <w:vAlign w:val="center"/>
          </w:tcPr>
          <w:p w:rsidR="00983D77" w:rsidRPr="006D1E40" w:rsidRDefault="00983D77" w:rsidP="00983D77">
            <w:pPr>
              <w:pStyle w:val="af1"/>
            </w:pPr>
            <w:r w:rsidRPr="006D1E40">
              <w:rPr>
                <w:rFonts w:hint="eastAsia"/>
              </w:rPr>
              <w:t>组长</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技术部经理</w:t>
            </w:r>
          </w:p>
        </w:tc>
        <w:tc>
          <w:tcPr>
            <w:tcW w:w="859" w:type="pct"/>
            <w:vAlign w:val="center"/>
          </w:tcPr>
          <w:p w:rsidR="00983D77" w:rsidRPr="006D1E40" w:rsidRDefault="00983D77" w:rsidP="00983D77">
            <w:pPr>
              <w:pStyle w:val="af1"/>
            </w:pPr>
            <w:r w:rsidRPr="006D1E40">
              <w:rPr>
                <w:rFonts w:hint="eastAsia"/>
              </w:rPr>
              <w:t>梁斌</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3982328</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13702272797</w:t>
            </w:r>
          </w:p>
        </w:tc>
      </w:tr>
      <w:tr w:rsidR="00983D77" w:rsidRPr="006D1E40" w:rsidTr="00983D77">
        <w:tc>
          <w:tcPr>
            <w:tcW w:w="812" w:type="pct"/>
            <w:vMerge/>
            <w:vAlign w:val="center"/>
          </w:tcPr>
          <w:p w:rsidR="00983D77" w:rsidRPr="006D1E40" w:rsidRDefault="00983D77" w:rsidP="00983D77">
            <w:pPr>
              <w:pStyle w:val="af1"/>
            </w:pPr>
          </w:p>
        </w:tc>
        <w:tc>
          <w:tcPr>
            <w:tcW w:w="595" w:type="pct"/>
            <w:vMerge w:val="restart"/>
            <w:vAlign w:val="center"/>
          </w:tcPr>
          <w:p w:rsidR="00983D77" w:rsidRPr="006D1E40" w:rsidRDefault="00983D77" w:rsidP="00983D77">
            <w:pPr>
              <w:pStyle w:val="af1"/>
            </w:pPr>
            <w:r w:rsidRPr="006D1E40">
              <w:rPr>
                <w:rFonts w:hint="eastAsia"/>
              </w:rPr>
              <w:t>成员</w:t>
            </w: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技术部副经理</w:t>
            </w:r>
          </w:p>
        </w:tc>
        <w:tc>
          <w:tcPr>
            <w:tcW w:w="859" w:type="pct"/>
            <w:vAlign w:val="center"/>
          </w:tcPr>
          <w:p w:rsidR="00983D77" w:rsidRPr="006D1E40" w:rsidRDefault="00983D77" w:rsidP="00983D77">
            <w:pPr>
              <w:pStyle w:val="af1"/>
            </w:pPr>
            <w:r w:rsidRPr="006D1E40">
              <w:rPr>
                <w:rFonts w:hint="eastAsia"/>
              </w:rPr>
              <w:t>刘薇薇</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3982329</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13828083451</w:t>
            </w:r>
          </w:p>
        </w:tc>
      </w:tr>
      <w:tr w:rsidR="00983D77" w:rsidRPr="006D1E40" w:rsidTr="00983D77">
        <w:tc>
          <w:tcPr>
            <w:tcW w:w="812" w:type="pct"/>
            <w:vMerge/>
            <w:vAlign w:val="center"/>
          </w:tcPr>
          <w:p w:rsidR="00983D77" w:rsidRPr="006D1E40" w:rsidRDefault="00983D77" w:rsidP="00983D77">
            <w:pPr>
              <w:pStyle w:val="af1"/>
            </w:pPr>
          </w:p>
        </w:tc>
        <w:tc>
          <w:tcPr>
            <w:tcW w:w="595" w:type="pct"/>
            <w:vMerge/>
            <w:vAlign w:val="center"/>
          </w:tcPr>
          <w:p w:rsidR="00983D77" w:rsidRPr="006D1E40" w:rsidRDefault="00983D77" w:rsidP="00983D77">
            <w:pPr>
              <w:pStyle w:val="af1"/>
            </w:pPr>
          </w:p>
        </w:tc>
        <w:tc>
          <w:tcPr>
            <w:tcW w:w="937"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品管部经理</w:t>
            </w:r>
          </w:p>
        </w:tc>
        <w:tc>
          <w:tcPr>
            <w:tcW w:w="859" w:type="pct"/>
            <w:vAlign w:val="center"/>
          </w:tcPr>
          <w:p w:rsidR="00983D77" w:rsidRPr="006D1E40" w:rsidRDefault="00983D77" w:rsidP="00983D77">
            <w:pPr>
              <w:pStyle w:val="af1"/>
            </w:pPr>
            <w:r w:rsidRPr="006D1E40">
              <w:rPr>
                <w:rFonts w:hint="eastAsia"/>
              </w:rPr>
              <w:t>欧阳友华</w:t>
            </w:r>
          </w:p>
        </w:tc>
        <w:tc>
          <w:tcPr>
            <w:tcW w:w="781"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3982377</w:t>
            </w:r>
          </w:p>
        </w:tc>
        <w:tc>
          <w:tcPr>
            <w:tcW w:w="1016" w:type="pct"/>
            <w:vAlign w:val="center"/>
          </w:tcPr>
          <w:p w:rsidR="00983D77" w:rsidRPr="006D1E40" w:rsidRDefault="00983D77" w:rsidP="00983D77">
            <w:pPr>
              <w:pStyle w:val="31"/>
              <w:spacing w:beforeLines="0" w:before="0" w:line="360" w:lineRule="atLeast"/>
              <w:jc w:val="center"/>
              <w:rPr>
                <w:rFonts w:eastAsia="宋体"/>
                <w:b w:val="0"/>
                <w:sz w:val="21"/>
              </w:rPr>
            </w:pPr>
            <w:r w:rsidRPr="006D1E40">
              <w:rPr>
                <w:rFonts w:eastAsia="宋体" w:hint="eastAsia"/>
                <w:b w:val="0"/>
                <w:sz w:val="21"/>
              </w:rPr>
              <w:t>13425726140</w:t>
            </w:r>
          </w:p>
        </w:tc>
      </w:tr>
    </w:tbl>
    <w:p w:rsidR="00983D77" w:rsidRPr="006D1E40" w:rsidRDefault="00983D77" w:rsidP="00983D77">
      <w:pPr>
        <w:spacing w:before="156"/>
        <w:ind w:firstLine="480"/>
        <w:rPr>
          <w:rFonts w:hint="eastAsia"/>
        </w:rPr>
      </w:pPr>
    </w:p>
    <w:p w:rsidR="00771346" w:rsidRPr="00B81F7A" w:rsidRDefault="00771346" w:rsidP="00372E72">
      <w:pPr>
        <w:pStyle w:val="31"/>
      </w:pPr>
      <w:r w:rsidRPr="00B81F7A">
        <w:t>附件</w:t>
      </w:r>
      <w:r w:rsidR="00CB56F3" w:rsidRPr="00B81F7A">
        <w:rPr>
          <w:rFonts w:hint="eastAsia"/>
        </w:rPr>
        <w:t>6</w:t>
      </w:r>
      <w:r w:rsidRPr="00B81F7A">
        <w:t>相关部门</w:t>
      </w:r>
      <w:r w:rsidRPr="006D1E40">
        <w:t>紧急事故联系电话：</w:t>
      </w:r>
    </w:p>
    <w:tbl>
      <w:tblPr>
        <w:tblW w:w="8920"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17"/>
        <w:gridCol w:w="1843"/>
        <w:gridCol w:w="2587"/>
        <w:gridCol w:w="1773"/>
      </w:tblGrid>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部门名称</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联系电话</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部门名称</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联系电话</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杜阮镇自来水公司</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3670928</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江门市自来水公司</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3300333</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杜阮镇供电所</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3660556</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江门市供电局</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3333204</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杜阮镇环保办</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3670521</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江门市环保局</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3265126</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杜阮镇消防中队</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3678119</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蓬江区公安消防大队</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3569833</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杜阮镇派出所</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3671370</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江门市公安消防局</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t>3160119</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杜阮镇安监局</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3675899</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江门市蓬江区应急办</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3833791</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杜阮镇交警中队</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3660654</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蓬江区安监局</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3213360</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杜阮镇卫生院</w:t>
            </w:r>
          </w:p>
          <w:p w:rsidR="00E710A7" w:rsidRPr="006D1E40" w:rsidRDefault="00E710A7" w:rsidP="00B81F7A">
            <w:pPr>
              <w:pStyle w:val="af1"/>
            </w:pPr>
            <w:r w:rsidRPr="006D1E40">
              <w:rPr>
                <w:rFonts w:hint="eastAsia"/>
              </w:rPr>
              <w:t>（急诊室）</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3660120</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江门市安监局</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3279600</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国家化学事故</w:t>
            </w:r>
          </w:p>
          <w:p w:rsidR="00E710A7" w:rsidRPr="006D1E40" w:rsidRDefault="00E710A7" w:rsidP="00B81F7A">
            <w:pPr>
              <w:pStyle w:val="af1"/>
            </w:pPr>
            <w:r w:rsidRPr="006D1E40">
              <w:rPr>
                <w:rFonts w:hint="eastAsia"/>
              </w:rPr>
              <w:t>应急咨询电话</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0532-3889090</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江门市气象站</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3283939</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江门市北街医院</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t>3333237</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江门市五邑中医院</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3513223</w:t>
            </w:r>
          </w:p>
        </w:tc>
      </w:tr>
      <w:tr w:rsidR="00E710A7" w:rsidRPr="006D1E40" w:rsidTr="00E710A7">
        <w:trPr>
          <w:jc w:val="center"/>
        </w:trPr>
        <w:tc>
          <w:tcPr>
            <w:tcW w:w="271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江门市第二人民医院</w:t>
            </w:r>
          </w:p>
        </w:tc>
        <w:tc>
          <w:tcPr>
            <w:tcW w:w="1843"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3920309</w:t>
            </w:r>
          </w:p>
        </w:tc>
        <w:tc>
          <w:tcPr>
            <w:tcW w:w="2587" w:type="dxa"/>
            <w:tcMar>
              <w:top w:w="15" w:type="dxa"/>
              <w:left w:w="15" w:type="dxa"/>
              <w:bottom w:w="0" w:type="dxa"/>
              <w:right w:w="15" w:type="dxa"/>
            </w:tcMar>
            <w:vAlign w:val="center"/>
          </w:tcPr>
          <w:p w:rsidR="00E710A7" w:rsidRPr="006D1E40" w:rsidRDefault="00E710A7" w:rsidP="00B81F7A">
            <w:pPr>
              <w:pStyle w:val="af1"/>
            </w:pPr>
            <w:r w:rsidRPr="006D1E40">
              <w:rPr>
                <w:rFonts w:hint="eastAsia"/>
              </w:rPr>
              <w:t>江门市人民医院</w:t>
            </w:r>
          </w:p>
        </w:tc>
        <w:tc>
          <w:tcPr>
            <w:tcW w:w="1773" w:type="dxa"/>
            <w:tcMar>
              <w:top w:w="15" w:type="dxa"/>
              <w:left w:w="15" w:type="dxa"/>
              <w:bottom w:w="0" w:type="dxa"/>
              <w:right w:w="15" w:type="dxa"/>
            </w:tcMar>
            <w:vAlign w:val="center"/>
          </w:tcPr>
          <w:p w:rsidR="00E710A7" w:rsidRPr="006D1E40" w:rsidRDefault="00E710A7" w:rsidP="00B81F7A">
            <w:pPr>
              <w:pStyle w:val="af1"/>
            </w:pPr>
            <w:r w:rsidRPr="006D1E40">
              <w:t>3373233</w:t>
            </w:r>
          </w:p>
        </w:tc>
      </w:tr>
    </w:tbl>
    <w:p w:rsidR="008E50CC" w:rsidRPr="006D1E40" w:rsidRDefault="008E50CC" w:rsidP="00771346">
      <w:pPr>
        <w:pStyle w:val="af"/>
        <w:spacing w:before="156" w:line="280" w:lineRule="exact"/>
        <w:ind w:left="630" w:firstLine="480"/>
        <w:rPr>
          <w:rFonts w:ascii="Times New Roman" w:hAnsi="Times New Roman"/>
        </w:rPr>
      </w:pPr>
    </w:p>
    <w:p w:rsidR="00771346" w:rsidRPr="006D1E40" w:rsidRDefault="008E50CC" w:rsidP="00771346">
      <w:pPr>
        <w:pStyle w:val="af"/>
        <w:spacing w:before="156" w:line="280" w:lineRule="exact"/>
        <w:ind w:left="630" w:firstLine="480"/>
        <w:rPr>
          <w:rFonts w:ascii="Times New Roman" w:hAnsi="Times New Roman"/>
        </w:rPr>
      </w:pPr>
      <w:r w:rsidRPr="006D1E40">
        <w:rPr>
          <w:rFonts w:ascii="Times New Roman" w:hAnsi="Times New Roman"/>
        </w:rPr>
        <w:br w:type="page"/>
      </w:r>
    </w:p>
    <w:p w:rsidR="00771346" w:rsidRPr="006D1E40" w:rsidRDefault="00771346" w:rsidP="00E216BB">
      <w:pPr>
        <w:pStyle w:val="31"/>
        <w:rPr>
          <w:rFonts w:ascii="Times New Roman" w:hAnsi="Times New Roman"/>
        </w:rPr>
      </w:pPr>
      <w:r w:rsidRPr="006D1E40">
        <w:rPr>
          <w:rFonts w:eastAsia="宋体"/>
        </w:rPr>
        <w:t>附件</w:t>
      </w:r>
      <w:r w:rsidR="00CB56F3" w:rsidRPr="006D1E40">
        <w:rPr>
          <w:rFonts w:eastAsia="宋体" w:hint="eastAsia"/>
        </w:rPr>
        <w:t>7</w:t>
      </w:r>
      <w:r w:rsidRPr="006D1E40">
        <w:rPr>
          <w:rFonts w:eastAsia="宋体"/>
        </w:rPr>
        <w:t>企业</w:t>
      </w:r>
      <w:r w:rsidRPr="006D1E40">
        <w:t>应急设备清单一览表</w:t>
      </w:r>
    </w:p>
    <w:tbl>
      <w:tblPr>
        <w:tblW w:w="5000" w:type="pct"/>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956"/>
        <w:gridCol w:w="1827"/>
        <w:gridCol w:w="1943"/>
        <w:gridCol w:w="1108"/>
        <w:gridCol w:w="1457"/>
        <w:gridCol w:w="1231"/>
      </w:tblGrid>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序号</w:t>
            </w:r>
          </w:p>
        </w:tc>
        <w:tc>
          <w:tcPr>
            <w:tcW w:w="1072" w:type="pct"/>
            <w:vAlign w:val="center"/>
          </w:tcPr>
          <w:p w:rsidR="001121B4" w:rsidRPr="006D1E40" w:rsidRDefault="001121B4" w:rsidP="003453D2">
            <w:pPr>
              <w:pStyle w:val="af1"/>
            </w:pPr>
            <w:r w:rsidRPr="006D1E40">
              <w:rPr>
                <w:rFonts w:hint="eastAsia"/>
              </w:rPr>
              <w:t>应急物资名称</w:t>
            </w:r>
          </w:p>
        </w:tc>
        <w:tc>
          <w:tcPr>
            <w:tcW w:w="1140" w:type="pct"/>
            <w:vAlign w:val="center"/>
          </w:tcPr>
          <w:p w:rsidR="001121B4" w:rsidRPr="006D1E40" w:rsidRDefault="001121B4" w:rsidP="003453D2">
            <w:pPr>
              <w:pStyle w:val="af1"/>
            </w:pPr>
            <w:r w:rsidRPr="006D1E40">
              <w:rPr>
                <w:rFonts w:hint="eastAsia"/>
              </w:rPr>
              <w:t>型号</w:t>
            </w:r>
          </w:p>
        </w:tc>
        <w:tc>
          <w:tcPr>
            <w:tcW w:w="650" w:type="pct"/>
            <w:vAlign w:val="center"/>
          </w:tcPr>
          <w:p w:rsidR="001121B4" w:rsidRPr="006D1E40" w:rsidRDefault="001121B4" w:rsidP="003453D2">
            <w:pPr>
              <w:pStyle w:val="af1"/>
            </w:pPr>
            <w:r w:rsidRPr="006D1E40">
              <w:rPr>
                <w:rFonts w:hint="eastAsia"/>
              </w:rPr>
              <w:t>数量</w:t>
            </w:r>
          </w:p>
        </w:tc>
        <w:tc>
          <w:tcPr>
            <w:tcW w:w="855" w:type="pct"/>
            <w:vAlign w:val="center"/>
          </w:tcPr>
          <w:p w:rsidR="001121B4" w:rsidRPr="006D1E40" w:rsidRDefault="001121B4" w:rsidP="003453D2">
            <w:pPr>
              <w:pStyle w:val="af1"/>
            </w:pPr>
            <w:r w:rsidRPr="006D1E40">
              <w:rPr>
                <w:rFonts w:hint="eastAsia"/>
              </w:rPr>
              <w:t>存放地点</w:t>
            </w:r>
          </w:p>
        </w:tc>
        <w:tc>
          <w:tcPr>
            <w:tcW w:w="722" w:type="pct"/>
            <w:vAlign w:val="center"/>
          </w:tcPr>
          <w:p w:rsidR="001121B4" w:rsidRPr="006D1E40" w:rsidRDefault="001121B4" w:rsidP="003453D2">
            <w:pPr>
              <w:pStyle w:val="af1"/>
            </w:pPr>
            <w:r w:rsidRPr="006D1E40">
              <w:rPr>
                <w:rFonts w:hint="eastAsia"/>
              </w:rPr>
              <w:t>责任人</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w:t>
            </w:r>
          </w:p>
        </w:tc>
        <w:tc>
          <w:tcPr>
            <w:tcW w:w="1072" w:type="pct"/>
            <w:vAlign w:val="center"/>
          </w:tcPr>
          <w:p w:rsidR="001121B4" w:rsidRPr="006D1E40" w:rsidRDefault="001121B4" w:rsidP="003453D2">
            <w:pPr>
              <w:pStyle w:val="af1"/>
            </w:pPr>
            <w:r w:rsidRPr="006D1E40">
              <w:rPr>
                <w:rFonts w:hint="eastAsia"/>
              </w:rPr>
              <w:t>消防水池</w:t>
            </w:r>
          </w:p>
        </w:tc>
        <w:tc>
          <w:tcPr>
            <w:tcW w:w="1140" w:type="pct"/>
            <w:vAlign w:val="center"/>
          </w:tcPr>
          <w:p w:rsidR="001121B4" w:rsidRPr="006D1E40" w:rsidRDefault="00E710A7" w:rsidP="003453D2">
            <w:pPr>
              <w:pStyle w:val="af1"/>
            </w:pPr>
            <w:smartTag w:uri="urn:schemas-microsoft-com:office:smarttags" w:element="chmetcnv">
              <w:smartTagPr>
                <w:attr w:name="UnitName" w:val="m³"/>
                <w:attr w:name="SourceValue" w:val="700"/>
                <w:attr w:name="HasSpace" w:val="True"/>
                <w:attr w:name="Negative" w:val="False"/>
                <w:attr w:name="NumberType" w:val="1"/>
                <w:attr w:name="TCSC" w:val="0"/>
              </w:smartTagPr>
              <w:r w:rsidRPr="006D1E40">
                <w:rPr>
                  <w:rFonts w:hint="eastAsia"/>
                </w:rPr>
                <w:t>700</w:t>
              </w:r>
              <w:r w:rsidR="001121B4" w:rsidRPr="006D1E40">
                <w:rPr>
                  <w:rFonts w:hint="eastAsia"/>
                </w:rPr>
                <w:t xml:space="preserve"> m³</w:t>
              </w:r>
            </w:smartTag>
          </w:p>
        </w:tc>
        <w:tc>
          <w:tcPr>
            <w:tcW w:w="650" w:type="pct"/>
            <w:vAlign w:val="center"/>
          </w:tcPr>
          <w:p w:rsidR="001121B4" w:rsidRPr="006D1E40" w:rsidRDefault="001121B4" w:rsidP="003453D2">
            <w:pPr>
              <w:pStyle w:val="af1"/>
            </w:pPr>
            <w:r w:rsidRPr="006D1E40">
              <w:rPr>
                <w:rFonts w:hint="eastAsia"/>
              </w:rPr>
              <w:t>1个</w:t>
            </w:r>
          </w:p>
        </w:tc>
        <w:tc>
          <w:tcPr>
            <w:tcW w:w="855" w:type="pct"/>
            <w:vAlign w:val="center"/>
          </w:tcPr>
          <w:p w:rsidR="001121B4" w:rsidRPr="006D1E40" w:rsidRDefault="001121B4" w:rsidP="003453D2">
            <w:pPr>
              <w:pStyle w:val="af1"/>
            </w:pPr>
            <w:r w:rsidRPr="006D1E40">
              <w:rPr>
                <w:rFonts w:hint="eastAsia"/>
              </w:rPr>
              <w:t>消防泵房旁</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2</w:t>
            </w:r>
          </w:p>
        </w:tc>
        <w:tc>
          <w:tcPr>
            <w:tcW w:w="1072" w:type="pct"/>
            <w:vAlign w:val="center"/>
          </w:tcPr>
          <w:p w:rsidR="001121B4" w:rsidRPr="006D1E40" w:rsidRDefault="001121B4" w:rsidP="003453D2">
            <w:pPr>
              <w:pStyle w:val="af1"/>
            </w:pPr>
            <w:r w:rsidRPr="006D1E40">
              <w:rPr>
                <w:rFonts w:hint="eastAsia"/>
              </w:rPr>
              <w:t>消防沙池</w:t>
            </w:r>
          </w:p>
        </w:tc>
        <w:tc>
          <w:tcPr>
            <w:tcW w:w="1140" w:type="pct"/>
            <w:vAlign w:val="center"/>
          </w:tcPr>
          <w:p w:rsidR="001121B4" w:rsidRPr="006D1E40" w:rsidRDefault="00E710A7" w:rsidP="003453D2">
            <w:pPr>
              <w:pStyle w:val="af1"/>
            </w:pPr>
            <w:smartTag w:uri="urn:schemas-microsoft-com:office:smarttags" w:element="chmetcnv">
              <w:smartTagPr>
                <w:attr w:name="UnitName" w:val="m³"/>
                <w:attr w:name="SourceValue" w:val="20"/>
                <w:attr w:name="HasSpace" w:val="False"/>
                <w:attr w:name="Negative" w:val="False"/>
                <w:attr w:name="NumberType" w:val="1"/>
                <w:attr w:name="TCSC" w:val="0"/>
              </w:smartTagPr>
              <w:r w:rsidRPr="006D1E40">
                <w:rPr>
                  <w:rFonts w:hint="eastAsia"/>
                </w:rPr>
                <w:t>20</w:t>
              </w:r>
              <w:r w:rsidR="001121B4" w:rsidRPr="006D1E40">
                <w:rPr>
                  <w:rFonts w:hint="eastAsia"/>
                </w:rPr>
                <w:t>m³</w:t>
              </w:r>
            </w:smartTag>
          </w:p>
        </w:tc>
        <w:tc>
          <w:tcPr>
            <w:tcW w:w="650" w:type="pct"/>
            <w:vAlign w:val="center"/>
          </w:tcPr>
          <w:p w:rsidR="001121B4" w:rsidRPr="006D1E40" w:rsidRDefault="00E710A7" w:rsidP="003453D2">
            <w:pPr>
              <w:pStyle w:val="af1"/>
            </w:pPr>
            <w:r w:rsidRPr="006D1E40">
              <w:rPr>
                <w:rFonts w:hint="eastAsia"/>
              </w:rPr>
              <w:t>2</w:t>
            </w:r>
            <w:r w:rsidR="001121B4" w:rsidRPr="006D1E40">
              <w:rPr>
                <w:rFonts w:hint="eastAsia"/>
              </w:rPr>
              <w:t>个</w:t>
            </w:r>
          </w:p>
        </w:tc>
        <w:tc>
          <w:tcPr>
            <w:tcW w:w="855" w:type="pct"/>
            <w:vAlign w:val="center"/>
          </w:tcPr>
          <w:p w:rsidR="001121B4" w:rsidRPr="006D1E40" w:rsidRDefault="00E710A7" w:rsidP="003453D2">
            <w:pPr>
              <w:pStyle w:val="af1"/>
            </w:pPr>
            <w:r w:rsidRPr="006D1E40">
              <w:rPr>
                <w:rFonts w:hint="eastAsia"/>
              </w:rPr>
              <w:t>一个在</w:t>
            </w:r>
            <w:r w:rsidRPr="006D1E40">
              <w:t>1#溶剂罐区，一个在5#车间靠2#车间一边</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3</w:t>
            </w:r>
          </w:p>
        </w:tc>
        <w:tc>
          <w:tcPr>
            <w:tcW w:w="1072" w:type="pct"/>
            <w:vAlign w:val="center"/>
          </w:tcPr>
          <w:p w:rsidR="001121B4" w:rsidRPr="006D1E40" w:rsidRDefault="001121B4" w:rsidP="003453D2">
            <w:pPr>
              <w:pStyle w:val="af1"/>
            </w:pPr>
            <w:r w:rsidRPr="006D1E40">
              <w:rPr>
                <w:rFonts w:hint="eastAsia"/>
              </w:rPr>
              <w:t>事故应急池</w:t>
            </w:r>
          </w:p>
        </w:tc>
        <w:tc>
          <w:tcPr>
            <w:tcW w:w="1140" w:type="pct"/>
            <w:vAlign w:val="center"/>
          </w:tcPr>
          <w:p w:rsidR="001121B4" w:rsidRPr="006D1E40" w:rsidRDefault="00E710A7" w:rsidP="003453D2">
            <w:pPr>
              <w:pStyle w:val="af1"/>
            </w:pPr>
            <w:smartTag w:uri="urn:schemas-microsoft-com:office:smarttags" w:element="chmetcnv">
              <w:smartTagPr>
                <w:attr w:name="UnitName" w:val="m³"/>
                <w:attr w:name="SourceValue" w:val="850"/>
                <w:attr w:name="HasSpace" w:val="False"/>
                <w:attr w:name="Negative" w:val="False"/>
                <w:attr w:name="NumberType" w:val="1"/>
                <w:attr w:name="TCSC" w:val="0"/>
              </w:smartTagPr>
              <w:r w:rsidRPr="006D1E40">
                <w:rPr>
                  <w:rFonts w:hint="eastAsia"/>
                </w:rPr>
                <w:t>850</w:t>
              </w:r>
              <w:r w:rsidR="001121B4" w:rsidRPr="006D1E40">
                <w:rPr>
                  <w:rFonts w:hint="eastAsia"/>
                </w:rPr>
                <w:t>m³</w:t>
              </w:r>
            </w:smartTag>
          </w:p>
        </w:tc>
        <w:tc>
          <w:tcPr>
            <w:tcW w:w="650" w:type="pct"/>
            <w:vAlign w:val="center"/>
          </w:tcPr>
          <w:p w:rsidR="001121B4" w:rsidRPr="006D1E40" w:rsidRDefault="001121B4" w:rsidP="003453D2">
            <w:pPr>
              <w:pStyle w:val="af1"/>
            </w:pPr>
            <w:r w:rsidRPr="006D1E40">
              <w:rPr>
                <w:rFonts w:hint="eastAsia"/>
              </w:rPr>
              <w:t>1个</w:t>
            </w:r>
          </w:p>
        </w:tc>
        <w:tc>
          <w:tcPr>
            <w:tcW w:w="855" w:type="pct"/>
            <w:vAlign w:val="center"/>
          </w:tcPr>
          <w:p w:rsidR="001121B4" w:rsidRPr="006D1E40" w:rsidRDefault="001121B4" w:rsidP="003453D2">
            <w:pPr>
              <w:pStyle w:val="af1"/>
            </w:pPr>
            <w:r w:rsidRPr="006D1E40">
              <w:rPr>
                <w:rFonts w:hint="eastAsia"/>
              </w:rPr>
              <w:t>污水处理站旁</w:t>
            </w:r>
          </w:p>
        </w:tc>
        <w:tc>
          <w:tcPr>
            <w:tcW w:w="722" w:type="pct"/>
            <w:vAlign w:val="center"/>
          </w:tcPr>
          <w:p w:rsidR="001121B4" w:rsidRPr="006D1E40" w:rsidRDefault="001121B4"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4</w:t>
            </w:r>
          </w:p>
        </w:tc>
        <w:tc>
          <w:tcPr>
            <w:tcW w:w="1072" w:type="pct"/>
            <w:vAlign w:val="center"/>
          </w:tcPr>
          <w:p w:rsidR="00E710A7" w:rsidRPr="006D1E40" w:rsidRDefault="00E710A7" w:rsidP="003453D2">
            <w:pPr>
              <w:pStyle w:val="af1"/>
            </w:pPr>
            <w:r w:rsidRPr="006D1E40">
              <w:rPr>
                <w:rFonts w:hint="eastAsia"/>
              </w:rPr>
              <w:t>担架</w:t>
            </w:r>
          </w:p>
        </w:tc>
        <w:tc>
          <w:tcPr>
            <w:tcW w:w="1140" w:type="pct"/>
            <w:vAlign w:val="center"/>
          </w:tcPr>
          <w:p w:rsidR="00E710A7" w:rsidRPr="006D1E40" w:rsidRDefault="00E710A7" w:rsidP="003453D2">
            <w:pPr>
              <w:pStyle w:val="af1"/>
            </w:pPr>
            <w:r w:rsidRPr="006D1E40">
              <w:rPr>
                <w:rFonts w:hint="eastAsia"/>
              </w:rPr>
              <w:t>190×60㎝</w:t>
            </w:r>
          </w:p>
        </w:tc>
        <w:tc>
          <w:tcPr>
            <w:tcW w:w="650" w:type="pct"/>
            <w:vAlign w:val="center"/>
          </w:tcPr>
          <w:p w:rsidR="00E710A7" w:rsidRPr="006D1E40" w:rsidRDefault="00E710A7" w:rsidP="003453D2">
            <w:pPr>
              <w:pStyle w:val="af1"/>
            </w:pPr>
            <w:r w:rsidRPr="006D1E40">
              <w:rPr>
                <w:rFonts w:hint="eastAsia"/>
              </w:rPr>
              <w:t>2副</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5</w:t>
            </w:r>
          </w:p>
        </w:tc>
        <w:tc>
          <w:tcPr>
            <w:tcW w:w="1072" w:type="pct"/>
            <w:vAlign w:val="center"/>
          </w:tcPr>
          <w:p w:rsidR="00E710A7" w:rsidRPr="006D1E40" w:rsidRDefault="00E710A7" w:rsidP="003453D2">
            <w:pPr>
              <w:pStyle w:val="af1"/>
            </w:pPr>
            <w:r w:rsidRPr="006D1E40">
              <w:rPr>
                <w:rFonts w:hint="eastAsia"/>
              </w:rPr>
              <w:t>防化服</w:t>
            </w:r>
          </w:p>
        </w:tc>
        <w:tc>
          <w:tcPr>
            <w:tcW w:w="1140" w:type="pct"/>
            <w:vAlign w:val="center"/>
          </w:tcPr>
          <w:p w:rsidR="00E710A7" w:rsidRPr="006D1E40" w:rsidRDefault="00E710A7" w:rsidP="003453D2">
            <w:pPr>
              <w:pStyle w:val="af1"/>
            </w:pPr>
          </w:p>
        </w:tc>
        <w:tc>
          <w:tcPr>
            <w:tcW w:w="650" w:type="pct"/>
            <w:vAlign w:val="center"/>
          </w:tcPr>
          <w:p w:rsidR="00E710A7" w:rsidRPr="006D1E40" w:rsidRDefault="00E710A7" w:rsidP="003453D2">
            <w:pPr>
              <w:pStyle w:val="af1"/>
            </w:pPr>
            <w:r w:rsidRPr="006D1E40">
              <w:rPr>
                <w:rFonts w:hint="eastAsia"/>
              </w:rPr>
              <w:t>2套</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6</w:t>
            </w:r>
          </w:p>
        </w:tc>
        <w:tc>
          <w:tcPr>
            <w:tcW w:w="1072" w:type="pct"/>
            <w:vAlign w:val="center"/>
          </w:tcPr>
          <w:p w:rsidR="00E710A7" w:rsidRPr="006D1E40" w:rsidRDefault="00E710A7" w:rsidP="003453D2">
            <w:pPr>
              <w:pStyle w:val="af1"/>
            </w:pPr>
            <w:r w:rsidRPr="006D1E40">
              <w:rPr>
                <w:rFonts w:hint="eastAsia"/>
              </w:rPr>
              <w:t>安全带</w:t>
            </w:r>
          </w:p>
        </w:tc>
        <w:tc>
          <w:tcPr>
            <w:tcW w:w="1140" w:type="pct"/>
            <w:vAlign w:val="center"/>
          </w:tcPr>
          <w:p w:rsidR="00E710A7" w:rsidRPr="006D1E40" w:rsidRDefault="00E710A7" w:rsidP="003453D2">
            <w:pPr>
              <w:pStyle w:val="af1"/>
            </w:pPr>
          </w:p>
        </w:tc>
        <w:tc>
          <w:tcPr>
            <w:tcW w:w="650" w:type="pct"/>
            <w:vAlign w:val="center"/>
          </w:tcPr>
          <w:p w:rsidR="00E710A7" w:rsidRPr="006D1E40" w:rsidRDefault="00E710A7" w:rsidP="003453D2">
            <w:pPr>
              <w:pStyle w:val="af1"/>
            </w:pPr>
            <w:r w:rsidRPr="006D1E40">
              <w:rPr>
                <w:rFonts w:hint="eastAsia"/>
              </w:rPr>
              <w:t>5条</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7</w:t>
            </w:r>
          </w:p>
        </w:tc>
        <w:tc>
          <w:tcPr>
            <w:tcW w:w="1072" w:type="pct"/>
            <w:vAlign w:val="center"/>
          </w:tcPr>
          <w:p w:rsidR="00E710A7" w:rsidRPr="006D1E40" w:rsidRDefault="00E710A7" w:rsidP="003453D2">
            <w:pPr>
              <w:pStyle w:val="af1"/>
            </w:pPr>
            <w:r w:rsidRPr="006D1E40">
              <w:rPr>
                <w:rFonts w:hint="eastAsia"/>
              </w:rPr>
              <w:t>自救呼吸器</w:t>
            </w:r>
          </w:p>
        </w:tc>
        <w:tc>
          <w:tcPr>
            <w:tcW w:w="1140" w:type="pct"/>
            <w:vAlign w:val="center"/>
          </w:tcPr>
          <w:p w:rsidR="00E710A7" w:rsidRPr="006D1E40" w:rsidRDefault="00E710A7" w:rsidP="003453D2">
            <w:pPr>
              <w:pStyle w:val="af1"/>
            </w:pPr>
          </w:p>
        </w:tc>
        <w:tc>
          <w:tcPr>
            <w:tcW w:w="650" w:type="pct"/>
            <w:vAlign w:val="center"/>
          </w:tcPr>
          <w:p w:rsidR="00E710A7" w:rsidRPr="006D1E40" w:rsidRDefault="00E710A7" w:rsidP="003453D2">
            <w:pPr>
              <w:pStyle w:val="af1"/>
            </w:pPr>
            <w:r w:rsidRPr="006D1E40">
              <w:rPr>
                <w:rFonts w:hint="eastAsia"/>
              </w:rPr>
              <w:t>20个</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8</w:t>
            </w:r>
          </w:p>
        </w:tc>
        <w:tc>
          <w:tcPr>
            <w:tcW w:w="1072" w:type="pct"/>
            <w:vAlign w:val="center"/>
          </w:tcPr>
          <w:p w:rsidR="00E710A7" w:rsidRPr="006D1E40" w:rsidRDefault="00E710A7" w:rsidP="003453D2">
            <w:pPr>
              <w:pStyle w:val="af1"/>
            </w:pPr>
            <w:r w:rsidRPr="006D1E40">
              <w:rPr>
                <w:rFonts w:hint="eastAsia"/>
              </w:rPr>
              <w:t>安全绳</w:t>
            </w:r>
          </w:p>
        </w:tc>
        <w:tc>
          <w:tcPr>
            <w:tcW w:w="1140" w:type="pct"/>
            <w:vAlign w:val="center"/>
          </w:tcPr>
          <w:p w:rsidR="00E710A7" w:rsidRPr="006D1E40" w:rsidRDefault="00E710A7" w:rsidP="003453D2">
            <w:pPr>
              <w:pStyle w:val="af1"/>
            </w:pPr>
            <w:smartTag w:uri="urn:schemas-microsoft-com:office:smarttags" w:element="chmetcnv">
              <w:smartTagPr>
                <w:attr w:name="UnitName" w:val="米"/>
                <w:attr w:name="SourceValue" w:val="20"/>
                <w:attr w:name="HasSpace" w:val="False"/>
                <w:attr w:name="Negative" w:val="False"/>
                <w:attr w:name="NumberType" w:val="1"/>
                <w:attr w:name="TCSC" w:val="0"/>
              </w:smartTagPr>
              <w:r w:rsidRPr="006D1E40">
                <w:rPr>
                  <w:rFonts w:hint="eastAsia"/>
                </w:rPr>
                <w:t>20米</w:t>
              </w:r>
            </w:smartTag>
            <w:r w:rsidRPr="006D1E40">
              <w:rPr>
                <w:rFonts w:hint="eastAsia"/>
              </w:rPr>
              <w:t>/条</w:t>
            </w:r>
          </w:p>
        </w:tc>
        <w:tc>
          <w:tcPr>
            <w:tcW w:w="650" w:type="pct"/>
            <w:vAlign w:val="center"/>
          </w:tcPr>
          <w:p w:rsidR="00E710A7" w:rsidRPr="006D1E40" w:rsidRDefault="00E710A7" w:rsidP="003453D2">
            <w:pPr>
              <w:pStyle w:val="af1"/>
            </w:pPr>
            <w:r w:rsidRPr="006D1E40">
              <w:rPr>
                <w:rFonts w:hint="eastAsia"/>
              </w:rPr>
              <w:t>2条</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E710A7" w:rsidRPr="006D1E40" w:rsidTr="00FB52C1">
        <w:trPr>
          <w:jc w:val="center"/>
        </w:trPr>
        <w:tc>
          <w:tcPr>
            <w:tcW w:w="561" w:type="pct"/>
            <w:vAlign w:val="center"/>
          </w:tcPr>
          <w:p w:rsidR="00E710A7" w:rsidRPr="006D1E40" w:rsidRDefault="00E710A7" w:rsidP="003453D2">
            <w:pPr>
              <w:pStyle w:val="af1"/>
            </w:pPr>
            <w:r w:rsidRPr="006D1E40">
              <w:rPr>
                <w:rFonts w:hint="eastAsia"/>
              </w:rPr>
              <w:t>9</w:t>
            </w:r>
          </w:p>
        </w:tc>
        <w:tc>
          <w:tcPr>
            <w:tcW w:w="1072" w:type="pct"/>
            <w:vAlign w:val="center"/>
          </w:tcPr>
          <w:p w:rsidR="00E710A7" w:rsidRPr="006D1E40" w:rsidRDefault="00E710A7" w:rsidP="003453D2">
            <w:pPr>
              <w:pStyle w:val="af1"/>
            </w:pPr>
            <w:r w:rsidRPr="006D1E40">
              <w:rPr>
                <w:rFonts w:hint="eastAsia"/>
              </w:rPr>
              <w:t>救生圈</w:t>
            </w:r>
          </w:p>
        </w:tc>
        <w:tc>
          <w:tcPr>
            <w:tcW w:w="1140" w:type="pct"/>
            <w:vAlign w:val="center"/>
          </w:tcPr>
          <w:p w:rsidR="00E710A7" w:rsidRPr="006D1E40" w:rsidRDefault="00E710A7" w:rsidP="003453D2">
            <w:pPr>
              <w:pStyle w:val="af1"/>
            </w:pPr>
          </w:p>
        </w:tc>
        <w:tc>
          <w:tcPr>
            <w:tcW w:w="650" w:type="pct"/>
            <w:vAlign w:val="center"/>
          </w:tcPr>
          <w:p w:rsidR="00E710A7" w:rsidRPr="006D1E40" w:rsidRDefault="00E710A7" w:rsidP="003453D2">
            <w:pPr>
              <w:pStyle w:val="af1"/>
            </w:pPr>
            <w:r w:rsidRPr="006D1E40">
              <w:rPr>
                <w:rFonts w:hint="eastAsia"/>
              </w:rPr>
              <w:t>1个</w:t>
            </w:r>
          </w:p>
        </w:tc>
        <w:tc>
          <w:tcPr>
            <w:tcW w:w="855" w:type="pct"/>
          </w:tcPr>
          <w:p w:rsidR="00E710A7" w:rsidRPr="006D1E40" w:rsidRDefault="00E710A7" w:rsidP="003453D2">
            <w:pPr>
              <w:pStyle w:val="af1"/>
            </w:pPr>
            <w:r w:rsidRPr="006D1E40">
              <w:rPr>
                <w:rFonts w:hint="eastAsia"/>
              </w:rPr>
              <w:t>消防器材库</w:t>
            </w:r>
          </w:p>
        </w:tc>
        <w:tc>
          <w:tcPr>
            <w:tcW w:w="722" w:type="pct"/>
            <w:vAlign w:val="center"/>
          </w:tcPr>
          <w:p w:rsidR="00E710A7" w:rsidRPr="006D1E40" w:rsidRDefault="00E710A7"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10</w:t>
            </w:r>
          </w:p>
        </w:tc>
        <w:tc>
          <w:tcPr>
            <w:tcW w:w="1072" w:type="pct"/>
            <w:vAlign w:val="center"/>
          </w:tcPr>
          <w:p w:rsidR="001121B4" w:rsidRPr="006D1E40" w:rsidRDefault="001121B4" w:rsidP="003453D2">
            <w:pPr>
              <w:pStyle w:val="af1"/>
            </w:pPr>
            <w:r w:rsidRPr="006D1E40">
              <w:rPr>
                <w:rFonts w:hint="eastAsia"/>
              </w:rPr>
              <w:t>应急手电筒</w:t>
            </w:r>
          </w:p>
        </w:tc>
        <w:tc>
          <w:tcPr>
            <w:tcW w:w="1140" w:type="pct"/>
            <w:vAlign w:val="center"/>
          </w:tcPr>
          <w:p w:rsidR="001121B4" w:rsidRPr="006D1E40" w:rsidRDefault="001121B4" w:rsidP="003453D2">
            <w:pPr>
              <w:pStyle w:val="af1"/>
            </w:pPr>
            <w:r w:rsidRPr="006D1E40">
              <w:rPr>
                <w:rFonts w:hint="eastAsia"/>
              </w:rPr>
              <w:t>防爆</w:t>
            </w:r>
          </w:p>
        </w:tc>
        <w:tc>
          <w:tcPr>
            <w:tcW w:w="650" w:type="pct"/>
            <w:vAlign w:val="center"/>
          </w:tcPr>
          <w:p w:rsidR="001121B4" w:rsidRPr="006D1E40" w:rsidRDefault="001121B4" w:rsidP="003453D2">
            <w:pPr>
              <w:pStyle w:val="af1"/>
            </w:pPr>
            <w:r w:rsidRPr="006D1E40">
              <w:rPr>
                <w:rFonts w:hint="eastAsia"/>
              </w:rPr>
              <w:t>5支</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11</w:t>
            </w:r>
          </w:p>
        </w:tc>
        <w:tc>
          <w:tcPr>
            <w:tcW w:w="1072" w:type="pct"/>
            <w:vAlign w:val="center"/>
          </w:tcPr>
          <w:p w:rsidR="001121B4" w:rsidRPr="006D1E40" w:rsidRDefault="001121B4" w:rsidP="003453D2">
            <w:pPr>
              <w:pStyle w:val="af1"/>
              <w:rPr>
                <w:highlight w:val="red"/>
              </w:rPr>
            </w:pPr>
            <w:r w:rsidRPr="006D1E40">
              <w:rPr>
                <w:rFonts w:hint="eastAsia"/>
              </w:rPr>
              <w:t>防毒面具</w:t>
            </w:r>
          </w:p>
        </w:tc>
        <w:tc>
          <w:tcPr>
            <w:tcW w:w="1140" w:type="pct"/>
            <w:vAlign w:val="center"/>
          </w:tcPr>
          <w:p w:rsidR="001121B4" w:rsidRPr="006D1E40" w:rsidRDefault="001121B4" w:rsidP="003453D2">
            <w:pPr>
              <w:pStyle w:val="af1"/>
            </w:pPr>
            <w:r w:rsidRPr="006D1E40">
              <w:rPr>
                <w:rFonts w:hint="eastAsia"/>
              </w:rPr>
              <w:t>921</w:t>
            </w:r>
          </w:p>
        </w:tc>
        <w:tc>
          <w:tcPr>
            <w:tcW w:w="650" w:type="pct"/>
            <w:vAlign w:val="center"/>
          </w:tcPr>
          <w:p w:rsidR="001121B4" w:rsidRPr="006D1E40" w:rsidRDefault="001121B4" w:rsidP="003453D2">
            <w:pPr>
              <w:pStyle w:val="af1"/>
            </w:pPr>
            <w:r w:rsidRPr="006D1E40">
              <w:rPr>
                <w:rFonts w:hint="eastAsia"/>
              </w:rPr>
              <w:t>200个</w:t>
            </w:r>
          </w:p>
        </w:tc>
        <w:tc>
          <w:tcPr>
            <w:tcW w:w="855" w:type="pct"/>
            <w:vAlign w:val="center"/>
          </w:tcPr>
          <w:p w:rsidR="001121B4" w:rsidRPr="006D1E40" w:rsidRDefault="00E710A7" w:rsidP="003453D2">
            <w:pPr>
              <w:pStyle w:val="af1"/>
            </w:pPr>
            <w:r w:rsidRPr="006D1E40">
              <w:rPr>
                <w:rFonts w:hint="eastAsia"/>
              </w:rPr>
              <w:t>生产现场分散配置</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12</w:t>
            </w:r>
          </w:p>
        </w:tc>
        <w:tc>
          <w:tcPr>
            <w:tcW w:w="1072" w:type="pct"/>
            <w:vAlign w:val="center"/>
          </w:tcPr>
          <w:p w:rsidR="001121B4" w:rsidRPr="006D1E40" w:rsidRDefault="001121B4" w:rsidP="003453D2">
            <w:pPr>
              <w:pStyle w:val="af1"/>
            </w:pPr>
            <w:r w:rsidRPr="006D1E40">
              <w:rPr>
                <w:rFonts w:hint="eastAsia"/>
              </w:rPr>
              <w:t>安全警示带</w:t>
            </w:r>
          </w:p>
        </w:tc>
        <w:tc>
          <w:tcPr>
            <w:tcW w:w="1140" w:type="pct"/>
            <w:vAlign w:val="center"/>
          </w:tcPr>
          <w:p w:rsidR="001121B4" w:rsidRPr="006D1E40" w:rsidRDefault="001121B4" w:rsidP="003453D2">
            <w:pPr>
              <w:pStyle w:val="af1"/>
            </w:pPr>
            <w:r w:rsidRPr="006D1E40">
              <w:rPr>
                <w:rFonts w:hint="eastAsia"/>
              </w:rPr>
              <w:t>警戒专用</w:t>
            </w:r>
          </w:p>
        </w:tc>
        <w:tc>
          <w:tcPr>
            <w:tcW w:w="650" w:type="pct"/>
            <w:vAlign w:val="center"/>
          </w:tcPr>
          <w:p w:rsidR="001121B4" w:rsidRPr="006D1E40" w:rsidRDefault="001121B4" w:rsidP="003453D2">
            <w:pPr>
              <w:pStyle w:val="af1"/>
            </w:pPr>
            <w:r w:rsidRPr="006D1E40">
              <w:rPr>
                <w:rFonts w:hint="eastAsia"/>
              </w:rPr>
              <w:t>20卷</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13</w:t>
            </w:r>
          </w:p>
        </w:tc>
        <w:tc>
          <w:tcPr>
            <w:tcW w:w="1072" w:type="pct"/>
            <w:vAlign w:val="center"/>
          </w:tcPr>
          <w:p w:rsidR="001121B4" w:rsidRPr="006D1E40" w:rsidRDefault="001121B4" w:rsidP="003453D2">
            <w:pPr>
              <w:pStyle w:val="af1"/>
            </w:pPr>
            <w:r w:rsidRPr="006D1E40">
              <w:rPr>
                <w:rFonts w:hint="eastAsia"/>
              </w:rPr>
              <w:t>雨衣</w:t>
            </w:r>
          </w:p>
        </w:tc>
        <w:tc>
          <w:tcPr>
            <w:tcW w:w="1140" w:type="pct"/>
            <w:vAlign w:val="center"/>
          </w:tcPr>
          <w:p w:rsidR="001121B4" w:rsidRPr="006D1E40" w:rsidRDefault="001121B4" w:rsidP="003453D2">
            <w:pPr>
              <w:pStyle w:val="af1"/>
            </w:pPr>
            <w:r w:rsidRPr="006D1E40">
              <w:rPr>
                <w:rFonts w:hint="eastAsia"/>
              </w:rPr>
              <w:t>180LX</w:t>
            </w:r>
          </w:p>
        </w:tc>
        <w:tc>
          <w:tcPr>
            <w:tcW w:w="650" w:type="pct"/>
            <w:vAlign w:val="center"/>
          </w:tcPr>
          <w:p w:rsidR="001121B4" w:rsidRPr="006D1E40" w:rsidRDefault="001121B4" w:rsidP="003453D2">
            <w:pPr>
              <w:pStyle w:val="af1"/>
            </w:pPr>
            <w:r w:rsidRPr="006D1E40">
              <w:rPr>
                <w:rFonts w:hint="eastAsia"/>
              </w:rPr>
              <w:t>10套</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14</w:t>
            </w:r>
          </w:p>
        </w:tc>
        <w:tc>
          <w:tcPr>
            <w:tcW w:w="1072" w:type="pct"/>
            <w:vAlign w:val="center"/>
          </w:tcPr>
          <w:p w:rsidR="001121B4" w:rsidRPr="006D1E40" w:rsidRDefault="001121B4" w:rsidP="003453D2">
            <w:pPr>
              <w:pStyle w:val="af1"/>
            </w:pPr>
            <w:r w:rsidRPr="006D1E40">
              <w:rPr>
                <w:rFonts w:hint="eastAsia"/>
              </w:rPr>
              <w:t>水鞋</w:t>
            </w:r>
          </w:p>
        </w:tc>
        <w:tc>
          <w:tcPr>
            <w:tcW w:w="1140" w:type="pct"/>
            <w:vAlign w:val="center"/>
          </w:tcPr>
          <w:p w:rsidR="001121B4" w:rsidRPr="006D1E40" w:rsidRDefault="001121B4" w:rsidP="003453D2">
            <w:pPr>
              <w:pStyle w:val="af1"/>
            </w:pPr>
            <w:r w:rsidRPr="006D1E40">
              <w:rPr>
                <w:rFonts w:hint="eastAsia"/>
              </w:rPr>
              <w:t>42#</w:t>
            </w:r>
          </w:p>
        </w:tc>
        <w:tc>
          <w:tcPr>
            <w:tcW w:w="650" w:type="pct"/>
            <w:vAlign w:val="center"/>
          </w:tcPr>
          <w:p w:rsidR="001121B4" w:rsidRPr="006D1E40" w:rsidRDefault="001121B4" w:rsidP="003453D2">
            <w:pPr>
              <w:pStyle w:val="af1"/>
            </w:pPr>
            <w:r w:rsidRPr="006D1E40">
              <w:rPr>
                <w:rFonts w:hint="eastAsia"/>
              </w:rPr>
              <w:t>10双</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15</w:t>
            </w:r>
          </w:p>
        </w:tc>
        <w:tc>
          <w:tcPr>
            <w:tcW w:w="1072" w:type="pct"/>
            <w:vAlign w:val="center"/>
          </w:tcPr>
          <w:p w:rsidR="001121B4" w:rsidRPr="006D1E40" w:rsidRDefault="001121B4" w:rsidP="003453D2">
            <w:pPr>
              <w:pStyle w:val="af1"/>
            </w:pPr>
            <w:r w:rsidRPr="006D1E40">
              <w:rPr>
                <w:rFonts w:hint="eastAsia"/>
              </w:rPr>
              <w:t>安全帽</w:t>
            </w:r>
          </w:p>
        </w:tc>
        <w:tc>
          <w:tcPr>
            <w:tcW w:w="1140" w:type="pct"/>
            <w:vAlign w:val="center"/>
          </w:tcPr>
          <w:p w:rsidR="001121B4" w:rsidRPr="006D1E40" w:rsidRDefault="001121B4" w:rsidP="003453D2">
            <w:pPr>
              <w:pStyle w:val="af1"/>
            </w:pPr>
          </w:p>
        </w:tc>
        <w:tc>
          <w:tcPr>
            <w:tcW w:w="650" w:type="pct"/>
            <w:vAlign w:val="center"/>
          </w:tcPr>
          <w:p w:rsidR="001121B4" w:rsidRPr="006D1E40" w:rsidRDefault="001121B4" w:rsidP="003453D2">
            <w:pPr>
              <w:pStyle w:val="af1"/>
            </w:pPr>
            <w:r w:rsidRPr="006D1E40">
              <w:rPr>
                <w:rFonts w:hint="eastAsia"/>
              </w:rPr>
              <w:t>20顶</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 xml:space="preserve">　16</w:t>
            </w:r>
          </w:p>
        </w:tc>
        <w:tc>
          <w:tcPr>
            <w:tcW w:w="1072" w:type="pct"/>
            <w:vAlign w:val="center"/>
          </w:tcPr>
          <w:p w:rsidR="001121B4" w:rsidRPr="006D1E40" w:rsidRDefault="001121B4" w:rsidP="003453D2">
            <w:pPr>
              <w:pStyle w:val="af1"/>
            </w:pPr>
            <w:r w:rsidRPr="006D1E40">
              <w:rPr>
                <w:rFonts w:hint="eastAsia"/>
              </w:rPr>
              <w:t>消防战斗服</w:t>
            </w:r>
          </w:p>
        </w:tc>
        <w:tc>
          <w:tcPr>
            <w:tcW w:w="1140" w:type="pct"/>
            <w:vAlign w:val="center"/>
          </w:tcPr>
          <w:p w:rsidR="001121B4" w:rsidRPr="006D1E40" w:rsidRDefault="001121B4" w:rsidP="003453D2">
            <w:pPr>
              <w:pStyle w:val="af1"/>
            </w:pPr>
            <w:r w:rsidRPr="006D1E40">
              <w:rPr>
                <w:rFonts w:hint="eastAsia"/>
              </w:rPr>
              <w:t>180LX</w:t>
            </w:r>
          </w:p>
        </w:tc>
        <w:tc>
          <w:tcPr>
            <w:tcW w:w="650" w:type="pct"/>
            <w:vAlign w:val="center"/>
          </w:tcPr>
          <w:p w:rsidR="001121B4" w:rsidRPr="006D1E40" w:rsidRDefault="001121B4" w:rsidP="003453D2">
            <w:pPr>
              <w:pStyle w:val="af1"/>
            </w:pPr>
            <w:r w:rsidRPr="006D1E40">
              <w:rPr>
                <w:rFonts w:hint="eastAsia"/>
              </w:rPr>
              <w:t>6套</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 xml:space="preserve">　17</w:t>
            </w:r>
          </w:p>
        </w:tc>
        <w:tc>
          <w:tcPr>
            <w:tcW w:w="1072" w:type="pct"/>
            <w:vAlign w:val="center"/>
          </w:tcPr>
          <w:p w:rsidR="001121B4" w:rsidRPr="006D1E40" w:rsidRDefault="001121B4" w:rsidP="003453D2">
            <w:pPr>
              <w:pStyle w:val="af1"/>
            </w:pPr>
            <w:r w:rsidRPr="006D1E40">
              <w:rPr>
                <w:rFonts w:hint="eastAsia"/>
              </w:rPr>
              <w:t>消防水带</w:t>
            </w:r>
          </w:p>
        </w:tc>
        <w:tc>
          <w:tcPr>
            <w:tcW w:w="1140" w:type="pct"/>
            <w:vAlign w:val="center"/>
          </w:tcPr>
          <w:p w:rsidR="001121B4" w:rsidRPr="006D1E40" w:rsidRDefault="001121B4" w:rsidP="003453D2">
            <w:pPr>
              <w:pStyle w:val="af1"/>
            </w:pPr>
            <w:smartTag w:uri="urn:schemas-microsoft-com:office:smarttags" w:element="chmetcnv">
              <w:smartTagPr>
                <w:attr w:name="UnitName" w:val="米"/>
                <w:attr w:name="SourceValue" w:val="20"/>
                <w:attr w:name="HasSpace" w:val="False"/>
                <w:attr w:name="Negative" w:val="False"/>
                <w:attr w:name="NumberType" w:val="1"/>
                <w:attr w:name="TCSC" w:val="0"/>
              </w:smartTagPr>
              <w:r w:rsidRPr="006D1E40">
                <w:rPr>
                  <w:rFonts w:hint="eastAsia"/>
                </w:rPr>
                <w:t>20米</w:t>
              </w:r>
            </w:smartTag>
            <w:r w:rsidRPr="006D1E40">
              <w:rPr>
                <w:rFonts w:hint="eastAsia"/>
              </w:rPr>
              <w:t>/65</w:t>
            </w:r>
          </w:p>
        </w:tc>
        <w:tc>
          <w:tcPr>
            <w:tcW w:w="650" w:type="pct"/>
            <w:vAlign w:val="center"/>
          </w:tcPr>
          <w:p w:rsidR="001121B4" w:rsidRPr="006D1E40" w:rsidRDefault="001121B4" w:rsidP="003453D2">
            <w:pPr>
              <w:pStyle w:val="af1"/>
            </w:pPr>
            <w:r w:rsidRPr="006D1E40">
              <w:rPr>
                <w:rFonts w:hint="eastAsia"/>
              </w:rPr>
              <w:t>20条</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18</w:t>
            </w:r>
          </w:p>
        </w:tc>
        <w:tc>
          <w:tcPr>
            <w:tcW w:w="1072" w:type="pct"/>
            <w:vAlign w:val="center"/>
          </w:tcPr>
          <w:p w:rsidR="001121B4" w:rsidRPr="006D1E40" w:rsidRDefault="001121B4" w:rsidP="003453D2">
            <w:pPr>
              <w:pStyle w:val="af1"/>
            </w:pPr>
            <w:r w:rsidRPr="006D1E40">
              <w:rPr>
                <w:rFonts w:hint="eastAsia"/>
              </w:rPr>
              <w:t>空气呼吸器</w:t>
            </w:r>
          </w:p>
        </w:tc>
        <w:tc>
          <w:tcPr>
            <w:tcW w:w="1140" w:type="pct"/>
            <w:vAlign w:val="center"/>
          </w:tcPr>
          <w:p w:rsidR="001121B4" w:rsidRPr="006D1E40" w:rsidRDefault="001121B4" w:rsidP="003453D2">
            <w:pPr>
              <w:pStyle w:val="af1"/>
            </w:pPr>
          </w:p>
        </w:tc>
        <w:tc>
          <w:tcPr>
            <w:tcW w:w="650" w:type="pct"/>
            <w:vAlign w:val="center"/>
          </w:tcPr>
          <w:p w:rsidR="001121B4" w:rsidRPr="006D1E40" w:rsidRDefault="001121B4" w:rsidP="003453D2">
            <w:pPr>
              <w:pStyle w:val="af1"/>
            </w:pPr>
            <w:r w:rsidRPr="006D1E40">
              <w:rPr>
                <w:rFonts w:hint="eastAsia"/>
              </w:rPr>
              <w:t>1具</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19</w:t>
            </w:r>
          </w:p>
        </w:tc>
        <w:tc>
          <w:tcPr>
            <w:tcW w:w="1072" w:type="pct"/>
            <w:vAlign w:val="center"/>
          </w:tcPr>
          <w:p w:rsidR="001121B4" w:rsidRPr="006D1E40" w:rsidRDefault="001121B4" w:rsidP="003453D2">
            <w:pPr>
              <w:pStyle w:val="af1"/>
            </w:pPr>
            <w:r w:rsidRPr="006D1E40">
              <w:rPr>
                <w:rFonts w:hint="eastAsia"/>
              </w:rPr>
              <w:t>ABC干粉灭火器</w:t>
            </w:r>
          </w:p>
        </w:tc>
        <w:tc>
          <w:tcPr>
            <w:tcW w:w="1140" w:type="pct"/>
            <w:vAlign w:val="center"/>
          </w:tcPr>
          <w:p w:rsidR="001121B4" w:rsidRPr="006D1E40" w:rsidRDefault="001121B4" w:rsidP="003453D2">
            <w:pPr>
              <w:pStyle w:val="af1"/>
            </w:pPr>
            <w:smartTag w:uri="urn:schemas-microsoft-com:office:smarttags" w:element="chmetcnv">
              <w:smartTagPr>
                <w:attr w:name="UnitName" w:val="kg"/>
                <w:attr w:name="SourceValue" w:val="5"/>
                <w:attr w:name="HasSpace" w:val="False"/>
                <w:attr w:name="Negative" w:val="False"/>
                <w:attr w:name="NumberType" w:val="1"/>
                <w:attr w:name="TCSC" w:val="0"/>
              </w:smartTagPr>
              <w:r w:rsidRPr="006D1E40">
                <w:rPr>
                  <w:rFonts w:hint="eastAsia"/>
                </w:rPr>
                <w:t>5KG</w:t>
              </w:r>
            </w:smartTag>
          </w:p>
        </w:tc>
        <w:tc>
          <w:tcPr>
            <w:tcW w:w="650" w:type="pct"/>
            <w:vAlign w:val="center"/>
          </w:tcPr>
          <w:p w:rsidR="001121B4" w:rsidRPr="006D1E40" w:rsidRDefault="001121B4" w:rsidP="003453D2">
            <w:pPr>
              <w:pStyle w:val="af1"/>
            </w:pPr>
            <w:r w:rsidRPr="006D1E40">
              <w:rPr>
                <w:rFonts w:hint="eastAsia"/>
              </w:rPr>
              <w:t>20具</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20</w:t>
            </w:r>
          </w:p>
        </w:tc>
        <w:tc>
          <w:tcPr>
            <w:tcW w:w="1072" w:type="pct"/>
            <w:vAlign w:val="center"/>
          </w:tcPr>
          <w:p w:rsidR="001121B4" w:rsidRPr="006D1E40" w:rsidRDefault="001121B4" w:rsidP="003453D2">
            <w:pPr>
              <w:pStyle w:val="af1"/>
            </w:pPr>
            <w:r w:rsidRPr="006D1E40">
              <w:rPr>
                <w:rFonts w:hint="eastAsia"/>
              </w:rPr>
              <w:t>ABC干粉灭火器</w:t>
            </w:r>
          </w:p>
        </w:tc>
        <w:tc>
          <w:tcPr>
            <w:tcW w:w="1140" w:type="pct"/>
            <w:vAlign w:val="center"/>
          </w:tcPr>
          <w:p w:rsidR="001121B4" w:rsidRPr="006D1E40" w:rsidRDefault="001121B4" w:rsidP="003453D2">
            <w:pPr>
              <w:pStyle w:val="af1"/>
            </w:pPr>
            <w:smartTag w:uri="urn:schemas-microsoft-com:office:smarttags" w:element="chmetcnv">
              <w:smartTagPr>
                <w:attr w:name="UnitName" w:val="kg"/>
                <w:attr w:name="SourceValue" w:val="35"/>
                <w:attr w:name="HasSpace" w:val="False"/>
                <w:attr w:name="Negative" w:val="False"/>
                <w:attr w:name="NumberType" w:val="1"/>
                <w:attr w:name="TCSC" w:val="0"/>
              </w:smartTagPr>
              <w:r w:rsidRPr="006D1E40">
                <w:rPr>
                  <w:rFonts w:hint="eastAsia"/>
                </w:rPr>
                <w:t>35KG</w:t>
              </w:r>
            </w:smartTag>
          </w:p>
        </w:tc>
        <w:tc>
          <w:tcPr>
            <w:tcW w:w="650" w:type="pct"/>
            <w:vAlign w:val="center"/>
          </w:tcPr>
          <w:p w:rsidR="001121B4" w:rsidRPr="006D1E40" w:rsidRDefault="001121B4" w:rsidP="003453D2">
            <w:pPr>
              <w:pStyle w:val="af1"/>
            </w:pPr>
            <w:r w:rsidRPr="006D1E40">
              <w:rPr>
                <w:rFonts w:hint="eastAsia"/>
              </w:rPr>
              <w:t>10具</w:t>
            </w:r>
          </w:p>
        </w:tc>
        <w:tc>
          <w:tcPr>
            <w:tcW w:w="855" w:type="pct"/>
            <w:vAlign w:val="center"/>
          </w:tcPr>
          <w:p w:rsidR="001121B4" w:rsidRPr="006D1E40" w:rsidRDefault="001121B4" w:rsidP="003453D2">
            <w:pPr>
              <w:pStyle w:val="af1"/>
            </w:pPr>
            <w:r w:rsidRPr="006D1E40">
              <w:rPr>
                <w:rFonts w:hint="eastAsia"/>
              </w:rPr>
              <w:t>消防器材库</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21</w:t>
            </w:r>
          </w:p>
        </w:tc>
        <w:tc>
          <w:tcPr>
            <w:tcW w:w="1072" w:type="pct"/>
            <w:vAlign w:val="center"/>
          </w:tcPr>
          <w:p w:rsidR="001121B4" w:rsidRPr="006D1E40" w:rsidRDefault="001121B4" w:rsidP="003453D2">
            <w:pPr>
              <w:pStyle w:val="af1"/>
            </w:pPr>
            <w:r w:rsidRPr="006D1E40">
              <w:rPr>
                <w:rFonts w:hint="eastAsia"/>
              </w:rPr>
              <w:t>应急药箱</w:t>
            </w:r>
          </w:p>
        </w:tc>
        <w:tc>
          <w:tcPr>
            <w:tcW w:w="1140" w:type="pct"/>
            <w:vAlign w:val="center"/>
          </w:tcPr>
          <w:p w:rsidR="001121B4" w:rsidRPr="006D1E40" w:rsidRDefault="001121B4" w:rsidP="003453D2">
            <w:pPr>
              <w:pStyle w:val="af1"/>
            </w:pPr>
          </w:p>
        </w:tc>
        <w:tc>
          <w:tcPr>
            <w:tcW w:w="650" w:type="pct"/>
            <w:vAlign w:val="center"/>
          </w:tcPr>
          <w:p w:rsidR="001121B4" w:rsidRPr="006D1E40" w:rsidRDefault="001121B4" w:rsidP="003453D2">
            <w:pPr>
              <w:pStyle w:val="af1"/>
            </w:pPr>
            <w:r w:rsidRPr="006D1E40">
              <w:rPr>
                <w:rFonts w:hint="eastAsia"/>
              </w:rPr>
              <w:t>10个</w:t>
            </w:r>
          </w:p>
        </w:tc>
        <w:tc>
          <w:tcPr>
            <w:tcW w:w="855" w:type="pct"/>
            <w:vAlign w:val="center"/>
          </w:tcPr>
          <w:p w:rsidR="001121B4" w:rsidRPr="006D1E40" w:rsidRDefault="001121B4" w:rsidP="003453D2">
            <w:pPr>
              <w:pStyle w:val="af1"/>
            </w:pPr>
            <w:r w:rsidRPr="006D1E40">
              <w:rPr>
                <w:rFonts w:hint="eastAsia"/>
              </w:rPr>
              <w:t>各车间、仓库、1#、2#门卫室</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22</w:t>
            </w:r>
          </w:p>
        </w:tc>
        <w:tc>
          <w:tcPr>
            <w:tcW w:w="1072" w:type="pct"/>
            <w:vAlign w:val="center"/>
          </w:tcPr>
          <w:p w:rsidR="001121B4" w:rsidRPr="006D1E40" w:rsidRDefault="001121B4" w:rsidP="003453D2">
            <w:pPr>
              <w:pStyle w:val="af1"/>
            </w:pPr>
            <w:r w:rsidRPr="006D1E40">
              <w:rPr>
                <w:rFonts w:hint="eastAsia"/>
              </w:rPr>
              <w:t>发电机</w:t>
            </w:r>
          </w:p>
        </w:tc>
        <w:tc>
          <w:tcPr>
            <w:tcW w:w="1140" w:type="pct"/>
            <w:vAlign w:val="center"/>
          </w:tcPr>
          <w:p w:rsidR="001121B4" w:rsidRPr="006D1E40" w:rsidRDefault="001121B4" w:rsidP="003453D2">
            <w:pPr>
              <w:pStyle w:val="af1"/>
            </w:pPr>
            <w:r w:rsidRPr="006D1E40">
              <w:rPr>
                <w:rFonts w:hint="eastAsia"/>
              </w:rPr>
              <w:t>KTA19-G8（500千瓦）</w:t>
            </w:r>
          </w:p>
        </w:tc>
        <w:tc>
          <w:tcPr>
            <w:tcW w:w="650" w:type="pct"/>
            <w:vAlign w:val="center"/>
          </w:tcPr>
          <w:p w:rsidR="001121B4" w:rsidRPr="006D1E40" w:rsidRDefault="001121B4" w:rsidP="003453D2">
            <w:pPr>
              <w:pStyle w:val="af1"/>
            </w:pPr>
            <w:r w:rsidRPr="006D1E40">
              <w:rPr>
                <w:rFonts w:hint="eastAsia"/>
              </w:rPr>
              <w:t>1台</w:t>
            </w:r>
          </w:p>
        </w:tc>
        <w:tc>
          <w:tcPr>
            <w:tcW w:w="855" w:type="pct"/>
            <w:vAlign w:val="center"/>
          </w:tcPr>
          <w:p w:rsidR="001121B4" w:rsidRPr="006D1E40" w:rsidRDefault="001121B4" w:rsidP="003453D2">
            <w:pPr>
              <w:pStyle w:val="af1"/>
            </w:pPr>
            <w:r w:rsidRPr="006D1E40">
              <w:rPr>
                <w:rFonts w:hint="eastAsia"/>
              </w:rPr>
              <w:t>公用工程房</w:t>
            </w:r>
          </w:p>
        </w:tc>
        <w:tc>
          <w:tcPr>
            <w:tcW w:w="722" w:type="pct"/>
            <w:vAlign w:val="center"/>
          </w:tcPr>
          <w:p w:rsidR="001121B4" w:rsidRPr="006D1E40" w:rsidRDefault="001121B4" w:rsidP="003453D2">
            <w:pPr>
              <w:pStyle w:val="af1"/>
            </w:pPr>
            <w:r w:rsidRPr="006D1E40">
              <w:rPr>
                <w:rFonts w:hint="eastAsia"/>
              </w:rPr>
              <w:t>杨超</w:t>
            </w:r>
          </w:p>
        </w:tc>
      </w:tr>
      <w:tr w:rsidR="001121B4" w:rsidRPr="006D1E40" w:rsidTr="001121B4">
        <w:trPr>
          <w:jc w:val="center"/>
        </w:trPr>
        <w:tc>
          <w:tcPr>
            <w:tcW w:w="561" w:type="pct"/>
            <w:vAlign w:val="center"/>
          </w:tcPr>
          <w:p w:rsidR="001121B4" w:rsidRPr="006D1E40" w:rsidRDefault="001121B4" w:rsidP="003453D2">
            <w:pPr>
              <w:pStyle w:val="af1"/>
            </w:pPr>
            <w:r w:rsidRPr="006D1E40">
              <w:rPr>
                <w:rFonts w:hint="eastAsia"/>
              </w:rPr>
              <w:t>23</w:t>
            </w:r>
          </w:p>
        </w:tc>
        <w:tc>
          <w:tcPr>
            <w:tcW w:w="1072" w:type="pct"/>
            <w:vAlign w:val="center"/>
          </w:tcPr>
          <w:p w:rsidR="001121B4" w:rsidRPr="006D1E40" w:rsidRDefault="001121B4" w:rsidP="003453D2">
            <w:pPr>
              <w:pStyle w:val="af1"/>
            </w:pPr>
            <w:r w:rsidRPr="006D1E40">
              <w:rPr>
                <w:rFonts w:hint="eastAsia"/>
              </w:rPr>
              <w:t>碎布</w:t>
            </w:r>
          </w:p>
        </w:tc>
        <w:tc>
          <w:tcPr>
            <w:tcW w:w="1140" w:type="pct"/>
            <w:vAlign w:val="center"/>
          </w:tcPr>
          <w:p w:rsidR="001121B4" w:rsidRPr="006D1E40" w:rsidRDefault="001121B4" w:rsidP="003453D2">
            <w:pPr>
              <w:pStyle w:val="af1"/>
            </w:pPr>
          </w:p>
        </w:tc>
        <w:tc>
          <w:tcPr>
            <w:tcW w:w="650" w:type="pct"/>
            <w:vAlign w:val="center"/>
          </w:tcPr>
          <w:p w:rsidR="001121B4" w:rsidRPr="006D1E40" w:rsidRDefault="001121B4" w:rsidP="003453D2">
            <w:pPr>
              <w:pStyle w:val="af1"/>
            </w:pPr>
            <w:r w:rsidRPr="006D1E40">
              <w:rPr>
                <w:rFonts w:hint="eastAsia"/>
              </w:rPr>
              <w:t>10包</w:t>
            </w:r>
          </w:p>
        </w:tc>
        <w:tc>
          <w:tcPr>
            <w:tcW w:w="855" w:type="pct"/>
            <w:vAlign w:val="center"/>
          </w:tcPr>
          <w:p w:rsidR="001121B4" w:rsidRPr="006D1E40" w:rsidRDefault="001121B4" w:rsidP="003453D2">
            <w:pPr>
              <w:pStyle w:val="af1"/>
            </w:pPr>
            <w:r w:rsidRPr="006D1E40">
              <w:rPr>
                <w:rFonts w:hint="eastAsia"/>
              </w:rPr>
              <w:t>1#丙类仓库</w:t>
            </w:r>
          </w:p>
        </w:tc>
        <w:tc>
          <w:tcPr>
            <w:tcW w:w="722" w:type="pct"/>
            <w:vAlign w:val="center"/>
          </w:tcPr>
          <w:p w:rsidR="001121B4" w:rsidRPr="006D1E40" w:rsidRDefault="001121B4" w:rsidP="003453D2">
            <w:pPr>
              <w:pStyle w:val="af1"/>
            </w:pPr>
            <w:r w:rsidRPr="006D1E40">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24</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手提式ABC干粉灭火器5KG</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MF/ABC5</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774具</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25</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手提式CO2灭火器7KG</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MT7</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60具</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26</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自给式呼吸器</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XHZLC40</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552具</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27</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空气呼吸器</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2套</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28</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护目镜</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半封闭式</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100个</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29</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3m单罐式防毒面罩</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单罐式</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250个</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30</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消防沙桶（配有消防沙铲）</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25kg</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50套</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31</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应急平板车</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用于搬运消防沙</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50套</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32</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25kg手推式干粉灭火器</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25kg</w:t>
            </w:r>
          </w:p>
        </w:tc>
        <w:tc>
          <w:tcPr>
            <w:tcW w:w="650" w:type="pct"/>
            <w:vAlign w:val="center"/>
          </w:tcPr>
          <w:p w:rsidR="003453D2" w:rsidRPr="001D7003" w:rsidRDefault="003453D2" w:rsidP="003453D2">
            <w:pPr>
              <w:pStyle w:val="af1"/>
              <w:rPr>
                <w:rFonts w:cs="宋体"/>
                <w:color w:val="000000"/>
                <w:sz w:val="24"/>
                <w:szCs w:val="24"/>
              </w:rPr>
            </w:pPr>
            <w:r>
              <w:rPr>
                <w:rFonts w:cs="宋体" w:hint="eastAsia"/>
                <w:color w:val="000000"/>
                <w:sz w:val="24"/>
                <w:szCs w:val="24"/>
              </w:rPr>
              <w:t>60具</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33</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碎布</w:t>
            </w:r>
          </w:p>
        </w:tc>
        <w:tc>
          <w:tcPr>
            <w:tcW w:w="1140" w:type="pct"/>
            <w:vAlign w:val="center"/>
          </w:tcPr>
          <w:p w:rsidR="003453D2" w:rsidRPr="001D7003" w:rsidRDefault="003453D2" w:rsidP="003453D2">
            <w:pPr>
              <w:pStyle w:val="af1"/>
              <w:rPr>
                <w:rFonts w:cs="宋体"/>
                <w:color w:val="000000"/>
                <w:sz w:val="24"/>
                <w:szCs w:val="24"/>
              </w:rPr>
            </w:pPr>
            <w:r>
              <w:rPr>
                <w:rFonts w:cs="宋体" w:hint="eastAsia"/>
                <w:color w:val="000000"/>
                <w:sz w:val="24"/>
                <w:szCs w:val="24"/>
              </w:rPr>
              <w:t>/</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400kg</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34</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橡胶手套</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耐腐蚀</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200双</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35</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防腐蚀雨靴</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橡胶</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50双</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36</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空桶</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200L</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50个</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37</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移动潜水泵</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QWD3-18-0.55</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1台</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38</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移动潜水排污泵</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WQDF12-12-1.1</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1台</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r w:rsidR="003453D2" w:rsidRPr="006D1E40" w:rsidTr="00B005F7">
        <w:trPr>
          <w:jc w:val="center"/>
        </w:trPr>
        <w:tc>
          <w:tcPr>
            <w:tcW w:w="561" w:type="pct"/>
            <w:vAlign w:val="center"/>
          </w:tcPr>
          <w:p w:rsidR="003453D2" w:rsidRPr="006D1E40" w:rsidRDefault="004A72C9" w:rsidP="003453D2">
            <w:pPr>
              <w:pStyle w:val="af1"/>
              <w:rPr>
                <w:rFonts w:hint="eastAsia"/>
              </w:rPr>
            </w:pPr>
            <w:r>
              <w:rPr>
                <w:rFonts w:hint="eastAsia"/>
              </w:rPr>
              <w:t>39</w:t>
            </w:r>
          </w:p>
        </w:tc>
        <w:tc>
          <w:tcPr>
            <w:tcW w:w="1072"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移动隔膜泵</w:t>
            </w:r>
          </w:p>
        </w:tc>
        <w:tc>
          <w:tcPr>
            <w:tcW w:w="114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50口径</w:t>
            </w:r>
          </w:p>
        </w:tc>
        <w:tc>
          <w:tcPr>
            <w:tcW w:w="650" w:type="pct"/>
            <w:vAlign w:val="center"/>
          </w:tcPr>
          <w:p w:rsidR="003453D2" w:rsidRPr="001D7003" w:rsidRDefault="003453D2" w:rsidP="003453D2">
            <w:pPr>
              <w:pStyle w:val="af1"/>
              <w:rPr>
                <w:rFonts w:cs="宋体"/>
                <w:color w:val="000000"/>
                <w:sz w:val="24"/>
                <w:szCs w:val="24"/>
              </w:rPr>
            </w:pPr>
            <w:r w:rsidRPr="001D7003">
              <w:rPr>
                <w:rFonts w:cs="宋体" w:hint="eastAsia"/>
                <w:color w:val="000000"/>
                <w:sz w:val="24"/>
                <w:szCs w:val="24"/>
              </w:rPr>
              <w:t>1台</w:t>
            </w:r>
          </w:p>
        </w:tc>
        <w:tc>
          <w:tcPr>
            <w:tcW w:w="855" w:type="pct"/>
            <w:vAlign w:val="center"/>
          </w:tcPr>
          <w:p w:rsidR="003453D2" w:rsidRPr="006D1E40" w:rsidRDefault="003453D2" w:rsidP="003453D2">
            <w:pPr>
              <w:pStyle w:val="af1"/>
              <w:rPr>
                <w:rFonts w:hint="eastAsia"/>
              </w:rPr>
            </w:pPr>
          </w:p>
        </w:tc>
        <w:tc>
          <w:tcPr>
            <w:tcW w:w="722" w:type="pct"/>
          </w:tcPr>
          <w:p w:rsidR="003453D2" w:rsidRDefault="003453D2" w:rsidP="003453D2">
            <w:pPr>
              <w:pStyle w:val="af1"/>
            </w:pPr>
            <w:r w:rsidRPr="00BF649C">
              <w:rPr>
                <w:rFonts w:hint="eastAsia"/>
              </w:rPr>
              <w:t>杨超</w:t>
            </w:r>
          </w:p>
        </w:tc>
      </w:tr>
    </w:tbl>
    <w:p w:rsidR="00CB56F3" w:rsidRPr="006D1E40" w:rsidRDefault="00CB56F3" w:rsidP="00771346">
      <w:pPr>
        <w:pStyle w:val="a5"/>
        <w:spacing w:before="156"/>
        <w:ind w:left="360" w:firstLineChars="0" w:firstLine="0"/>
        <w:rPr>
          <w:rFonts w:ascii="Times New Roman" w:hAnsi="Times New Roman"/>
        </w:rPr>
      </w:pPr>
    </w:p>
    <w:p w:rsidR="00686FD2" w:rsidRPr="006D1E40" w:rsidRDefault="00686FD2" w:rsidP="00E216BB">
      <w:pPr>
        <w:pStyle w:val="a5"/>
        <w:spacing w:before="156"/>
        <w:ind w:left="360" w:firstLineChars="0" w:firstLine="0"/>
        <w:jc w:val="center"/>
        <w:rPr>
          <w:rFonts w:ascii="Times New Roman" w:hAnsi="Times New Roman" w:hint="eastAsia"/>
        </w:rPr>
      </w:pPr>
    </w:p>
    <w:p w:rsidR="00983D77" w:rsidRPr="006D1E40" w:rsidRDefault="00A14AEC" w:rsidP="00983D77">
      <w:pPr>
        <w:pStyle w:val="31"/>
        <w:rPr>
          <w:rFonts w:hint="eastAsia"/>
        </w:rPr>
      </w:pPr>
      <w:r w:rsidRPr="006D1E40">
        <w:br w:type="page"/>
      </w:r>
      <w:r w:rsidR="00983D77" w:rsidRPr="006D1E40">
        <w:rPr>
          <w:rFonts w:hint="eastAsia"/>
        </w:rPr>
        <w:t>附件</w:t>
      </w:r>
      <w:r w:rsidR="00983D77" w:rsidRPr="006D1E40">
        <w:rPr>
          <w:rFonts w:hint="eastAsia"/>
        </w:rPr>
        <w:t xml:space="preserve">8 </w:t>
      </w:r>
      <w:r w:rsidR="00983D77" w:rsidRPr="006D1E40">
        <w:rPr>
          <w:rFonts w:hint="eastAsia"/>
        </w:rPr>
        <w:t>应急设施照片</w:t>
      </w:r>
    </w:p>
    <w:tbl>
      <w:tblPr>
        <w:tblW w:w="8769" w:type="dxa"/>
        <w:tblLayout w:type="fixed"/>
        <w:tblLook w:val="04A0" w:firstRow="1" w:lastRow="0" w:firstColumn="1" w:lastColumn="0" w:noHBand="0" w:noVBand="1"/>
      </w:tblPr>
      <w:tblGrid>
        <w:gridCol w:w="4361"/>
        <w:gridCol w:w="405"/>
        <w:gridCol w:w="20"/>
        <w:gridCol w:w="3827"/>
        <w:gridCol w:w="156"/>
      </w:tblGrid>
      <w:tr w:rsidR="006D1E40" w:rsidRPr="006D1E40" w:rsidTr="003453D2">
        <w:tc>
          <w:tcPr>
            <w:tcW w:w="4766" w:type="dxa"/>
            <w:gridSpan w:val="2"/>
            <w:shd w:val="clear" w:color="auto" w:fill="auto"/>
          </w:tcPr>
          <w:p w:rsidR="00983D77" w:rsidRPr="006D1E40" w:rsidRDefault="00C4757F" w:rsidP="00234EC1">
            <w:pPr>
              <w:pStyle w:val="af1"/>
            </w:pPr>
            <w:r>
              <w:rPr>
                <w:noProof/>
              </w:rPr>
              <w:drawing>
                <wp:inline distT="0" distB="0" distL="0" distR="0">
                  <wp:extent cx="2795905" cy="1576705"/>
                  <wp:effectExtent l="0" t="0" r="4445" b="4445"/>
                  <wp:docPr id="25" name="图片 25" descr="5#车间废气处理装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5#车间废气处理装置"/>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95905" cy="1576705"/>
                          </a:xfrm>
                          <a:prstGeom prst="rect">
                            <a:avLst/>
                          </a:prstGeom>
                          <a:noFill/>
                          <a:ln>
                            <a:noFill/>
                          </a:ln>
                        </pic:spPr>
                      </pic:pic>
                    </a:graphicData>
                  </a:graphic>
                </wp:inline>
              </w:drawing>
            </w:r>
          </w:p>
        </w:tc>
        <w:tc>
          <w:tcPr>
            <w:tcW w:w="4003" w:type="dxa"/>
            <w:gridSpan w:val="3"/>
            <w:shd w:val="clear" w:color="auto" w:fill="auto"/>
          </w:tcPr>
          <w:p w:rsidR="00983D77" w:rsidRPr="006D1E40" w:rsidRDefault="00C4757F" w:rsidP="00234EC1">
            <w:pPr>
              <w:pStyle w:val="af1"/>
            </w:pPr>
            <w:r>
              <w:rPr>
                <w:noProof/>
              </w:rPr>
              <w:drawing>
                <wp:inline distT="0" distB="0" distL="0" distR="0">
                  <wp:extent cx="2205355" cy="1490980"/>
                  <wp:effectExtent l="0" t="0" r="4445" b="0"/>
                  <wp:docPr id="26" name="图片 26" descr="发电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发电机"/>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05355" cy="1490980"/>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983D77" w:rsidRPr="006D1E40" w:rsidRDefault="008A13DB" w:rsidP="00234EC1">
            <w:pPr>
              <w:pStyle w:val="af1"/>
            </w:pPr>
            <w:r w:rsidRPr="006D1E40">
              <w:rPr>
                <w:rFonts w:hint="eastAsia"/>
              </w:rPr>
              <w:t>5#车间废气处理系统</w:t>
            </w:r>
          </w:p>
        </w:tc>
        <w:tc>
          <w:tcPr>
            <w:tcW w:w="4003" w:type="dxa"/>
            <w:gridSpan w:val="3"/>
            <w:shd w:val="clear" w:color="auto" w:fill="auto"/>
          </w:tcPr>
          <w:p w:rsidR="00983D77" w:rsidRPr="006D1E40" w:rsidRDefault="008A13DB" w:rsidP="00234EC1">
            <w:pPr>
              <w:pStyle w:val="af1"/>
            </w:pPr>
            <w:r w:rsidRPr="006D1E40">
              <w:rPr>
                <w:rFonts w:hint="eastAsia"/>
              </w:rPr>
              <w:t>应急发电机</w:t>
            </w:r>
          </w:p>
        </w:tc>
      </w:tr>
      <w:tr w:rsidR="006D1E40" w:rsidRPr="006D1E40" w:rsidTr="003453D2">
        <w:tc>
          <w:tcPr>
            <w:tcW w:w="4766" w:type="dxa"/>
            <w:gridSpan w:val="2"/>
            <w:shd w:val="clear" w:color="auto" w:fill="auto"/>
          </w:tcPr>
          <w:p w:rsidR="00983D77" w:rsidRPr="006D1E40" w:rsidRDefault="00C4757F" w:rsidP="00234EC1">
            <w:pPr>
              <w:pStyle w:val="af1"/>
            </w:pPr>
            <w:r>
              <w:rPr>
                <w:noProof/>
              </w:rPr>
              <w:drawing>
                <wp:inline distT="0" distB="0" distL="0" distR="0">
                  <wp:extent cx="2748280" cy="1552575"/>
                  <wp:effectExtent l="0" t="0" r="0" b="9525"/>
                  <wp:docPr id="27" name="图片 27" descr="防火卷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防火卷帘"/>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8280" cy="1552575"/>
                          </a:xfrm>
                          <a:prstGeom prst="rect">
                            <a:avLst/>
                          </a:prstGeom>
                          <a:noFill/>
                          <a:ln>
                            <a:noFill/>
                          </a:ln>
                        </pic:spPr>
                      </pic:pic>
                    </a:graphicData>
                  </a:graphic>
                </wp:inline>
              </w:drawing>
            </w:r>
          </w:p>
        </w:tc>
        <w:tc>
          <w:tcPr>
            <w:tcW w:w="4003" w:type="dxa"/>
            <w:gridSpan w:val="3"/>
            <w:shd w:val="clear" w:color="auto" w:fill="auto"/>
          </w:tcPr>
          <w:p w:rsidR="00983D77" w:rsidRPr="006D1E40" w:rsidRDefault="00C4757F" w:rsidP="00234EC1">
            <w:pPr>
              <w:pStyle w:val="af1"/>
            </w:pPr>
            <w:r>
              <w:rPr>
                <w:noProof/>
              </w:rPr>
              <w:drawing>
                <wp:inline distT="0" distB="0" distL="0" distR="0">
                  <wp:extent cx="2276475" cy="1476375"/>
                  <wp:effectExtent l="0" t="0" r="9525" b="9525"/>
                  <wp:docPr id="28" name="图片 28" descr="废气处理装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废气处理装置"/>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76475" cy="1476375"/>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983D77" w:rsidRPr="006D1E40" w:rsidRDefault="008A13DB" w:rsidP="00234EC1">
            <w:pPr>
              <w:pStyle w:val="af1"/>
            </w:pPr>
            <w:r w:rsidRPr="006D1E40">
              <w:rPr>
                <w:rFonts w:hint="eastAsia"/>
              </w:rPr>
              <w:t>防火卷闸</w:t>
            </w:r>
          </w:p>
        </w:tc>
        <w:tc>
          <w:tcPr>
            <w:tcW w:w="4003" w:type="dxa"/>
            <w:gridSpan w:val="3"/>
            <w:shd w:val="clear" w:color="auto" w:fill="auto"/>
          </w:tcPr>
          <w:p w:rsidR="00983D77" w:rsidRPr="006D1E40" w:rsidRDefault="008A13DB" w:rsidP="00234EC1">
            <w:pPr>
              <w:pStyle w:val="af1"/>
            </w:pPr>
            <w:r w:rsidRPr="006D1E40">
              <w:rPr>
                <w:rFonts w:hint="eastAsia"/>
              </w:rPr>
              <w:t>废气处理系统</w:t>
            </w:r>
          </w:p>
        </w:tc>
      </w:tr>
      <w:tr w:rsidR="006D1E40" w:rsidRPr="006D1E40" w:rsidTr="003453D2">
        <w:tc>
          <w:tcPr>
            <w:tcW w:w="4766" w:type="dxa"/>
            <w:gridSpan w:val="2"/>
            <w:shd w:val="clear" w:color="auto" w:fill="auto"/>
          </w:tcPr>
          <w:p w:rsidR="00983D77" w:rsidRPr="006D1E40" w:rsidRDefault="00C4757F" w:rsidP="00234EC1">
            <w:pPr>
              <w:pStyle w:val="af1"/>
            </w:pPr>
            <w:r>
              <w:rPr>
                <w:noProof/>
              </w:rPr>
              <w:drawing>
                <wp:inline distT="0" distB="0" distL="0" distR="0">
                  <wp:extent cx="2667000" cy="1504950"/>
                  <wp:effectExtent l="0" t="0" r="0" b="0"/>
                  <wp:docPr id="29" name="图片 29" descr="废气处理装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废气处理装置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0" cy="1504950"/>
                          </a:xfrm>
                          <a:prstGeom prst="rect">
                            <a:avLst/>
                          </a:prstGeom>
                          <a:noFill/>
                          <a:ln>
                            <a:noFill/>
                          </a:ln>
                        </pic:spPr>
                      </pic:pic>
                    </a:graphicData>
                  </a:graphic>
                </wp:inline>
              </w:drawing>
            </w:r>
          </w:p>
        </w:tc>
        <w:tc>
          <w:tcPr>
            <w:tcW w:w="4003" w:type="dxa"/>
            <w:gridSpan w:val="3"/>
            <w:shd w:val="clear" w:color="auto" w:fill="auto"/>
          </w:tcPr>
          <w:p w:rsidR="00983D77" w:rsidRPr="006D1E40" w:rsidRDefault="00C4757F" w:rsidP="00234EC1">
            <w:pPr>
              <w:pStyle w:val="af1"/>
            </w:pPr>
            <w:r>
              <w:rPr>
                <w:noProof/>
              </w:rPr>
              <w:drawing>
                <wp:inline distT="0" distB="0" distL="0" distR="0">
                  <wp:extent cx="2272030" cy="1386205"/>
                  <wp:effectExtent l="0" t="0" r="0" b="4445"/>
                  <wp:docPr id="30" name="图片 30" descr="废气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废气排放口"/>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2030" cy="1386205"/>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983D77" w:rsidRPr="006D1E40" w:rsidRDefault="008A13DB" w:rsidP="00234EC1">
            <w:pPr>
              <w:pStyle w:val="af1"/>
            </w:pPr>
            <w:r w:rsidRPr="006D1E40">
              <w:rPr>
                <w:rFonts w:hint="eastAsia"/>
              </w:rPr>
              <w:t>废气处理装置</w:t>
            </w:r>
          </w:p>
        </w:tc>
        <w:tc>
          <w:tcPr>
            <w:tcW w:w="4003" w:type="dxa"/>
            <w:gridSpan w:val="3"/>
            <w:shd w:val="clear" w:color="auto" w:fill="auto"/>
          </w:tcPr>
          <w:p w:rsidR="00983D77" w:rsidRPr="006D1E40" w:rsidRDefault="008A13DB" w:rsidP="00234EC1">
            <w:pPr>
              <w:pStyle w:val="af1"/>
            </w:pPr>
            <w:r w:rsidRPr="006D1E40">
              <w:rPr>
                <w:rFonts w:hint="eastAsia"/>
              </w:rPr>
              <w:t>废气排放口</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891155" cy="1624330"/>
                  <wp:effectExtent l="0" t="0" r="4445" b="0"/>
                  <wp:docPr id="31" name="图片 31" descr="废水处理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废水处理系统"/>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91155" cy="1624330"/>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76475" cy="1619250"/>
                  <wp:effectExtent l="0" t="0" r="9525" b="0"/>
                  <wp:docPr id="32" name="图片 32" descr="冈向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冈向标"/>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76475" cy="1619250"/>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8A13DB" w:rsidP="00234EC1">
            <w:pPr>
              <w:pStyle w:val="af1"/>
            </w:pPr>
            <w:r w:rsidRPr="006D1E40">
              <w:rPr>
                <w:rFonts w:hint="eastAsia"/>
              </w:rPr>
              <w:t>废水处理系统</w:t>
            </w:r>
          </w:p>
        </w:tc>
        <w:tc>
          <w:tcPr>
            <w:tcW w:w="4003" w:type="dxa"/>
            <w:gridSpan w:val="3"/>
            <w:shd w:val="clear" w:color="auto" w:fill="auto"/>
          </w:tcPr>
          <w:p w:rsidR="00703B73" w:rsidRPr="006D1E40" w:rsidRDefault="008A13DB" w:rsidP="00234EC1">
            <w:pPr>
              <w:pStyle w:val="af1"/>
            </w:pPr>
            <w:r w:rsidRPr="006D1E40">
              <w:rPr>
                <w:rFonts w:hint="eastAsia"/>
              </w:rPr>
              <w:t>风向标</w:t>
            </w:r>
          </w:p>
        </w:tc>
      </w:tr>
      <w:tr w:rsidR="006D1E40" w:rsidRPr="006D1E40" w:rsidTr="003453D2">
        <w:tc>
          <w:tcPr>
            <w:tcW w:w="4766" w:type="dxa"/>
            <w:gridSpan w:val="2"/>
            <w:shd w:val="clear" w:color="auto" w:fill="auto"/>
          </w:tcPr>
          <w:p w:rsidR="00703B73" w:rsidRPr="006D1E40" w:rsidRDefault="00983D77" w:rsidP="00234EC1">
            <w:pPr>
              <w:pStyle w:val="af1"/>
            </w:pPr>
            <w:r w:rsidRPr="006D1E40">
              <w:br w:type="page"/>
            </w:r>
            <w:r w:rsidR="00C4757F">
              <w:rPr>
                <w:noProof/>
              </w:rPr>
              <w:drawing>
                <wp:inline distT="0" distB="0" distL="0" distR="0">
                  <wp:extent cx="2771775" cy="1466850"/>
                  <wp:effectExtent l="0" t="0" r="9525" b="0"/>
                  <wp:docPr id="33" name="图片 33" descr="污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污水排放口"/>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71775" cy="1466850"/>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09800" cy="1519555"/>
                  <wp:effectExtent l="0" t="0" r="0" b="4445"/>
                  <wp:docPr id="34" name="图片 34" descr="污水池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污水池排放口"/>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09800" cy="1519555"/>
                          </a:xfrm>
                          <a:prstGeom prst="rect">
                            <a:avLst/>
                          </a:prstGeom>
                          <a:noFill/>
                          <a:ln>
                            <a:noFill/>
                          </a:ln>
                        </pic:spPr>
                      </pic:pic>
                    </a:graphicData>
                  </a:graphic>
                </wp:inline>
              </w:drawing>
            </w:r>
          </w:p>
        </w:tc>
      </w:tr>
      <w:tr w:rsidR="00234EC1" w:rsidRPr="006D1E40" w:rsidTr="003453D2">
        <w:tc>
          <w:tcPr>
            <w:tcW w:w="8769" w:type="dxa"/>
            <w:gridSpan w:val="5"/>
            <w:shd w:val="clear" w:color="auto" w:fill="auto"/>
          </w:tcPr>
          <w:p w:rsidR="00234EC1" w:rsidRPr="006D1E40" w:rsidRDefault="00234EC1" w:rsidP="00234EC1">
            <w:pPr>
              <w:pStyle w:val="af1"/>
            </w:pPr>
            <w:r w:rsidRPr="006D1E40">
              <w:rPr>
                <w:rFonts w:hint="eastAsia"/>
              </w:rPr>
              <w:t>污水排放口</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771775" cy="1247775"/>
                  <wp:effectExtent l="0" t="0" r="9525" b="9525"/>
                  <wp:docPr id="35" name="图片 35" descr="甲类仓库喷淋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甲类仓库喷淋系统"/>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71775" cy="1247775"/>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05355" cy="1224280"/>
                  <wp:effectExtent l="0" t="0" r="4445" b="0"/>
                  <wp:docPr id="36" name="图片 36" descr="甲类仓库喷淋系统雨淋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甲类仓库喷淋系统雨淋阀"/>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05355" cy="1224280"/>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8A13DB" w:rsidP="00234EC1">
            <w:pPr>
              <w:pStyle w:val="af1"/>
            </w:pPr>
            <w:r w:rsidRPr="006D1E40">
              <w:rPr>
                <w:rFonts w:hint="eastAsia"/>
              </w:rPr>
              <w:t>甲类仓库喷淋系统</w:t>
            </w:r>
          </w:p>
        </w:tc>
        <w:tc>
          <w:tcPr>
            <w:tcW w:w="4003" w:type="dxa"/>
            <w:gridSpan w:val="3"/>
            <w:shd w:val="clear" w:color="auto" w:fill="auto"/>
          </w:tcPr>
          <w:p w:rsidR="00703B73" w:rsidRPr="006D1E40" w:rsidRDefault="008A13DB" w:rsidP="00234EC1">
            <w:pPr>
              <w:pStyle w:val="af1"/>
            </w:pPr>
            <w:r w:rsidRPr="006D1E40">
              <w:rPr>
                <w:rFonts w:hint="eastAsia"/>
              </w:rPr>
              <w:t>甲类仓库喷淋系统雨淋阀</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771775" cy="1490980"/>
                  <wp:effectExtent l="0" t="0" r="9525" b="0"/>
                  <wp:docPr id="37" name="图片 37" descr="检验化验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检验化验室"/>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71775" cy="1490980"/>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14880" cy="1476375"/>
                  <wp:effectExtent l="0" t="0" r="0" b="9525"/>
                  <wp:docPr id="38" name="图片 38" descr="可燃气体探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可燃气体探头"/>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14880" cy="1476375"/>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8A13DB" w:rsidP="00234EC1">
            <w:pPr>
              <w:pStyle w:val="af1"/>
            </w:pPr>
            <w:r w:rsidRPr="006D1E40">
              <w:rPr>
                <w:rFonts w:hint="eastAsia"/>
              </w:rPr>
              <w:t>检验化验室</w:t>
            </w:r>
          </w:p>
        </w:tc>
        <w:tc>
          <w:tcPr>
            <w:tcW w:w="4003" w:type="dxa"/>
            <w:gridSpan w:val="3"/>
            <w:shd w:val="clear" w:color="auto" w:fill="auto"/>
          </w:tcPr>
          <w:p w:rsidR="00703B73" w:rsidRPr="006D1E40" w:rsidRDefault="008A13DB" w:rsidP="00234EC1">
            <w:pPr>
              <w:pStyle w:val="af1"/>
            </w:pPr>
            <w:r w:rsidRPr="006D1E40">
              <w:rPr>
                <w:rFonts w:hint="eastAsia"/>
              </w:rPr>
              <w:t>可燃气体探头</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776855" cy="1438275"/>
                  <wp:effectExtent l="0" t="0" r="4445" b="9525"/>
                  <wp:docPr id="39" name="图片 39" descr="溶剂罐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溶剂罐区"/>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76855" cy="1438275"/>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05355" cy="1419225"/>
                  <wp:effectExtent l="0" t="0" r="4445" b="9525"/>
                  <wp:docPr id="40" name="图片 40" descr="事故应急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事故应急池"/>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05355" cy="1419225"/>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703B73" w:rsidP="00234EC1">
            <w:pPr>
              <w:pStyle w:val="af1"/>
            </w:pPr>
            <w:r w:rsidRPr="006D1E40">
              <w:rPr>
                <w:rFonts w:hint="eastAsia"/>
              </w:rPr>
              <w:t>溶剂罐区</w:t>
            </w:r>
          </w:p>
        </w:tc>
        <w:tc>
          <w:tcPr>
            <w:tcW w:w="4003" w:type="dxa"/>
            <w:gridSpan w:val="3"/>
            <w:shd w:val="clear" w:color="auto" w:fill="auto"/>
          </w:tcPr>
          <w:p w:rsidR="00703B73" w:rsidRPr="006D1E40" w:rsidRDefault="00703B73" w:rsidP="00234EC1">
            <w:pPr>
              <w:pStyle w:val="af1"/>
            </w:pPr>
            <w:r w:rsidRPr="006D1E40">
              <w:rPr>
                <w:rFonts w:hint="eastAsia"/>
              </w:rPr>
              <w:t>事故应急池</w:t>
            </w:r>
          </w:p>
        </w:tc>
      </w:tr>
      <w:tr w:rsidR="006D1E40" w:rsidRPr="006D1E40" w:rsidTr="003453D2">
        <w:tc>
          <w:tcPr>
            <w:tcW w:w="4766" w:type="dxa"/>
            <w:gridSpan w:val="2"/>
            <w:shd w:val="clear" w:color="auto" w:fill="auto"/>
          </w:tcPr>
          <w:p w:rsidR="00703B73" w:rsidRPr="006D1E40" w:rsidRDefault="00703B73" w:rsidP="00234EC1">
            <w:pPr>
              <w:pStyle w:val="af1"/>
            </w:pPr>
            <w:r w:rsidRPr="006D1E40">
              <w:br w:type="page"/>
            </w:r>
            <w:r w:rsidR="00C4757F">
              <w:rPr>
                <w:noProof/>
              </w:rPr>
              <w:drawing>
                <wp:inline distT="0" distB="0" distL="0" distR="0">
                  <wp:extent cx="2695575" cy="1266825"/>
                  <wp:effectExtent l="0" t="0" r="9525" b="9525"/>
                  <wp:docPr id="41" name="图片 41" descr="室外消防栓、泡沫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室外消防栓、泡沫栓"/>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5575" cy="1266825"/>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19325" cy="1243330"/>
                  <wp:effectExtent l="0" t="0" r="9525" b="0"/>
                  <wp:docPr id="42" name="图片 42" descr="污泥堆放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污泥堆放区"/>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19325" cy="1243330"/>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703B73" w:rsidP="00234EC1">
            <w:pPr>
              <w:pStyle w:val="af1"/>
            </w:pPr>
            <w:r w:rsidRPr="006D1E40">
              <w:rPr>
                <w:rFonts w:hint="eastAsia"/>
              </w:rPr>
              <w:t>室外消防栓和泡沫消防栓</w:t>
            </w:r>
          </w:p>
        </w:tc>
        <w:tc>
          <w:tcPr>
            <w:tcW w:w="4003" w:type="dxa"/>
            <w:gridSpan w:val="3"/>
            <w:shd w:val="clear" w:color="auto" w:fill="auto"/>
          </w:tcPr>
          <w:p w:rsidR="00703B73" w:rsidRPr="006D1E40" w:rsidRDefault="00703B73" w:rsidP="00234EC1">
            <w:pPr>
              <w:pStyle w:val="af1"/>
            </w:pPr>
            <w:r w:rsidRPr="006D1E40">
              <w:rPr>
                <w:rFonts w:hint="eastAsia"/>
              </w:rPr>
              <w:t>污泥堆放区</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667000" cy="1695450"/>
                  <wp:effectExtent l="0" t="0" r="0" b="0"/>
                  <wp:docPr id="43" name="图片 43" descr="消防泵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消防泵房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000" cy="1695450"/>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09800" cy="1704975"/>
                  <wp:effectExtent l="0" t="0" r="0" b="9525"/>
                  <wp:docPr id="44" name="图片 44" descr="消防泵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消防泵房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09800" cy="1704975"/>
                          </a:xfrm>
                          <a:prstGeom prst="rect">
                            <a:avLst/>
                          </a:prstGeom>
                          <a:noFill/>
                          <a:ln>
                            <a:noFill/>
                          </a:ln>
                        </pic:spPr>
                      </pic:pic>
                    </a:graphicData>
                  </a:graphic>
                </wp:inline>
              </w:drawing>
            </w:r>
          </w:p>
        </w:tc>
      </w:tr>
      <w:tr w:rsidR="006D1E40" w:rsidRPr="006D1E40" w:rsidTr="003453D2">
        <w:trPr>
          <w:gridAfter w:val="3"/>
          <w:wAfter w:w="4003" w:type="dxa"/>
        </w:trPr>
        <w:tc>
          <w:tcPr>
            <w:tcW w:w="4766" w:type="dxa"/>
            <w:gridSpan w:val="2"/>
            <w:shd w:val="clear" w:color="auto" w:fill="auto"/>
          </w:tcPr>
          <w:p w:rsidR="008A13DB" w:rsidRPr="006D1E40" w:rsidRDefault="008A13DB" w:rsidP="00234EC1">
            <w:pPr>
              <w:pStyle w:val="af1"/>
            </w:pPr>
            <w:r w:rsidRPr="006D1E40">
              <w:rPr>
                <w:rFonts w:hint="eastAsia"/>
              </w:rPr>
              <w:t>消防泵房</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667000" cy="1443355"/>
                  <wp:effectExtent l="0" t="0" r="0" b="4445"/>
                  <wp:docPr id="45" name="图片 45" descr="消防砂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消防砂池"/>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67000" cy="1443355"/>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209800" cy="1428750"/>
                  <wp:effectExtent l="0" t="0" r="0" b="0"/>
                  <wp:docPr id="46" name="图片 46" descr="消防水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消防水池"/>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09800" cy="1428750"/>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703B73" w:rsidP="00234EC1">
            <w:pPr>
              <w:pStyle w:val="af1"/>
            </w:pPr>
            <w:r w:rsidRPr="006D1E40">
              <w:rPr>
                <w:rFonts w:hint="eastAsia"/>
              </w:rPr>
              <w:t>消防沙池</w:t>
            </w:r>
          </w:p>
        </w:tc>
        <w:tc>
          <w:tcPr>
            <w:tcW w:w="4003" w:type="dxa"/>
            <w:gridSpan w:val="3"/>
            <w:shd w:val="clear" w:color="auto" w:fill="auto"/>
          </w:tcPr>
          <w:p w:rsidR="00703B73" w:rsidRPr="006D1E40" w:rsidRDefault="00703B73" w:rsidP="00234EC1">
            <w:pPr>
              <w:pStyle w:val="af1"/>
            </w:pPr>
            <w:r w:rsidRPr="006D1E40">
              <w:rPr>
                <w:rFonts w:hint="eastAsia"/>
              </w:rPr>
              <w:t>消防水池</w:t>
            </w:r>
          </w:p>
        </w:tc>
      </w:tr>
      <w:tr w:rsidR="006D1E40" w:rsidRPr="006D1E40" w:rsidTr="003453D2">
        <w:tc>
          <w:tcPr>
            <w:tcW w:w="4766" w:type="dxa"/>
            <w:gridSpan w:val="2"/>
            <w:shd w:val="clear" w:color="auto" w:fill="auto"/>
          </w:tcPr>
          <w:p w:rsidR="00703B73" w:rsidRPr="006D1E40" w:rsidRDefault="00C4757F" w:rsidP="00234EC1">
            <w:pPr>
              <w:pStyle w:val="af1"/>
            </w:pPr>
            <w:r>
              <w:rPr>
                <w:noProof/>
              </w:rPr>
              <w:drawing>
                <wp:inline distT="0" distB="0" distL="0" distR="0">
                  <wp:extent cx="2628900" cy="1476375"/>
                  <wp:effectExtent l="0" t="0" r="0" b="9525"/>
                  <wp:docPr id="47" name="图片 47" descr="消防泵房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消防泵房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28900" cy="1476375"/>
                          </a:xfrm>
                          <a:prstGeom prst="rect">
                            <a:avLst/>
                          </a:prstGeom>
                          <a:noFill/>
                          <a:ln>
                            <a:noFill/>
                          </a:ln>
                        </pic:spPr>
                      </pic:pic>
                    </a:graphicData>
                  </a:graphic>
                </wp:inline>
              </w:drawing>
            </w:r>
          </w:p>
        </w:tc>
        <w:tc>
          <w:tcPr>
            <w:tcW w:w="4003" w:type="dxa"/>
            <w:gridSpan w:val="3"/>
            <w:shd w:val="clear" w:color="auto" w:fill="auto"/>
          </w:tcPr>
          <w:p w:rsidR="00703B73" w:rsidRPr="006D1E40" w:rsidRDefault="00C4757F" w:rsidP="00234EC1">
            <w:pPr>
              <w:pStyle w:val="af1"/>
            </w:pPr>
            <w:r>
              <w:rPr>
                <w:noProof/>
              </w:rPr>
              <w:drawing>
                <wp:inline distT="0" distB="0" distL="0" distR="0">
                  <wp:extent cx="2329180" cy="1362075"/>
                  <wp:effectExtent l="0" t="0" r="0" b="9525"/>
                  <wp:docPr id="48" name="图片 48" descr="消防泵房泡沫储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消防泵房泡沫储罐"/>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29180" cy="1362075"/>
                          </a:xfrm>
                          <a:prstGeom prst="rect">
                            <a:avLst/>
                          </a:prstGeom>
                          <a:noFill/>
                          <a:ln>
                            <a:noFill/>
                          </a:ln>
                        </pic:spPr>
                      </pic:pic>
                    </a:graphicData>
                  </a:graphic>
                </wp:inline>
              </w:drawing>
            </w:r>
          </w:p>
        </w:tc>
      </w:tr>
      <w:tr w:rsidR="006D1E40" w:rsidRPr="006D1E40" w:rsidTr="003453D2">
        <w:tc>
          <w:tcPr>
            <w:tcW w:w="4766" w:type="dxa"/>
            <w:gridSpan w:val="2"/>
            <w:shd w:val="clear" w:color="auto" w:fill="auto"/>
          </w:tcPr>
          <w:p w:rsidR="00703B73" w:rsidRPr="006D1E40" w:rsidRDefault="00703B73" w:rsidP="00234EC1">
            <w:pPr>
              <w:pStyle w:val="af1"/>
            </w:pPr>
            <w:r w:rsidRPr="006D1E40">
              <w:rPr>
                <w:rFonts w:hint="eastAsia"/>
              </w:rPr>
              <w:t>消防泵房</w:t>
            </w:r>
          </w:p>
        </w:tc>
        <w:tc>
          <w:tcPr>
            <w:tcW w:w="4003" w:type="dxa"/>
            <w:gridSpan w:val="3"/>
            <w:shd w:val="clear" w:color="auto" w:fill="auto"/>
          </w:tcPr>
          <w:p w:rsidR="00703B73" w:rsidRPr="006D1E40" w:rsidRDefault="00703B73" w:rsidP="00234EC1">
            <w:pPr>
              <w:pStyle w:val="af1"/>
            </w:pPr>
            <w:r w:rsidRPr="006D1E40">
              <w:rPr>
                <w:rFonts w:hint="eastAsia"/>
              </w:rPr>
              <w:t>消防泵房泡沫储罐</w:t>
            </w:r>
          </w:p>
        </w:tc>
      </w:tr>
      <w:tr w:rsidR="006D1E40" w:rsidRPr="006D1E40" w:rsidTr="003453D2">
        <w:tc>
          <w:tcPr>
            <w:tcW w:w="4766" w:type="dxa"/>
            <w:gridSpan w:val="2"/>
            <w:shd w:val="clear" w:color="auto" w:fill="auto"/>
          </w:tcPr>
          <w:p w:rsidR="008B2353" w:rsidRPr="006D1E40" w:rsidRDefault="00C4757F" w:rsidP="00234EC1">
            <w:pPr>
              <w:pStyle w:val="af1"/>
              <w:rPr>
                <w:rFonts w:hint="eastAsia"/>
              </w:rPr>
            </w:pPr>
            <w:r>
              <w:rPr>
                <w:rFonts w:hint="eastAsia"/>
                <w:noProof/>
              </w:rPr>
              <w:drawing>
                <wp:inline distT="0" distB="0" distL="0" distR="0">
                  <wp:extent cx="2700655" cy="1852930"/>
                  <wp:effectExtent l="0" t="0" r="4445" b="0"/>
                  <wp:docPr id="49" name="图片 49" descr="洗眼器和淋浴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洗眼器和淋浴器"/>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00655" cy="1852930"/>
                          </a:xfrm>
                          <a:prstGeom prst="rect">
                            <a:avLst/>
                          </a:prstGeom>
                          <a:noFill/>
                          <a:ln>
                            <a:noFill/>
                          </a:ln>
                        </pic:spPr>
                      </pic:pic>
                    </a:graphicData>
                  </a:graphic>
                </wp:inline>
              </w:drawing>
            </w:r>
          </w:p>
        </w:tc>
        <w:tc>
          <w:tcPr>
            <w:tcW w:w="4003" w:type="dxa"/>
            <w:gridSpan w:val="3"/>
            <w:shd w:val="clear" w:color="auto" w:fill="auto"/>
          </w:tcPr>
          <w:p w:rsidR="008B2353" w:rsidRPr="006D1E40" w:rsidRDefault="00C4757F" w:rsidP="00234EC1">
            <w:pPr>
              <w:pStyle w:val="af1"/>
              <w:rPr>
                <w:rFonts w:hint="eastAsia"/>
              </w:rPr>
            </w:pPr>
            <w:r>
              <w:rPr>
                <w:rFonts w:hint="eastAsia"/>
                <w:noProof/>
              </w:rPr>
              <w:drawing>
                <wp:inline distT="0" distB="0" distL="0" distR="0">
                  <wp:extent cx="2405380" cy="1786255"/>
                  <wp:effectExtent l="0" t="0" r="0" b="4445"/>
                  <wp:docPr id="50" name="图片 50" descr="污水排放口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污水排放口流量计"/>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5380" cy="1786255"/>
                          </a:xfrm>
                          <a:prstGeom prst="rect">
                            <a:avLst/>
                          </a:prstGeom>
                          <a:noFill/>
                          <a:ln>
                            <a:noFill/>
                          </a:ln>
                        </pic:spPr>
                      </pic:pic>
                    </a:graphicData>
                  </a:graphic>
                </wp:inline>
              </w:drawing>
            </w:r>
          </w:p>
        </w:tc>
      </w:tr>
      <w:tr w:rsidR="00234EC1" w:rsidRPr="006D1E40" w:rsidTr="003453D2">
        <w:tc>
          <w:tcPr>
            <w:tcW w:w="4766" w:type="dxa"/>
            <w:gridSpan w:val="2"/>
            <w:shd w:val="clear" w:color="auto" w:fill="auto"/>
          </w:tcPr>
          <w:p w:rsidR="008B2353" w:rsidRPr="006D1E40" w:rsidRDefault="008B2353" w:rsidP="00234EC1">
            <w:pPr>
              <w:pStyle w:val="af1"/>
              <w:rPr>
                <w:rFonts w:hint="eastAsia"/>
              </w:rPr>
            </w:pPr>
            <w:r w:rsidRPr="006D1E40">
              <w:rPr>
                <w:rFonts w:hint="eastAsia"/>
              </w:rPr>
              <w:t>洗眼器和淋浴器</w:t>
            </w:r>
          </w:p>
        </w:tc>
        <w:tc>
          <w:tcPr>
            <w:tcW w:w="4003" w:type="dxa"/>
            <w:gridSpan w:val="3"/>
            <w:shd w:val="clear" w:color="auto" w:fill="auto"/>
          </w:tcPr>
          <w:p w:rsidR="008B2353" w:rsidRPr="006D1E40" w:rsidRDefault="008B2353" w:rsidP="00234EC1">
            <w:pPr>
              <w:pStyle w:val="af1"/>
              <w:rPr>
                <w:rFonts w:hint="eastAsia"/>
              </w:rPr>
            </w:pPr>
            <w:r w:rsidRPr="006D1E40">
              <w:rPr>
                <w:rFonts w:hint="eastAsia"/>
              </w:rPr>
              <w:t>污水排放口流量计</w:t>
            </w:r>
          </w:p>
        </w:tc>
      </w:tr>
      <w:tr w:rsidR="009A2813" w:rsidRPr="006D1E40" w:rsidTr="003453D2">
        <w:trPr>
          <w:gridAfter w:val="1"/>
          <w:wAfter w:w="156" w:type="dxa"/>
        </w:trPr>
        <w:tc>
          <w:tcPr>
            <w:tcW w:w="4786" w:type="dxa"/>
            <w:gridSpan w:val="3"/>
            <w:shd w:val="clear" w:color="auto" w:fill="auto"/>
          </w:tcPr>
          <w:p w:rsidR="009A2813" w:rsidRPr="006D1E40" w:rsidRDefault="00703B73" w:rsidP="00B005F7">
            <w:pPr>
              <w:pStyle w:val="af1"/>
            </w:pPr>
            <w:r w:rsidRPr="006D1E40">
              <w:br w:type="page"/>
            </w:r>
            <w:r w:rsidR="00C4757F">
              <w:rPr>
                <w:rFonts w:cs="宋体"/>
                <w:noProof/>
                <w:sz w:val="24"/>
                <w:szCs w:val="24"/>
              </w:rPr>
              <w:drawing>
                <wp:inline distT="0" distB="0" distL="0" distR="0">
                  <wp:extent cx="2762250" cy="2476500"/>
                  <wp:effectExtent l="0" t="0" r="0" b="0"/>
                  <wp:docPr id="51" name="图片 11" descr="C:\Users\huangylc\AppData\Roaming\Tencent\Users\825793372\QQ\WinTemp\RichOle\[NKFI{NJRV@J`WDNL1(X7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C:\Users\huangylc\AppData\Roaming\Tencent\Users\825793372\QQ\WinTemp\RichOle\[NKFI{NJRV@J`WDNL1(X7O9.jpg"/>
                          <pic:cNvPicPr>
                            <a:picLocks noChangeAspect="1" noChangeArrowheads="1"/>
                          </pic:cNvPicPr>
                        </pic:nvPicPr>
                        <pic:blipFill>
                          <a:blip r:embed="rId71">
                            <a:extLst>
                              <a:ext uri="{28A0092B-C50C-407E-A947-70E740481C1C}">
                                <a14:useLocalDpi xmlns:a14="http://schemas.microsoft.com/office/drawing/2010/main" val="0"/>
                              </a:ext>
                            </a:extLst>
                          </a:blip>
                          <a:srcRect l="6552" t="5302" r="10889" b="29021"/>
                          <a:stretch>
                            <a:fillRect/>
                          </a:stretch>
                        </pic:blipFill>
                        <pic:spPr bwMode="auto">
                          <a:xfrm>
                            <a:off x="0" y="0"/>
                            <a:ext cx="2762250" cy="2476500"/>
                          </a:xfrm>
                          <a:prstGeom prst="rect">
                            <a:avLst/>
                          </a:prstGeom>
                          <a:noFill/>
                          <a:ln>
                            <a:noFill/>
                          </a:ln>
                        </pic:spPr>
                      </pic:pic>
                    </a:graphicData>
                  </a:graphic>
                </wp:inline>
              </w:drawing>
            </w:r>
          </w:p>
        </w:tc>
        <w:tc>
          <w:tcPr>
            <w:tcW w:w="3827" w:type="dxa"/>
            <w:shd w:val="clear" w:color="auto" w:fill="auto"/>
          </w:tcPr>
          <w:p w:rsidR="009A2813" w:rsidRPr="006D1E40" w:rsidRDefault="00C4757F" w:rsidP="00B005F7">
            <w:pPr>
              <w:pStyle w:val="af1"/>
            </w:pPr>
            <w:r>
              <w:rPr>
                <w:noProof/>
              </w:rPr>
              <w:drawing>
                <wp:inline distT="0" distB="0" distL="0" distR="0">
                  <wp:extent cx="2676525" cy="2457450"/>
                  <wp:effectExtent l="0" t="0" r="9525" b="0"/>
                  <wp:docPr id="52" name="图片 6" descr="D:\图片\pictures\DSC0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D:\图片\pictures\DSC00182.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76525" cy="2457450"/>
                          </a:xfrm>
                          <a:prstGeom prst="rect">
                            <a:avLst/>
                          </a:prstGeom>
                          <a:noFill/>
                          <a:ln>
                            <a:noFill/>
                          </a:ln>
                        </pic:spPr>
                      </pic:pic>
                    </a:graphicData>
                  </a:graphic>
                </wp:inline>
              </w:drawing>
            </w:r>
          </w:p>
        </w:tc>
      </w:tr>
      <w:tr w:rsidR="009A2813" w:rsidRPr="006D1E40" w:rsidTr="003453D2">
        <w:trPr>
          <w:gridAfter w:val="1"/>
          <w:wAfter w:w="156" w:type="dxa"/>
        </w:trPr>
        <w:tc>
          <w:tcPr>
            <w:tcW w:w="8613" w:type="dxa"/>
            <w:gridSpan w:val="4"/>
            <w:shd w:val="clear" w:color="auto" w:fill="auto"/>
          </w:tcPr>
          <w:p w:rsidR="009A2813" w:rsidRPr="004636D1" w:rsidRDefault="009A2813" w:rsidP="00B005F7">
            <w:pPr>
              <w:pStyle w:val="af1"/>
              <w:rPr>
                <w:noProof/>
              </w:rPr>
            </w:pPr>
            <w:r>
              <w:rPr>
                <w:rFonts w:hint="eastAsia"/>
                <w:noProof/>
              </w:rPr>
              <w:t>现场标识</w:t>
            </w:r>
          </w:p>
        </w:tc>
      </w:tr>
      <w:tr w:rsidR="009A2813" w:rsidRPr="006D1E40" w:rsidTr="003453D2">
        <w:trPr>
          <w:gridAfter w:val="1"/>
          <w:wAfter w:w="156" w:type="dxa"/>
        </w:trPr>
        <w:tc>
          <w:tcPr>
            <w:tcW w:w="4361" w:type="dxa"/>
            <w:shd w:val="clear" w:color="auto" w:fill="auto"/>
          </w:tcPr>
          <w:p w:rsidR="009A2813" w:rsidRPr="006D1E40" w:rsidRDefault="00C4757F" w:rsidP="00B005F7">
            <w:pPr>
              <w:pStyle w:val="af1"/>
            </w:pPr>
            <w:r>
              <w:rPr>
                <w:noProof/>
              </w:rPr>
              <w:drawing>
                <wp:inline distT="0" distB="0" distL="0" distR="0">
                  <wp:extent cx="2371725" cy="1571625"/>
                  <wp:effectExtent l="0" t="0" r="9525" b="9525"/>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71725" cy="1571625"/>
                          </a:xfrm>
                          <a:prstGeom prst="rect">
                            <a:avLst/>
                          </a:prstGeom>
                          <a:noFill/>
                          <a:ln>
                            <a:noFill/>
                          </a:ln>
                        </pic:spPr>
                      </pic:pic>
                    </a:graphicData>
                  </a:graphic>
                </wp:inline>
              </w:drawing>
            </w:r>
          </w:p>
        </w:tc>
        <w:tc>
          <w:tcPr>
            <w:tcW w:w="4252" w:type="dxa"/>
            <w:gridSpan w:val="3"/>
            <w:shd w:val="clear" w:color="auto" w:fill="auto"/>
          </w:tcPr>
          <w:p w:rsidR="009A2813" w:rsidRPr="006D1E40" w:rsidRDefault="00C4757F" w:rsidP="00B005F7">
            <w:pPr>
              <w:pStyle w:val="af1"/>
            </w:pPr>
            <w:r>
              <w:rPr>
                <w:rFonts w:cs="宋体"/>
                <w:noProof/>
                <w:sz w:val="24"/>
                <w:szCs w:val="24"/>
              </w:rPr>
              <w:drawing>
                <wp:inline distT="0" distB="0" distL="0" distR="0">
                  <wp:extent cx="2262505" cy="1695450"/>
                  <wp:effectExtent l="0" t="0" r="4445" b="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62505" cy="1695450"/>
                          </a:xfrm>
                          <a:prstGeom prst="rect">
                            <a:avLst/>
                          </a:prstGeom>
                          <a:noFill/>
                          <a:ln>
                            <a:noFill/>
                          </a:ln>
                        </pic:spPr>
                      </pic:pic>
                    </a:graphicData>
                  </a:graphic>
                </wp:inline>
              </w:drawing>
            </w:r>
          </w:p>
        </w:tc>
      </w:tr>
      <w:tr w:rsidR="009A2813" w:rsidRPr="006D1E40" w:rsidTr="003453D2">
        <w:trPr>
          <w:gridAfter w:val="1"/>
          <w:wAfter w:w="156" w:type="dxa"/>
        </w:trPr>
        <w:tc>
          <w:tcPr>
            <w:tcW w:w="4361" w:type="dxa"/>
            <w:shd w:val="clear" w:color="auto" w:fill="auto"/>
          </w:tcPr>
          <w:p w:rsidR="009A2813" w:rsidRPr="006D1E40" w:rsidRDefault="009A2813" w:rsidP="00B005F7">
            <w:pPr>
              <w:pStyle w:val="af1"/>
            </w:pPr>
            <w:r w:rsidRPr="009A2813">
              <w:rPr>
                <w:rFonts w:hint="eastAsia"/>
              </w:rPr>
              <w:t>雨水排放口、事故提升池长杆闸阀操作指示牌</w:t>
            </w:r>
          </w:p>
        </w:tc>
        <w:tc>
          <w:tcPr>
            <w:tcW w:w="4252" w:type="dxa"/>
            <w:gridSpan w:val="3"/>
            <w:shd w:val="clear" w:color="auto" w:fill="auto"/>
          </w:tcPr>
          <w:p w:rsidR="009A2813" w:rsidRPr="006D1E40" w:rsidRDefault="009A2813" w:rsidP="00B005F7">
            <w:pPr>
              <w:pStyle w:val="af1"/>
            </w:pPr>
            <w:r>
              <w:rPr>
                <w:rFonts w:hint="eastAsia"/>
              </w:rPr>
              <w:t>紧急疏散标识</w:t>
            </w:r>
          </w:p>
        </w:tc>
      </w:tr>
      <w:tr w:rsidR="009A2813" w:rsidRPr="006D1E40" w:rsidTr="003453D2">
        <w:trPr>
          <w:gridAfter w:val="1"/>
          <w:wAfter w:w="156" w:type="dxa"/>
        </w:trPr>
        <w:tc>
          <w:tcPr>
            <w:tcW w:w="4361" w:type="dxa"/>
            <w:shd w:val="clear" w:color="auto" w:fill="auto"/>
          </w:tcPr>
          <w:p w:rsidR="009A2813" w:rsidRPr="006D1E40" w:rsidRDefault="00C4757F" w:rsidP="00B005F7">
            <w:pPr>
              <w:pStyle w:val="af1"/>
            </w:pPr>
            <w:r>
              <w:rPr>
                <w:rFonts w:cs="宋体"/>
                <w:noProof/>
                <w:sz w:val="24"/>
                <w:szCs w:val="24"/>
              </w:rPr>
              <w:drawing>
                <wp:inline distT="0" distB="0" distL="0" distR="0">
                  <wp:extent cx="2647950" cy="1552575"/>
                  <wp:effectExtent l="0" t="0" r="0" b="9525"/>
                  <wp:docPr id="55" name="图片 13" descr="C:\Users\huangylc\AppData\Roaming\Tencent\Users\825793372\QQ\WinTemp\RichOle\Z}}_LCWKU]U]BBGVX]A[)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huangylc\AppData\Roaming\Tencent\Users\825793372\QQ\WinTemp\RichOle\Z}}_LCWKU]U]BBGVX]A[)MC.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47950" cy="1552575"/>
                          </a:xfrm>
                          <a:prstGeom prst="rect">
                            <a:avLst/>
                          </a:prstGeom>
                          <a:noFill/>
                          <a:ln>
                            <a:noFill/>
                          </a:ln>
                        </pic:spPr>
                      </pic:pic>
                    </a:graphicData>
                  </a:graphic>
                </wp:inline>
              </w:drawing>
            </w:r>
          </w:p>
        </w:tc>
        <w:tc>
          <w:tcPr>
            <w:tcW w:w="4252" w:type="dxa"/>
            <w:gridSpan w:val="3"/>
            <w:shd w:val="clear" w:color="auto" w:fill="auto"/>
          </w:tcPr>
          <w:p w:rsidR="009A2813" w:rsidRPr="006D1E40" w:rsidRDefault="00C4757F" w:rsidP="00B005F7">
            <w:pPr>
              <w:pStyle w:val="af1"/>
            </w:pPr>
            <w:r>
              <w:rPr>
                <w:rFonts w:cs="宋体"/>
                <w:noProof/>
                <w:sz w:val="24"/>
                <w:szCs w:val="24"/>
              </w:rPr>
              <w:drawing>
                <wp:inline distT="0" distB="0" distL="0" distR="0">
                  <wp:extent cx="1866900" cy="1495425"/>
                  <wp:effectExtent l="0" t="0" r="0" b="9525"/>
                  <wp:docPr id="56" name="图片 14" descr="C:\Users\huangylc\AppData\Roaming\Tencent\Users\825793372\QQ\WinTemp\RichOle\W7F5K9`)9AODJP}1VJ}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C:\Users\huangylc\AppData\Roaming\Tencent\Users\825793372\QQ\WinTemp\RichOle\W7F5K9`)9AODJP}1VJ}I$(G.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66900" cy="1495425"/>
                          </a:xfrm>
                          <a:prstGeom prst="rect">
                            <a:avLst/>
                          </a:prstGeom>
                          <a:noFill/>
                          <a:ln>
                            <a:noFill/>
                          </a:ln>
                        </pic:spPr>
                      </pic:pic>
                    </a:graphicData>
                  </a:graphic>
                </wp:inline>
              </w:drawing>
            </w:r>
          </w:p>
        </w:tc>
      </w:tr>
      <w:tr w:rsidR="009A2813" w:rsidRPr="006D1E40" w:rsidTr="003453D2">
        <w:trPr>
          <w:gridAfter w:val="1"/>
          <w:wAfter w:w="156" w:type="dxa"/>
        </w:trPr>
        <w:tc>
          <w:tcPr>
            <w:tcW w:w="4361" w:type="dxa"/>
            <w:shd w:val="clear" w:color="auto" w:fill="auto"/>
          </w:tcPr>
          <w:p w:rsidR="009A2813" w:rsidRPr="006D1E40" w:rsidRDefault="009A2813" w:rsidP="00B005F7">
            <w:pPr>
              <w:pStyle w:val="af1"/>
            </w:pPr>
            <w:r>
              <w:rPr>
                <w:rFonts w:hint="eastAsia"/>
              </w:rPr>
              <w:t>危废</w:t>
            </w:r>
            <w:r w:rsidR="003453D2">
              <w:rPr>
                <w:rFonts w:hint="eastAsia"/>
              </w:rPr>
              <w:t>仓库</w:t>
            </w:r>
          </w:p>
        </w:tc>
        <w:tc>
          <w:tcPr>
            <w:tcW w:w="4252" w:type="dxa"/>
            <w:gridSpan w:val="3"/>
            <w:shd w:val="clear" w:color="auto" w:fill="auto"/>
          </w:tcPr>
          <w:p w:rsidR="009A2813" w:rsidRPr="006D1E40" w:rsidRDefault="003453D2" w:rsidP="00B005F7">
            <w:pPr>
              <w:pStyle w:val="af1"/>
            </w:pPr>
            <w:r>
              <w:rPr>
                <w:rFonts w:hint="eastAsia"/>
              </w:rPr>
              <w:t>危废收集桶</w:t>
            </w:r>
          </w:p>
        </w:tc>
      </w:tr>
      <w:tr w:rsidR="009A2813" w:rsidRPr="006D1E40" w:rsidTr="003453D2">
        <w:trPr>
          <w:gridAfter w:val="1"/>
          <w:wAfter w:w="156" w:type="dxa"/>
        </w:trPr>
        <w:tc>
          <w:tcPr>
            <w:tcW w:w="4361" w:type="dxa"/>
            <w:shd w:val="clear" w:color="auto" w:fill="auto"/>
          </w:tcPr>
          <w:p w:rsidR="009A2813" w:rsidRPr="006D1E40" w:rsidRDefault="00C4757F" w:rsidP="00B005F7">
            <w:pPr>
              <w:pStyle w:val="af1"/>
              <w:rPr>
                <w:rFonts w:hint="eastAsia"/>
              </w:rPr>
            </w:pPr>
            <w:r>
              <w:rPr>
                <w:rFonts w:cs="宋体"/>
                <w:noProof/>
                <w:sz w:val="24"/>
                <w:szCs w:val="24"/>
              </w:rPr>
              <w:drawing>
                <wp:inline distT="0" distB="0" distL="0" distR="0">
                  <wp:extent cx="2486025" cy="1457325"/>
                  <wp:effectExtent l="0" t="0" r="9525" b="9525"/>
                  <wp:docPr id="57" name="图片 8" descr="C:\Users\huangylc\AppData\Roaming\Tencent\Users\825793372\QQ\WinTemp\RichOle\%OAB%`)]9PCMKIICW4((FI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Users\huangylc\AppData\Roaming\Tencent\Users\825793372\QQ\WinTemp\RichOle\%OAB%`)]9PCMKIICW4((FIQ.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86025" cy="1457325"/>
                          </a:xfrm>
                          <a:prstGeom prst="rect">
                            <a:avLst/>
                          </a:prstGeom>
                          <a:noFill/>
                          <a:ln>
                            <a:noFill/>
                          </a:ln>
                        </pic:spPr>
                      </pic:pic>
                    </a:graphicData>
                  </a:graphic>
                </wp:inline>
              </w:drawing>
            </w:r>
          </w:p>
        </w:tc>
        <w:tc>
          <w:tcPr>
            <w:tcW w:w="4252" w:type="dxa"/>
            <w:gridSpan w:val="3"/>
            <w:shd w:val="clear" w:color="auto" w:fill="auto"/>
          </w:tcPr>
          <w:p w:rsidR="009A2813" w:rsidRPr="006D1E40" w:rsidRDefault="00C4757F" w:rsidP="00B005F7">
            <w:pPr>
              <w:pStyle w:val="af1"/>
              <w:rPr>
                <w:rFonts w:hint="eastAsia"/>
              </w:rPr>
            </w:pPr>
            <w:r>
              <w:rPr>
                <w:noProof/>
                <w:sz w:val="28"/>
                <w:szCs w:val="28"/>
              </w:rPr>
              <w:drawing>
                <wp:inline distT="0" distB="0" distL="0" distR="0">
                  <wp:extent cx="2219325" cy="1476375"/>
                  <wp:effectExtent l="0" t="0" r="9525" b="952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8">
                            <a:extLst>
                              <a:ext uri="{28A0092B-C50C-407E-A947-70E740481C1C}">
                                <a14:useLocalDpi xmlns:a14="http://schemas.microsoft.com/office/drawing/2010/main" val="0"/>
                              </a:ext>
                            </a:extLst>
                          </a:blip>
                          <a:srcRect l="13647" t="17880"/>
                          <a:stretch>
                            <a:fillRect/>
                          </a:stretch>
                        </pic:blipFill>
                        <pic:spPr bwMode="auto">
                          <a:xfrm>
                            <a:off x="0" y="0"/>
                            <a:ext cx="2219325" cy="1476375"/>
                          </a:xfrm>
                          <a:prstGeom prst="rect">
                            <a:avLst/>
                          </a:prstGeom>
                          <a:noFill/>
                          <a:ln>
                            <a:noFill/>
                          </a:ln>
                        </pic:spPr>
                      </pic:pic>
                    </a:graphicData>
                  </a:graphic>
                </wp:inline>
              </w:drawing>
            </w:r>
          </w:p>
        </w:tc>
      </w:tr>
      <w:tr w:rsidR="003453D2" w:rsidRPr="006D1E40" w:rsidTr="003453D2">
        <w:trPr>
          <w:gridAfter w:val="1"/>
          <w:wAfter w:w="156" w:type="dxa"/>
        </w:trPr>
        <w:tc>
          <w:tcPr>
            <w:tcW w:w="8613" w:type="dxa"/>
            <w:gridSpan w:val="4"/>
            <w:shd w:val="clear" w:color="auto" w:fill="auto"/>
          </w:tcPr>
          <w:p w:rsidR="003453D2" w:rsidRPr="006D1E40" w:rsidRDefault="003453D2" w:rsidP="00B005F7">
            <w:pPr>
              <w:pStyle w:val="af1"/>
              <w:rPr>
                <w:rFonts w:hint="eastAsia"/>
              </w:rPr>
            </w:pPr>
            <w:r>
              <w:rPr>
                <w:rFonts w:hint="eastAsia"/>
              </w:rPr>
              <w:t>雨污分流阀</w:t>
            </w:r>
          </w:p>
        </w:tc>
      </w:tr>
      <w:tr w:rsidR="003453D2" w:rsidRPr="006D1E40" w:rsidTr="003453D2">
        <w:trPr>
          <w:gridAfter w:val="1"/>
          <w:wAfter w:w="156" w:type="dxa"/>
        </w:trPr>
        <w:tc>
          <w:tcPr>
            <w:tcW w:w="4361" w:type="dxa"/>
            <w:shd w:val="clear" w:color="auto" w:fill="auto"/>
          </w:tcPr>
          <w:p w:rsidR="003453D2" w:rsidRDefault="00C4757F" w:rsidP="00B005F7">
            <w:pPr>
              <w:pStyle w:val="af1"/>
              <w:rPr>
                <w:rFonts w:hint="eastAsia"/>
              </w:rPr>
            </w:pPr>
            <w:r>
              <w:rPr>
                <w:noProof/>
                <w:sz w:val="28"/>
                <w:szCs w:val="28"/>
              </w:rPr>
              <w:drawing>
                <wp:inline distT="0" distB="0" distL="0" distR="0">
                  <wp:extent cx="2310130" cy="1733550"/>
                  <wp:effectExtent l="0" t="0" r="0" b="0"/>
                  <wp:docPr id="59" name="图片 12" descr="D:\图片\应急预案回复\IMAG0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D:\图片\应急预案回复\IMAG0396.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10130" cy="1733550"/>
                          </a:xfrm>
                          <a:prstGeom prst="rect">
                            <a:avLst/>
                          </a:prstGeom>
                          <a:noFill/>
                          <a:ln>
                            <a:noFill/>
                          </a:ln>
                        </pic:spPr>
                      </pic:pic>
                    </a:graphicData>
                  </a:graphic>
                </wp:inline>
              </w:drawing>
            </w:r>
          </w:p>
        </w:tc>
        <w:tc>
          <w:tcPr>
            <w:tcW w:w="4252" w:type="dxa"/>
            <w:gridSpan w:val="3"/>
            <w:shd w:val="clear" w:color="auto" w:fill="auto"/>
          </w:tcPr>
          <w:p w:rsidR="003453D2" w:rsidRDefault="00C4757F" w:rsidP="00B005F7">
            <w:pPr>
              <w:pStyle w:val="af1"/>
              <w:rPr>
                <w:rFonts w:hint="eastAsia"/>
              </w:rPr>
            </w:pPr>
            <w:r>
              <w:rPr>
                <w:noProof/>
                <w:sz w:val="28"/>
                <w:szCs w:val="28"/>
              </w:rPr>
              <w:drawing>
                <wp:inline distT="0" distB="0" distL="0" distR="0">
                  <wp:extent cx="2266950" cy="1871980"/>
                  <wp:effectExtent l="0" t="0" r="0" b="0"/>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66950" cy="1871980"/>
                          </a:xfrm>
                          <a:prstGeom prst="rect">
                            <a:avLst/>
                          </a:prstGeom>
                          <a:noFill/>
                          <a:ln>
                            <a:noFill/>
                          </a:ln>
                        </pic:spPr>
                      </pic:pic>
                    </a:graphicData>
                  </a:graphic>
                </wp:inline>
              </w:drawing>
            </w:r>
          </w:p>
        </w:tc>
      </w:tr>
      <w:tr w:rsidR="003453D2" w:rsidRPr="006D1E40" w:rsidTr="003453D2">
        <w:trPr>
          <w:gridAfter w:val="1"/>
          <w:wAfter w:w="156" w:type="dxa"/>
        </w:trPr>
        <w:tc>
          <w:tcPr>
            <w:tcW w:w="4361" w:type="dxa"/>
            <w:shd w:val="clear" w:color="auto" w:fill="auto"/>
          </w:tcPr>
          <w:p w:rsidR="003453D2" w:rsidRDefault="003453D2" w:rsidP="00B005F7">
            <w:pPr>
              <w:pStyle w:val="af1"/>
              <w:rPr>
                <w:rFonts w:hint="eastAsia"/>
              </w:rPr>
            </w:pPr>
            <w:r w:rsidRPr="003453D2">
              <w:rPr>
                <w:rFonts w:hint="eastAsia"/>
              </w:rPr>
              <w:t>甲类仓库的排水口</w:t>
            </w:r>
          </w:p>
        </w:tc>
        <w:tc>
          <w:tcPr>
            <w:tcW w:w="4252" w:type="dxa"/>
            <w:gridSpan w:val="3"/>
            <w:shd w:val="clear" w:color="auto" w:fill="auto"/>
          </w:tcPr>
          <w:p w:rsidR="003453D2" w:rsidRDefault="003453D2" w:rsidP="00B005F7">
            <w:pPr>
              <w:pStyle w:val="af1"/>
              <w:rPr>
                <w:rFonts w:hint="eastAsia"/>
              </w:rPr>
            </w:pPr>
            <w:r>
              <w:rPr>
                <w:rFonts w:hint="eastAsia"/>
              </w:rPr>
              <w:t>乳液罐区污水口</w:t>
            </w:r>
          </w:p>
        </w:tc>
      </w:tr>
      <w:tr w:rsidR="003453D2" w:rsidRPr="006D1E40" w:rsidTr="003453D2">
        <w:trPr>
          <w:gridAfter w:val="1"/>
          <w:wAfter w:w="156" w:type="dxa"/>
        </w:trPr>
        <w:tc>
          <w:tcPr>
            <w:tcW w:w="4361" w:type="dxa"/>
            <w:shd w:val="clear" w:color="auto" w:fill="auto"/>
          </w:tcPr>
          <w:p w:rsidR="003453D2" w:rsidRDefault="00C4757F" w:rsidP="00B005F7">
            <w:pPr>
              <w:pStyle w:val="af1"/>
              <w:rPr>
                <w:rFonts w:hint="eastAsia"/>
              </w:rPr>
            </w:pPr>
            <w:r>
              <w:rPr>
                <w:rFonts w:cs="宋体"/>
                <w:noProof/>
                <w:sz w:val="24"/>
                <w:szCs w:val="24"/>
              </w:rPr>
              <w:drawing>
                <wp:inline distT="0" distB="0" distL="0" distR="0">
                  <wp:extent cx="2433955" cy="1609725"/>
                  <wp:effectExtent l="0" t="0" r="4445" b="9525"/>
                  <wp:docPr id="61" name="图片 19" descr="C:\Users\huangylc\AppData\Roaming\Tencent\Users\825793372\QQ\WinTemp\RichOle\{SZVLD}XYDV(B7`4PBUXNX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C:\Users\huangylc\AppData\Roaming\Tencent\Users\825793372\QQ\WinTemp\RichOle\{SZVLD}XYDV(B7`4PBUXNXJ.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33955" cy="1609725"/>
                          </a:xfrm>
                          <a:prstGeom prst="rect">
                            <a:avLst/>
                          </a:prstGeom>
                          <a:noFill/>
                          <a:ln>
                            <a:noFill/>
                          </a:ln>
                        </pic:spPr>
                      </pic:pic>
                    </a:graphicData>
                  </a:graphic>
                </wp:inline>
              </w:drawing>
            </w:r>
          </w:p>
        </w:tc>
        <w:tc>
          <w:tcPr>
            <w:tcW w:w="4252" w:type="dxa"/>
            <w:gridSpan w:val="3"/>
            <w:shd w:val="clear" w:color="auto" w:fill="auto"/>
          </w:tcPr>
          <w:p w:rsidR="003453D2" w:rsidRDefault="00C4757F" w:rsidP="00B005F7">
            <w:pPr>
              <w:pStyle w:val="af1"/>
              <w:rPr>
                <w:rFonts w:hint="eastAsia"/>
              </w:rPr>
            </w:pPr>
            <w:r>
              <w:rPr>
                <w:rFonts w:cs="宋体"/>
                <w:noProof/>
                <w:sz w:val="24"/>
                <w:szCs w:val="24"/>
              </w:rPr>
              <w:drawing>
                <wp:inline distT="0" distB="0" distL="0" distR="0">
                  <wp:extent cx="2266950" cy="1695450"/>
                  <wp:effectExtent l="0" t="0" r="0" b="0"/>
                  <wp:docPr id="62" name="图片 17" descr="C:\Users\huangylc\AppData\Roaming\Tencent\Users\825793372\QQ\WinTemp\RichOle\$]QSH1@HY0NL8}L1]{Q}[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Users\huangylc\AppData\Roaming\Tencent\Users\825793372\QQ\WinTemp\RichOle\$]QSH1@HY0NL8}L1]{Q}[BC.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66950" cy="1695450"/>
                          </a:xfrm>
                          <a:prstGeom prst="rect">
                            <a:avLst/>
                          </a:prstGeom>
                          <a:noFill/>
                          <a:ln>
                            <a:noFill/>
                          </a:ln>
                        </pic:spPr>
                      </pic:pic>
                    </a:graphicData>
                  </a:graphic>
                </wp:inline>
              </w:drawing>
            </w:r>
          </w:p>
        </w:tc>
      </w:tr>
      <w:tr w:rsidR="003453D2" w:rsidRPr="006D1E40" w:rsidTr="003453D2">
        <w:trPr>
          <w:gridAfter w:val="1"/>
          <w:wAfter w:w="156" w:type="dxa"/>
        </w:trPr>
        <w:tc>
          <w:tcPr>
            <w:tcW w:w="4361" w:type="dxa"/>
            <w:shd w:val="clear" w:color="auto" w:fill="auto"/>
          </w:tcPr>
          <w:p w:rsidR="003453D2" w:rsidRDefault="003453D2" w:rsidP="00B005F7">
            <w:pPr>
              <w:pStyle w:val="af1"/>
              <w:rPr>
                <w:rFonts w:hint="eastAsia"/>
              </w:rPr>
            </w:pPr>
            <w:r w:rsidRPr="003453D2">
              <w:rPr>
                <w:rFonts w:hint="eastAsia"/>
              </w:rPr>
              <w:t>美国华瑞</w:t>
            </w:r>
            <w:r w:rsidRPr="003453D2">
              <w:t>PCM-7300便携式VOC检测仪</w:t>
            </w:r>
          </w:p>
        </w:tc>
        <w:tc>
          <w:tcPr>
            <w:tcW w:w="4252" w:type="dxa"/>
            <w:gridSpan w:val="3"/>
            <w:shd w:val="clear" w:color="auto" w:fill="auto"/>
          </w:tcPr>
          <w:p w:rsidR="003453D2" w:rsidRDefault="003453D2" w:rsidP="00B005F7">
            <w:pPr>
              <w:pStyle w:val="af1"/>
              <w:rPr>
                <w:rFonts w:hint="eastAsia"/>
              </w:rPr>
            </w:pPr>
            <w:r>
              <w:rPr>
                <w:rFonts w:hint="eastAsia"/>
              </w:rPr>
              <w:t>消防沙池</w:t>
            </w:r>
          </w:p>
        </w:tc>
      </w:tr>
      <w:tr w:rsidR="003453D2" w:rsidRPr="006D1E40" w:rsidTr="003453D2">
        <w:trPr>
          <w:gridAfter w:val="1"/>
          <w:wAfter w:w="156" w:type="dxa"/>
        </w:trPr>
        <w:tc>
          <w:tcPr>
            <w:tcW w:w="4361" w:type="dxa"/>
            <w:shd w:val="clear" w:color="auto" w:fill="auto"/>
          </w:tcPr>
          <w:p w:rsidR="003453D2" w:rsidRPr="003453D2" w:rsidRDefault="00C4757F" w:rsidP="00B005F7">
            <w:pPr>
              <w:pStyle w:val="af1"/>
              <w:rPr>
                <w:rFonts w:hint="eastAsia"/>
              </w:rPr>
            </w:pPr>
            <w:r>
              <w:rPr>
                <w:rFonts w:cs="宋体"/>
                <w:noProof/>
                <w:sz w:val="24"/>
                <w:szCs w:val="24"/>
              </w:rPr>
              <w:drawing>
                <wp:inline distT="0" distB="0" distL="0" distR="0">
                  <wp:extent cx="2252980" cy="1652905"/>
                  <wp:effectExtent l="0" t="0" r="0" b="4445"/>
                  <wp:docPr id="63" name="图片 18" descr="D:\图片\应急预案回复\IMAG0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D:\图片\应急预案回复\IMAG0342.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52980" cy="1652905"/>
                          </a:xfrm>
                          <a:prstGeom prst="rect">
                            <a:avLst/>
                          </a:prstGeom>
                          <a:noFill/>
                          <a:ln>
                            <a:noFill/>
                          </a:ln>
                        </pic:spPr>
                      </pic:pic>
                    </a:graphicData>
                  </a:graphic>
                </wp:inline>
              </w:drawing>
            </w:r>
          </w:p>
        </w:tc>
        <w:tc>
          <w:tcPr>
            <w:tcW w:w="4252" w:type="dxa"/>
            <w:gridSpan w:val="3"/>
            <w:shd w:val="clear" w:color="auto" w:fill="auto"/>
          </w:tcPr>
          <w:p w:rsidR="003453D2" w:rsidRDefault="00C4757F" w:rsidP="00B005F7">
            <w:pPr>
              <w:pStyle w:val="af1"/>
              <w:rPr>
                <w:rFonts w:hint="eastAsia"/>
              </w:rPr>
            </w:pPr>
            <w:r>
              <w:rPr>
                <w:noProof/>
                <w:sz w:val="28"/>
                <w:szCs w:val="28"/>
              </w:rPr>
              <w:drawing>
                <wp:inline distT="0" distB="0" distL="0" distR="0">
                  <wp:extent cx="2228850" cy="1657350"/>
                  <wp:effectExtent l="0" t="0" r="0" b="0"/>
                  <wp:docPr id="64" name="图片 9" descr="H:\dcim\100MEDIA\IMAG0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H:\dcim\100MEDIA\IMAG040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8850" cy="1657350"/>
                          </a:xfrm>
                          <a:prstGeom prst="rect">
                            <a:avLst/>
                          </a:prstGeom>
                          <a:noFill/>
                          <a:ln>
                            <a:noFill/>
                          </a:ln>
                        </pic:spPr>
                      </pic:pic>
                    </a:graphicData>
                  </a:graphic>
                </wp:inline>
              </w:drawing>
            </w:r>
          </w:p>
        </w:tc>
      </w:tr>
      <w:tr w:rsidR="003453D2" w:rsidRPr="006D1E40" w:rsidTr="003453D2">
        <w:trPr>
          <w:gridAfter w:val="1"/>
          <w:wAfter w:w="156" w:type="dxa"/>
        </w:trPr>
        <w:tc>
          <w:tcPr>
            <w:tcW w:w="4361" w:type="dxa"/>
            <w:shd w:val="clear" w:color="auto" w:fill="auto"/>
          </w:tcPr>
          <w:p w:rsidR="003453D2" w:rsidRPr="003453D2" w:rsidRDefault="003453D2" w:rsidP="00B005F7">
            <w:pPr>
              <w:pStyle w:val="af1"/>
              <w:rPr>
                <w:rFonts w:hint="eastAsia"/>
              </w:rPr>
            </w:pPr>
            <w:r>
              <w:rPr>
                <w:rFonts w:hint="eastAsia"/>
              </w:rPr>
              <w:t>消防沙</w:t>
            </w:r>
          </w:p>
        </w:tc>
        <w:tc>
          <w:tcPr>
            <w:tcW w:w="4252" w:type="dxa"/>
            <w:gridSpan w:val="3"/>
            <w:shd w:val="clear" w:color="auto" w:fill="auto"/>
          </w:tcPr>
          <w:p w:rsidR="003453D2" w:rsidRDefault="003453D2" w:rsidP="00B005F7">
            <w:pPr>
              <w:pStyle w:val="af1"/>
              <w:rPr>
                <w:rFonts w:hint="eastAsia"/>
              </w:rPr>
            </w:pPr>
            <w:r>
              <w:rPr>
                <w:rFonts w:hint="eastAsia"/>
              </w:rPr>
              <w:t>抽料泵收集沟</w:t>
            </w:r>
          </w:p>
        </w:tc>
      </w:tr>
      <w:tr w:rsidR="003453D2" w:rsidRPr="006D1E40" w:rsidTr="003453D2">
        <w:trPr>
          <w:gridAfter w:val="1"/>
          <w:wAfter w:w="156" w:type="dxa"/>
        </w:trPr>
        <w:tc>
          <w:tcPr>
            <w:tcW w:w="4361" w:type="dxa"/>
            <w:shd w:val="clear" w:color="auto" w:fill="auto"/>
          </w:tcPr>
          <w:p w:rsidR="003453D2" w:rsidRDefault="00C4757F" w:rsidP="00B005F7">
            <w:pPr>
              <w:pStyle w:val="af1"/>
              <w:rPr>
                <w:rFonts w:hint="eastAsia"/>
              </w:rPr>
            </w:pPr>
            <w:r>
              <w:rPr>
                <w:noProof/>
                <w:sz w:val="28"/>
                <w:szCs w:val="28"/>
              </w:rPr>
              <w:drawing>
                <wp:inline distT="0" distB="0" distL="0" distR="0">
                  <wp:extent cx="2133600" cy="1952625"/>
                  <wp:effectExtent l="0" t="0" r="0" b="9525"/>
                  <wp:docPr id="65" name="图片 21" descr="D:\图片\应急预案回复\IMAG0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D:\图片\应急预案回复\IMAG030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33600" cy="1952625"/>
                          </a:xfrm>
                          <a:prstGeom prst="rect">
                            <a:avLst/>
                          </a:prstGeom>
                          <a:noFill/>
                          <a:ln>
                            <a:noFill/>
                          </a:ln>
                        </pic:spPr>
                      </pic:pic>
                    </a:graphicData>
                  </a:graphic>
                </wp:inline>
              </w:drawing>
            </w:r>
          </w:p>
        </w:tc>
        <w:tc>
          <w:tcPr>
            <w:tcW w:w="4252" w:type="dxa"/>
            <w:gridSpan w:val="3"/>
            <w:shd w:val="clear" w:color="auto" w:fill="auto"/>
          </w:tcPr>
          <w:p w:rsidR="003453D2" w:rsidRDefault="00C4757F" w:rsidP="00B005F7">
            <w:pPr>
              <w:pStyle w:val="af1"/>
              <w:rPr>
                <w:rFonts w:hint="eastAsia"/>
              </w:rPr>
            </w:pPr>
            <w:r>
              <w:rPr>
                <w:noProof/>
                <w:sz w:val="28"/>
                <w:szCs w:val="28"/>
              </w:rPr>
              <w:drawing>
                <wp:inline distT="0" distB="0" distL="0" distR="0">
                  <wp:extent cx="2390775" cy="1933575"/>
                  <wp:effectExtent l="0" t="0" r="9525" b="9525"/>
                  <wp:docPr id="66" name="图片 20" descr="D:\图片\应急预案回复\IMAG0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D:\图片\应急预案回复\IMAG0307.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90775" cy="1933575"/>
                          </a:xfrm>
                          <a:prstGeom prst="rect">
                            <a:avLst/>
                          </a:prstGeom>
                          <a:noFill/>
                          <a:ln>
                            <a:noFill/>
                          </a:ln>
                        </pic:spPr>
                      </pic:pic>
                    </a:graphicData>
                  </a:graphic>
                </wp:inline>
              </w:drawing>
            </w:r>
          </w:p>
        </w:tc>
      </w:tr>
      <w:tr w:rsidR="003453D2" w:rsidRPr="006D1E40" w:rsidTr="003453D2">
        <w:trPr>
          <w:gridAfter w:val="1"/>
          <w:wAfter w:w="156" w:type="dxa"/>
        </w:trPr>
        <w:tc>
          <w:tcPr>
            <w:tcW w:w="8613" w:type="dxa"/>
            <w:gridSpan w:val="4"/>
            <w:shd w:val="clear" w:color="auto" w:fill="auto"/>
          </w:tcPr>
          <w:p w:rsidR="003453D2" w:rsidRDefault="003453D2" w:rsidP="00B005F7">
            <w:pPr>
              <w:pStyle w:val="af1"/>
              <w:rPr>
                <w:rFonts w:hint="eastAsia"/>
              </w:rPr>
            </w:pPr>
            <w:r>
              <w:rPr>
                <w:rFonts w:hint="eastAsia"/>
              </w:rPr>
              <w:t>备用发电机</w:t>
            </w:r>
          </w:p>
        </w:tc>
      </w:tr>
    </w:tbl>
    <w:p w:rsidR="00771346" w:rsidRPr="006D1E40" w:rsidRDefault="009A2813" w:rsidP="00983D77">
      <w:pPr>
        <w:pStyle w:val="31"/>
      </w:pPr>
      <w:r>
        <w:br w:type="page"/>
      </w:r>
      <w:r w:rsidR="00E26592" w:rsidRPr="006D1E40">
        <w:rPr>
          <w:rFonts w:hint="eastAsia"/>
        </w:rPr>
        <w:t>附件</w:t>
      </w:r>
      <w:r w:rsidR="00983D77" w:rsidRPr="006D1E40">
        <w:rPr>
          <w:rFonts w:hint="eastAsia"/>
        </w:rPr>
        <w:t>9</w:t>
      </w:r>
      <w:r w:rsidR="00E26592" w:rsidRPr="006D1E40">
        <w:rPr>
          <w:rFonts w:hint="eastAsia"/>
        </w:rPr>
        <w:t>项目环评批复</w:t>
      </w:r>
    </w:p>
    <w:p w:rsidR="001E22E5" w:rsidRPr="006D1E40" w:rsidRDefault="00C4757F" w:rsidP="00983D77">
      <w:pPr>
        <w:spacing w:before="156"/>
        <w:ind w:firstLine="480"/>
        <w:rPr>
          <w:rFonts w:hint="eastAsia"/>
        </w:rPr>
      </w:pPr>
      <w:r>
        <w:rPr>
          <w:rFonts w:hint="eastAsia"/>
          <w:noProof/>
        </w:rPr>
        <w:drawing>
          <wp:inline distT="0" distB="0" distL="0" distR="0">
            <wp:extent cx="5229225" cy="7186930"/>
            <wp:effectExtent l="0" t="0" r="9525" b="0"/>
            <wp:docPr id="67" name="图片 67" descr="关于广东嘉宝莉科技材料有限公司后评价项目环境影响报告书审查备案意见的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关于广东嘉宝莉科技材料有限公司后评价项目环境影响报告书审查备案意见的函（1）"/>
                    <pic:cNvPicPr>
                      <a:picLocks noChangeAspect="1" noChangeArrowheads="1"/>
                    </pic:cNvPicPr>
                  </pic:nvPicPr>
                  <pic:blipFill>
                    <a:blip r:embed="rId87" cstate="print">
                      <a:extLst>
                        <a:ext uri="{28A0092B-C50C-407E-A947-70E740481C1C}">
                          <a14:useLocalDpi xmlns:a14="http://schemas.microsoft.com/office/drawing/2010/main" val="0"/>
                        </a:ext>
                      </a:extLst>
                    </a:blip>
                    <a:srcRect l="699" b="902"/>
                    <a:stretch>
                      <a:fillRect/>
                    </a:stretch>
                  </pic:blipFill>
                  <pic:spPr bwMode="auto">
                    <a:xfrm>
                      <a:off x="0" y="0"/>
                      <a:ext cx="5229225" cy="7186930"/>
                    </a:xfrm>
                    <a:prstGeom prst="rect">
                      <a:avLst/>
                    </a:prstGeom>
                    <a:noFill/>
                    <a:ln>
                      <a:noFill/>
                    </a:ln>
                  </pic:spPr>
                </pic:pic>
              </a:graphicData>
            </a:graphic>
          </wp:inline>
        </w:drawing>
      </w:r>
      <w:r>
        <w:rPr>
          <w:rFonts w:hint="eastAsia"/>
          <w:noProof/>
        </w:rPr>
        <w:drawing>
          <wp:inline distT="0" distB="0" distL="0" distR="0">
            <wp:extent cx="5167630" cy="7548880"/>
            <wp:effectExtent l="0" t="0" r="0" b="0"/>
            <wp:docPr id="68" name="图片 68" descr="关于广东嘉宝莉科技材料有限公司后评价项目环境影响报告书审查备案意见的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关于广东嘉宝莉科技材料有限公司后评价项目环境影响报告书审查备案意见的函（2）"/>
                    <pic:cNvPicPr>
                      <a:picLocks noChangeAspect="1" noChangeArrowheads="1"/>
                    </pic:cNvPicPr>
                  </pic:nvPicPr>
                  <pic:blipFill>
                    <a:blip r:embed="rId88" cstate="print">
                      <a:extLst>
                        <a:ext uri="{28A0092B-C50C-407E-A947-70E740481C1C}">
                          <a14:useLocalDpi xmlns:a14="http://schemas.microsoft.com/office/drawing/2010/main" val="0"/>
                        </a:ext>
                      </a:extLst>
                    </a:blip>
                    <a:srcRect l="7222" t="3934" r="2219"/>
                    <a:stretch>
                      <a:fillRect/>
                    </a:stretch>
                  </pic:blipFill>
                  <pic:spPr bwMode="auto">
                    <a:xfrm>
                      <a:off x="0" y="0"/>
                      <a:ext cx="5167630" cy="7548880"/>
                    </a:xfrm>
                    <a:prstGeom prst="rect">
                      <a:avLst/>
                    </a:prstGeom>
                    <a:noFill/>
                    <a:ln>
                      <a:noFill/>
                    </a:ln>
                  </pic:spPr>
                </pic:pic>
              </a:graphicData>
            </a:graphic>
          </wp:inline>
        </w:drawing>
      </w:r>
      <w:r>
        <w:rPr>
          <w:rFonts w:hint="eastAsia"/>
          <w:noProof/>
        </w:rPr>
        <w:drawing>
          <wp:inline distT="0" distB="0" distL="0" distR="0">
            <wp:extent cx="5200650" cy="7167880"/>
            <wp:effectExtent l="0" t="0" r="0" b="0"/>
            <wp:docPr id="69" name="图片 69" descr="关于广东嘉宝莉科技材料有限公司后评价项目环境影响报告书审查备案意见的函（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关于广东嘉宝莉科技材料有限公司后评价项目环境影响报告书审查备案意见的函（3）"/>
                    <pic:cNvPicPr>
                      <a:picLocks noChangeAspect="1" noChangeArrowheads="1"/>
                    </pic:cNvPicPr>
                  </pic:nvPicPr>
                  <pic:blipFill>
                    <a:blip r:embed="rId89" cstate="print">
                      <a:extLst>
                        <a:ext uri="{28A0092B-C50C-407E-A947-70E740481C1C}">
                          <a14:useLocalDpi xmlns:a14="http://schemas.microsoft.com/office/drawing/2010/main" val="0"/>
                        </a:ext>
                      </a:extLst>
                    </a:blip>
                    <a:srcRect l="1254" b="1208"/>
                    <a:stretch>
                      <a:fillRect/>
                    </a:stretch>
                  </pic:blipFill>
                  <pic:spPr bwMode="auto">
                    <a:xfrm>
                      <a:off x="0" y="0"/>
                      <a:ext cx="5200650" cy="7167880"/>
                    </a:xfrm>
                    <a:prstGeom prst="rect">
                      <a:avLst/>
                    </a:prstGeom>
                    <a:noFill/>
                    <a:ln>
                      <a:noFill/>
                    </a:ln>
                  </pic:spPr>
                </pic:pic>
              </a:graphicData>
            </a:graphic>
          </wp:inline>
        </w:drawing>
      </w:r>
      <w:r>
        <w:rPr>
          <w:rFonts w:hint="eastAsia"/>
          <w:noProof/>
        </w:rPr>
        <w:drawing>
          <wp:inline distT="0" distB="0" distL="0" distR="0">
            <wp:extent cx="5186680" cy="7210425"/>
            <wp:effectExtent l="0" t="0" r="0" b="9525"/>
            <wp:docPr id="70" name="图片 70" descr="关于广东嘉宝莉科技材料有限公司后评价项目环境影响报告书审查备案意见的函（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关于广东嘉宝莉科技材料有限公司后评价项目环境影响报告书审查备案意见的函（4）"/>
                    <pic:cNvPicPr>
                      <a:picLocks noChangeAspect="1" noChangeArrowheads="1"/>
                    </pic:cNvPicPr>
                  </pic:nvPicPr>
                  <pic:blipFill>
                    <a:blip r:embed="rId90" cstate="print">
                      <a:extLst>
                        <a:ext uri="{28A0092B-C50C-407E-A947-70E740481C1C}">
                          <a14:useLocalDpi xmlns:a14="http://schemas.microsoft.com/office/drawing/2010/main" val="0"/>
                        </a:ext>
                      </a:extLst>
                    </a:blip>
                    <a:srcRect r="1520" b="604"/>
                    <a:stretch>
                      <a:fillRect/>
                    </a:stretch>
                  </pic:blipFill>
                  <pic:spPr bwMode="auto">
                    <a:xfrm>
                      <a:off x="0" y="0"/>
                      <a:ext cx="5186680" cy="7210425"/>
                    </a:xfrm>
                    <a:prstGeom prst="rect">
                      <a:avLst/>
                    </a:prstGeom>
                    <a:noFill/>
                    <a:ln>
                      <a:noFill/>
                    </a:ln>
                  </pic:spPr>
                </pic:pic>
              </a:graphicData>
            </a:graphic>
          </wp:inline>
        </w:drawing>
      </w:r>
      <w:r>
        <w:rPr>
          <w:rFonts w:hint="eastAsia"/>
          <w:noProof/>
        </w:rPr>
        <w:drawing>
          <wp:inline distT="0" distB="0" distL="0" distR="0">
            <wp:extent cx="5267325" cy="7167880"/>
            <wp:effectExtent l="0" t="0" r="9525" b="0"/>
            <wp:docPr id="71" name="图片 71" descr="关于广东嘉宝莉科技材料有限公司后评价项目环境影响报告书审查备案意见的函（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关于广东嘉宝莉科技材料有限公司后评价项目环境影响报告书审查备案意见的函（5）"/>
                    <pic:cNvPicPr>
                      <a:picLocks noChangeAspect="1" noChangeArrowheads="1"/>
                    </pic:cNvPicPr>
                  </pic:nvPicPr>
                  <pic:blipFill>
                    <a:blip r:embed="rId91" cstate="print">
                      <a:extLst>
                        <a:ext uri="{28A0092B-C50C-407E-A947-70E740481C1C}">
                          <a14:useLocalDpi xmlns:a14="http://schemas.microsoft.com/office/drawing/2010/main" val="0"/>
                        </a:ext>
                      </a:extLst>
                    </a:blip>
                    <a:srcRect t="1208"/>
                    <a:stretch>
                      <a:fillRect/>
                    </a:stretch>
                  </pic:blipFill>
                  <pic:spPr bwMode="auto">
                    <a:xfrm>
                      <a:off x="0" y="0"/>
                      <a:ext cx="5267325" cy="7167880"/>
                    </a:xfrm>
                    <a:prstGeom prst="rect">
                      <a:avLst/>
                    </a:prstGeom>
                    <a:noFill/>
                    <a:ln>
                      <a:noFill/>
                    </a:ln>
                  </pic:spPr>
                </pic:pic>
              </a:graphicData>
            </a:graphic>
          </wp:inline>
        </w:drawing>
      </w:r>
      <w:r>
        <w:rPr>
          <w:rFonts w:hint="eastAsia"/>
          <w:noProof/>
        </w:rPr>
        <w:drawing>
          <wp:inline distT="0" distB="0" distL="0" distR="0">
            <wp:extent cx="5038725" cy="7091680"/>
            <wp:effectExtent l="0" t="0" r="9525" b="0"/>
            <wp:docPr id="72" name="图片 72" descr="关于广东嘉宝莉科技材料有限公司后评价项目环境影响报告书审查备案意见的函（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关于广东嘉宝莉科技材料有限公司后评价项目环境影响报告书审查备案意见的函（6）"/>
                    <pic:cNvPicPr>
                      <a:picLocks noChangeAspect="1" noChangeArrowheads="1"/>
                    </pic:cNvPicPr>
                  </pic:nvPicPr>
                  <pic:blipFill>
                    <a:blip r:embed="rId92" cstate="print">
                      <a:extLst>
                        <a:ext uri="{28A0092B-C50C-407E-A947-70E740481C1C}">
                          <a14:useLocalDpi xmlns:a14="http://schemas.microsoft.com/office/drawing/2010/main" val="0"/>
                        </a:ext>
                      </a:extLst>
                    </a:blip>
                    <a:srcRect r="4305" b="2112"/>
                    <a:stretch>
                      <a:fillRect/>
                    </a:stretch>
                  </pic:blipFill>
                  <pic:spPr bwMode="auto">
                    <a:xfrm>
                      <a:off x="0" y="0"/>
                      <a:ext cx="5038725" cy="7091680"/>
                    </a:xfrm>
                    <a:prstGeom prst="rect">
                      <a:avLst/>
                    </a:prstGeom>
                    <a:noFill/>
                    <a:ln>
                      <a:noFill/>
                    </a:ln>
                  </pic:spPr>
                </pic:pic>
              </a:graphicData>
            </a:graphic>
          </wp:inline>
        </w:drawing>
      </w:r>
    </w:p>
    <w:p w:rsidR="00E26592" w:rsidRPr="006D1E40" w:rsidRDefault="00E26592" w:rsidP="00771346">
      <w:pPr>
        <w:spacing w:before="156"/>
        <w:ind w:firstLineChars="0" w:firstLine="0"/>
        <w:rPr>
          <w:rFonts w:hint="eastAsia"/>
        </w:rPr>
      </w:pPr>
    </w:p>
    <w:p w:rsidR="005331AC" w:rsidRPr="006D1E40" w:rsidRDefault="005331AC" w:rsidP="003E40DA">
      <w:pPr>
        <w:spacing w:before="156"/>
        <w:ind w:firstLine="440"/>
        <w:rPr>
          <w:rFonts w:hint="eastAsia"/>
          <w:sz w:val="22"/>
        </w:rPr>
      </w:pPr>
    </w:p>
    <w:p w:rsidR="005331AC" w:rsidRPr="006D1E40" w:rsidRDefault="005331AC" w:rsidP="005874A7">
      <w:pPr>
        <w:spacing w:before="156"/>
        <w:ind w:firstLine="480"/>
        <w:rPr>
          <w:rFonts w:hint="eastAsia"/>
        </w:rPr>
      </w:pPr>
    </w:p>
    <w:sectPr w:rsidR="005331AC" w:rsidRPr="006D1E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65BE" w:rsidRDefault="006365BE">
      <w:pPr>
        <w:spacing w:before="120"/>
        <w:ind w:firstLine="480"/>
      </w:pPr>
      <w:r>
        <w:separator/>
      </w:r>
    </w:p>
  </w:endnote>
  <w:endnote w:type="continuationSeparator" w:id="0">
    <w:p w:rsidR="006365BE" w:rsidRDefault="006365BE">
      <w:pPr>
        <w:spacing w:before="120"/>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仿宋_GB2312">
    <w:altName w:val="仿宋"/>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华文中宋">
    <w:panose1 w:val="02010600040101010101"/>
    <w:charset w:val="86"/>
    <w:family w:val="auto"/>
    <w:pitch w:val="variable"/>
    <w:sig w:usb0="00000287" w:usb1="080F0000" w:usb2="00000010" w:usb3="00000000" w:csb0="0004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pPr>
      <w:pStyle w:val="ae"/>
      <w:spacing w:before="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pPr>
      <w:pStyle w:val="ae"/>
      <w:spacing w:before="120"/>
      <w:ind w:firstLine="360"/>
      <w:jc w:val="center"/>
    </w:pPr>
    <w:r>
      <w:fldChar w:fldCharType="begin"/>
    </w:r>
    <w:r>
      <w:instrText>PAGE   \* MERGEFORMAT</w:instrText>
    </w:r>
    <w:r>
      <w:fldChar w:fldCharType="separate"/>
    </w:r>
    <w:r w:rsidR="00C4757F" w:rsidRPr="00C4757F">
      <w:rPr>
        <w:noProof/>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pPr>
      <w:pStyle w:val="ae"/>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65BE" w:rsidRDefault="006365BE">
      <w:pPr>
        <w:spacing w:before="120"/>
        <w:ind w:firstLine="480"/>
      </w:pPr>
      <w:r>
        <w:separator/>
      </w:r>
    </w:p>
  </w:footnote>
  <w:footnote w:type="continuationSeparator" w:id="0">
    <w:p w:rsidR="006365BE" w:rsidRDefault="006365BE">
      <w:pPr>
        <w:spacing w:before="120"/>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pPr>
      <w:pStyle w:val="ad"/>
      <w:spacing w:before="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Pr="00BD15F6" w:rsidRDefault="007C0548" w:rsidP="00BD15F6">
    <w:pPr>
      <w:pStyle w:val="ad"/>
      <w:pBdr>
        <w:bottom w:val="none" w:sz="0" w:space="0" w:color="auto"/>
      </w:pBdr>
      <w:spacing w:before="120"/>
      <w:ind w:firstLine="360"/>
    </w:pPr>
    <w:r>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pPr>
      <w:pStyle w:val="ad"/>
      <w:pBdr>
        <w:bottom w:val="none" w:sz="0" w:space="0" w:color="auto"/>
      </w:pBdr>
      <w:spacing w:before="120"/>
      <w:ind w:firstLine="360"/>
    </w:pPr>
    <w:r>
      <w:rPr>
        <w:rFonts w:hint="eastAsia"/>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548" w:rsidRDefault="007C0548" w:rsidP="00374DC9">
    <w:pPr>
      <w:pStyle w:val="ad"/>
      <w:spacing w:before="120"/>
      <w:ind w:firstLine="360"/>
    </w:pPr>
    <w:r>
      <w:rPr>
        <w:rFonts w:hint="eastAsia"/>
      </w:rPr>
      <w:t>江门高新华众玻璃有限公司年产</w:t>
    </w:r>
    <w:r>
      <w:rPr>
        <w:rFonts w:hint="eastAsia"/>
      </w:rPr>
      <w:t>6.5</w:t>
    </w:r>
    <w:r>
      <w:rPr>
        <w:rFonts w:hint="eastAsia"/>
      </w:rPr>
      <w:t>万吨特种玻璃制品项目环境影响报告书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2.25pt;height:15.75pt" o:bullet="t">
        <v:imagedata r:id="rId1" o:title=""/>
      </v:shape>
    </w:pict>
  </w:numPicBullet>
  <w:abstractNum w:abstractNumId="0">
    <w:nsid w:val="0000000A"/>
    <w:multiLevelType w:val="multilevel"/>
    <w:tmpl w:val="0000000A"/>
    <w:lvl w:ilvl="0">
      <w:start w:val="1"/>
      <w:numFmt w:val="decimal"/>
      <w:lvlText w:val="%1."/>
      <w:lvlJc w:val="left"/>
      <w:pPr>
        <w:tabs>
          <w:tab w:val="num" w:pos="920"/>
        </w:tabs>
        <w:ind w:left="920" w:hanging="360"/>
      </w:pPr>
      <w:rPr>
        <w:rFonts w:hint="default"/>
      </w:rPr>
    </w:lvl>
    <w:lvl w:ilvl="1">
      <w:start w:val="1"/>
      <w:numFmt w:val="lowerLetter"/>
      <w:lvlText w:val="%2)"/>
      <w:lvlJc w:val="left"/>
      <w:pPr>
        <w:tabs>
          <w:tab w:val="num" w:pos="1400"/>
        </w:tabs>
        <w:ind w:left="1400" w:hanging="420"/>
      </w:pPr>
    </w:lvl>
    <w:lvl w:ilvl="2">
      <w:start w:val="1"/>
      <w:numFmt w:val="lowerRoman"/>
      <w:pStyle w:val="3"/>
      <w:lvlText w:val="%3."/>
      <w:lvlJc w:val="right"/>
      <w:pPr>
        <w:tabs>
          <w:tab w:val="num" w:pos="1820"/>
        </w:tabs>
        <w:ind w:left="1820" w:hanging="420"/>
      </w:pPr>
    </w:lvl>
    <w:lvl w:ilvl="3">
      <w:start w:val="1"/>
      <w:numFmt w:val="decimal"/>
      <w:lvlText w:val="%4."/>
      <w:lvlJc w:val="left"/>
      <w:pPr>
        <w:tabs>
          <w:tab w:val="num" w:pos="2240"/>
        </w:tabs>
        <w:ind w:left="2240" w:hanging="420"/>
      </w:pPr>
    </w:lvl>
    <w:lvl w:ilvl="4">
      <w:start w:val="1"/>
      <w:numFmt w:val="lowerLetter"/>
      <w:lvlText w:val="%5)"/>
      <w:lvlJc w:val="left"/>
      <w:pPr>
        <w:tabs>
          <w:tab w:val="num" w:pos="2660"/>
        </w:tabs>
        <w:ind w:left="2660" w:hanging="420"/>
      </w:pPr>
    </w:lvl>
    <w:lvl w:ilvl="5">
      <w:start w:val="1"/>
      <w:numFmt w:val="lowerRoman"/>
      <w:lvlText w:val="%6."/>
      <w:lvlJc w:val="right"/>
      <w:pPr>
        <w:tabs>
          <w:tab w:val="num" w:pos="3080"/>
        </w:tabs>
        <w:ind w:left="3080" w:hanging="420"/>
      </w:pPr>
    </w:lvl>
    <w:lvl w:ilvl="6">
      <w:start w:val="1"/>
      <w:numFmt w:val="decimal"/>
      <w:lvlText w:val="%7."/>
      <w:lvlJc w:val="left"/>
      <w:pPr>
        <w:tabs>
          <w:tab w:val="num" w:pos="3500"/>
        </w:tabs>
        <w:ind w:left="3500" w:hanging="420"/>
      </w:pPr>
    </w:lvl>
    <w:lvl w:ilvl="7">
      <w:start w:val="1"/>
      <w:numFmt w:val="lowerLetter"/>
      <w:lvlText w:val="%8)"/>
      <w:lvlJc w:val="left"/>
      <w:pPr>
        <w:tabs>
          <w:tab w:val="num" w:pos="3920"/>
        </w:tabs>
        <w:ind w:left="3920" w:hanging="420"/>
      </w:pPr>
    </w:lvl>
    <w:lvl w:ilvl="8">
      <w:start w:val="1"/>
      <w:numFmt w:val="lowerRoman"/>
      <w:lvlText w:val="%9."/>
      <w:lvlJc w:val="right"/>
      <w:pPr>
        <w:tabs>
          <w:tab w:val="num" w:pos="4340"/>
        </w:tabs>
        <w:ind w:left="4340" w:hanging="420"/>
      </w:pPr>
    </w:lvl>
  </w:abstractNum>
  <w:abstractNum w:abstractNumId="1">
    <w:nsid w:val="13857D75"/>
    <w:multiLevelType w:val="hybridMultilevel"/>
    <w:tmpl w:val="7AE63C74"/>
    <w:lvl w:ilvl="0" w:tplc="7280280A">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2">
    <w:nsid w:val="15FE58BB"/>
    <w:multiLevelType w:val="hybridMultilevel"/>
    <w:tmpl w:val="45FA0A74"/>
    <w:lvl w:ilvl="0" w:tplc="FFFFFFFF">
      <w:start w:val="1"/>
      <w:numFmt w:val="decimal"/>
      <w:lvlText w:val="%1、"/>
      <w:lvlJc w:val="left"/>
      <w:pPr>
        <w:tabs>
          <w:tab w:val="num" w:pos="840"/>
        </w:tabs>
        <w:ind w:left="840" w:hanging="360"/>
      </w:pPr>
      <w:rPr>
        <w:rFonts w:hint="default"/>
      </w:rPr>
    </w:lvl>
    <w:lvl w:ilvl="1" w:tplc="FFFFFFFF" w:tentative="1">
      <w:start w:val="1"/>
      <w:numFmt w:val="lowerLetter"/>
      <w:lvlText w:val="%2)"/>
      <w:lvlJc w:val="left"/>
      <w:pPr>
        <w:tabs>
          <w:tab w:val="num" w:pos="1320"/>
        </w:tabs>
        <w:ind w:left="1320" w:hanging="420"/>
      </w:pPr>
    </w:lvl>
    <w:lvl w:ilvl="2" w:tplc="FFFFFFFF" w:tentative="1">
      <w:start w:val="1"/>
      <w:numFmt w:val="lowerRoman"/>
      <w:lvlText w:val="%3."/>
      <w:lvlJc w:val="right"/>
      <w:pPr>
        <w:tabs>
          <w:tab w:val="num" w:pos="1740"/>
        </w:tabs>
        <w:ind w:left="1740" w:hanging="420"/>
      </w:pPr>
    </w:lvl>
    <w:lvl w:ilvl="3" w:tplc="FFFFFFFF" w:tentative="1">
      <w:start w:val="1"/>
      <w:numFmt w:val="decimal"/>
      <w:lvlText w:val="%4."/>
      <w:lvlJc w:val="left"/>
      <w:pPr>
        <w:tabs>
          <w:tab w:val="num" w:pos="2160"/>
        </w:tabs>
        <w:ind w:left="2160" w:hanging="420"/>
      </w:pPr>
    </w:lvl>
    <w:lvl w:ilvl="4" w:tplc="FFFFFFFF" w:tentative="1">
      <w:start w:val="1"/>
      <w:numFmt w:val="lowerLetter"/>
      <w:lvlText w:val="%5)"/>
      <w:lvlJc w:val="left"/>
      <w:pPr>
        <w:tabs>
          <w:tab w:val="num" w:pos="2580"/>
        </w:tabs>
        <w:ind w:left="2580" w:hanging="420"/>
      </w:pPr>
    </w:lvl>
    <w:lvl w:ilvl="5" w:tplc="FFFFFFFF" w:tentative="1">
      <w:start w:val="1"/>
      <w:numFmt w:val="lowerRoman"/>
      <w:lvlText w:val="%6."/>
      <w:lvlJc w:val="right"/>
      <w:pPr>
        <w:tabs>
          <w:tab w:val="num" w:pos="3000"/>
        </w:tabs>
        <w:ind w:left="3000" w:hanging="420"/>
      </w:pPr>
    </w:lvl>
    <w:lvl w:ilvl="6" w:tplc="FFFFFFFF" w:tentative="1">
      <w:start w:val="1"/>
      <w:numFmt w:val="decimal"/>
      <w:lvlText w:val="%7."/>
      <w:lvlJc w:val="left"/>
      <w:pPr>
        <w:tabs>
          <w:tab w:val="num" w:pos="3420"/>
        </w:tabs>
        <w:ind w:left="3420" w:hanging="420"/>
      </w:pPr>
    </w:lvl>
    <w:lvl w:ilvl="7" w:tplc="FFFFFFFF" w:tentative="1">
      <w:start w:val="1"/>
      <w:numFmt w:val="lowerLetter"/>
      <w:lvlText w:val="%8)"/>
      <w:lvlJc w:val="left"/>
      <w:pPr>
        <w:tabs>
          <w:tab w:val="num" w:pos="3840"/>
        </w:tabs>
        <w:ind w:left="3840" w:hanging="420"/>
      </w:pPr>
    </w:lvl>
    <w:lvl w:ilvl="8" w:tplc="FFFFFFFF" w:tentative="1">
      <w:start w:val="1"/>
      <w:numFmt w:val="lowerRoman"/>
      <w:lvlText w:val="%9."/>
      <w:lvlJc w:val="right"/>
      <w:pPr>
        <w:tabs>
          <w:tab w:val="num" w:pos="4260"/>
        </w:tabs>
        <w:ind w:left="4260" w:hanging="420"/>
      </w:pPr>
    </w:lvl>
  </w:abstractNum>
  <w:abstractNum w:abstractNumId="3">
    <w:nsid w:val="18CD2B0A"/>
    <w:multiLevelType w:val="hybridMultilevel"/>
    <w:tmpl w:val="22043C18"/>
    <w:lvl w:ilvl="0" w:tplc="C0D8B534">
      <w:start w:val="1"/>
      <w:numFmt w:val="japaneseCounting"/>
      <w:lvlText w:val="（%1期）"/>
      <w:lvlJc w:val="left"/>
      <w:pPr>
        <w:ind w:left="1185" w:hanging="11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9A916EA"/>
    <w:multiLevelType w:val="multilevel"/>
    <w:tmpl w:val="19A916EA"/>
    <w:lvl w:ilvl="0">
      <w:start w:val="1"/>
      <w:numFmt w:val="decimal"/>
      <w:lvlText w:val="%1、"/>
      <w:lvlJc w:val="left"/>
      <w:pPr>
        <w:tabs>
          <w:tab w:val="num" w:pos="1080"/>
        </w:tabs>
        <w:ind w:left="1080" w:hanging="360"/>
      </w:pPr>
      <w:rPr>
        <w:rFonts w:hint="eastAsia"/>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5">
    <w:nsid w:val="2523665E"/>
    <w:multiLevelType w:val="hybridMultilevel"/>
    <w:tmpl w:val="992CC982"/>
    <w:lvl w:ilvl="0" w:tplc="CD2A7512">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2F051F31"/>
    <w:multiLevelType w:val="hybridMultilevel"/>
    <w:tmpl w:val="0ECA9A60"/>
    <w:lvl w:ilvl="0" w:tplc="26DC4B9C">
      <w:start w:val="6"/>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349E5B68"/>
    <w:multiLevelType w:val="hybridMultilevel"/>
    <w:tmpl w:val="D0B2D7E0"/>
    <w:lvl w:ilvl="0" w:tplc="82461CA2">
      <w:start w:val="1"/>
      <w:numFmt w:val="decimalEnclosedCircle"/>
      <w:lvlText w:val="%1"/>
      <w:lvlJc w:val="left"/>
      <w:pPr>
        <w:ind w:left="840" w:hanging="360"/>
      </w:pPr>
      <w:rPr>
        <w:rFonts w:ascii="仿宋_GB2312"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34C820EA"/>
    <w:multiLevelType w:val="hybridMultilevel"/>
    <w:tmpl w:val="F21A90B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3786433D"/>
    <w:multiLevelType w:val="hybridMultilevel"/>
    <w:tmpl w:val="E6F6E79C"/>
    <w:lvl w:ilvl="0" w:tplc="815657F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382B7B7F"/>
    <w:multiLevelType w:val="multilevel"/>
    <w:tmpl w:val="382B7B7F"/>
    <w:lvl w:ilvl="0">
      <w:start w:val="1"/>
      <w:numFmt w:val="decimal"/>
      <w:lvlText w:val="%1、"/>
      <w:lvlJc w:val="left"/>
      <w:pPr>
        <w:tabs>
          <w:tab w:val="num" w:pos="840"/>
        </w:tabs>
        <w:ind w:left="-2" w:firstLine="482"/>
      </w:pPr>
      <w:rPr>
        <w:rFonts w:hint="eastAsia"/>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1">
    <w:nsid w:val="43CB159F"/>
    <w:multiLevelType w:val="hybridMultilevel"/>
    <w:tmpl w:val="51B898A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2">
    <w:nsid w:val="49B61B9A"/>
    <w:multiLevelType w:val="hybridMultilevel"/>
    <w:tmpl w:val="26A4EF04"/>
    <w:lvl w:ilvl="0" w:tplc="EAA428DA">
      <w:start w:val="1"/>
      <w:numFmt w:val="bullet"/>
      <w:lvlText w:val=""/>
      <w:lvlPicBulletId w:val="0"/>
      <w:lvlJc w:val="left"/>
      <w:pPr>
        <w:tabs>
          <w:tab w:val="num" w:pos="420"/>
        </w:tabs>
        <w:ind w:left="420" w:firstLine="0"/>
      </w:pPr>
      <w:rPr>
        <w:rFonts w:ascii="Symbol" w:hAnsi="Symbol" w:hint="default"/>
      </w:rPr>
    </w:lvl>
    <w:lvl w:ilvl="1" w:tplc="B6A6A006" w:tentative="1">
      <w:start w:val="1"/>
      <w:numFmt w:val="bullet"/>
      <w:lvlText w:val=""/>
      <w:lvlJc w:val="left"/>
      <w:pPr>
        <w:tabs>
          <w:tab w:val="num" w:pos="840"/>
        </w:tabs>
        <w:ind w:left="840" w:firstLine="0"/>
      </w:pPr>
      <w:rPr>
        <w:rFonts w:ascii="Symbol" w:hAnsi="Symbol" w:hint="default"/>
      </w:rPr>
    </w:lvl>
    <w:lvl w:ilvl="2" w:tplc="A4C839C8" w:tentative="1">
      <w:start w:val="1"/>
      <w:numFmt w:val="bullet"/>
      <w:lvlText w:val=""/>
      <w:lvlJc w:val="left"/>
      <w:pPr>
        <w:tabs>
          <w:tab w:val="num" w:pos="1260"/>
        </w:tabs>
        <w:ind w:left="1260" w:firstLine="0"/>
      </w:pPr>
      <w:rPr>
        <w:rFonts w:ascii="Symbol" w:hAnsi="Symbol" w:hint="default"/>
      </w:rPr>
    </w:lvl>
    <w:lvl w:ilvl="3" w:tplc="3228A666" w:tentative="1">
      <w:start w:val="1"/>
      <w:numFmt w:val="bullet"/>
      <w:lvlText w:val=""/>
      <w:lvlJc w:val="left"/>
      <w:pPr>
        <w:tabs>
          <w:tab w:val="num" w:pos="1680"/>
        </w:tabs>
        <w:ind w:left="1680" w:firstLine="0"/>
      </w:pPr>
      <w:rPr>
        <w:rFonts w:ascii="Symbol" w:hAnsi="Symbol" w:hint="default"/>
      </w:rPr>
    </w:lvl>
    <w:lvl w:ilvl="4" w:tplc="37702820" w:tentative="1">
      <w:start w:val="1"/>
      <w:numFmt w:val="bullet"/>
      <w:lvlText w:val=""/>
      <w:lvlJc w:val="left"/>
      <w:pPr>
        <w:tabs>
          <w:tab w:val="num" w:pos="2100"/>
        </w:tabs>
        <w:ind w:left="2100" w:firstLine="0"/>
      </w:pPr>
      <w:rPr>
        <w:rFonts w:ascii="Symbol" w:hAnsi="Symbol" w:hint="default"/>
      </w:rPr>
    </w:lvl>
    <w:lvl w:ilvl="5" w:tplc="BA12B5DE" w:tentative="1">
      <w:start w:val="1"/>
      <w:numFmt w:val="bullet"/>
      <w:lvlText w:val=""/>
      <w:lvlJc w:val="left"/>
      <w:pPr>
        <w:tabs>
          <w:tab w:val="num" w:pos="2520"/>
        </w:tabs>
        <w:ind w:left="2520" w:firstLine="0"/>
      </w:pPr>
      <w:rPr>
        <w:rFonts w:ascii="Symbol" w:hAnsi="Symbol" w:hint="default"/>
      </w:rPr>
    </w:lvl>
    <w:lvl w:ilvl="6" w:tplc="8DF2F59E" w:tentative="1">
      <w:start w:val="1"/>
      <w:numFmt w:val="bullet"/>
      <w:lvlText w:val=""/>
      <w:lvlJc w:val="left"/>
      <w:pPr>
        <w:tabs>
          <w:tab w:val="num" w:pos="2940"/>
        </w:tabs>
        <w:ind w:left="2940" w:firstLine="0"/>
      </w:pPr>
      <w:rPr>
        <w:rFonts w:ascii="Symbol" w:hAnsi="Symbol" w:hint="default"/>
      </w:rPr>
    </w:lvl>
    <w:lvl w:ilvl="7" w:tplc="77A0A9FC" w:tentative="1">
      <w:start w:val="1"/>
      <w:numFmt w:val="bullet"/>
      <w:lvlText w:val=""/>
      <w:lvlJc w:val="left"/>
      <w:pPr>
        <w:tabs>
          <w:tab w:val="num" w:pos="3360"/>
        </w:tabs>
        <w:ind w:left="3360" w:firstLine="0"/>
      </w:pPr>
      <w:rPr>
        <w:rFonts w:ascii="Symbol" w:hAnsi="Symbol" w:hint="default"/>
      </w:rPr>
    </w:lvl>
    <w:lvl w:ilvl="8" w:tplc="ABF0A8A2" w:tentative="1">
      <w:start w:val="1"/>
      <w:numFmt w:val="bullet"/>
      <w:lvlText w:val=""/>
      <w:lvlJc w:val="left"/>
      <w:pPr>
        <w:tabs>
          <w:tab w:val="num" w:pos="3780"/>
        </w:tabs>
        <w:ind w:left="3780" w:firstLine="0"/>
      </w:pPr>
      <w:rPr>
        <w:rFonts w:ascii="Symbol" w:hAnsi="Symbol" w:hint="default"/>
      </w:rPr>
    </w:lvl>
  </w:abstractNum>
  <w:abstractNum w:abstractNumId="13">
    <w:nsid w:val="4AE62818"/>
    <w:multiLevelType w:val="hybridMultilevel"/>
    <w:tmpl w:val="D2C8E93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500515F2"/>
    <w:multiLevelType w:val="hybridMultilevel"/>
    <w:tmpl w:val="16D44B4E"/>
    <w:lvl w:ilvl="0" w:tplc="04090015">
      <w:start w:val="1"/>
      <w:numFmt w:val="upp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5C810BD3"/>
    <w:multiLevelType w:val="multilevel"/>
    <w:tmpl w:val="5C810BD3"/>
    <w:lvl w:ilvl="0">
      <w:start w:val="1"/>
      <w:numFmt w:val="decimal"/>
      <w:lvlText w:val="%1、"/>
      <w:lvlJc w:val="left"/>
      <w:pPr>
        <w:tabs>
          <w:tab w:val="num" w:pos="840"/>
        </w:tabs>
        <w:ind w:left="840" w:hanging="360"/>
      </w:pPr>
      <w:rPr>
        <w:rFonts w:hint="eastAsia"/>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6">
    <w:nsid w:val="609B5D78"/>
    <w:multiLevelType w:val="hybridMultilevel"/>
    <w:tmpl w:val="F9F61A14"/>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63C84B70"/>
    <w:multiLevelType w:val="hybridMultilevel"/>
    <w:tmpl w:val="91B2D718"/>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nsid w:val="65302DE7"/>
    <w:multiLevelType w:val="hybridMultilevel"/>
    <w:tmpl w:val="3A449254"/>
    <w:lvl w:ilvl="0" w:tplc="74E4D09A">
      <w:start w:val="1"/>
      <w:numFmt w:val="decimal"/>
      <w:lvlText w:val="（%1）"/>
      <w:lvlJc w:val="left"/>
      <w:pPr>
        <w:ind w:left="1295" w:hanging="735"/>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9">
    <w:nsid w:val="685B37EF"/>
    <w:multiLevelType w:val="hybridMultilevel"/>
    <w:tmpl w:val="1FFC8E8C"/>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756D1ACA"/>
    <w:multiLevelType w:val="hybridMultilevel"/>
    <w:tmpl w:val="D52229CA"/>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771C2D87"/>
    <w:multiLevelType w:val="hybridMultilevel"/>
    <w:tmpl w:val="039A86EA"/>
    <w:lvl w:ilvl="0" w:tplc="05027710">
      <w:start w:val="1"/>
      <w:numFmt w:val="decimal"/>
      <w:lvlText w:val="（%1）"/>
      <w:lvlJc w:val="left"/>
      <w:pPr>
        <w:ind w:left="1295" w:hanging="735"/>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2">
    <w:nsid w:val="7ECF25C5"/>
    <w:multiLevelType w:val="hybridMultilevel"/>
    <w:tmpl w:val="487E8BCE"/>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nsid w:val="7FAD60BE"/>
    <w:multiLevelType w:val="multilevel"/>
    <w:tmpl w:val="7FAD60BE"/>
    <w:lvl w:ilvl="0">
      <w:start w:val="1"/>
      <w:numFmt w:val="decimal"/>
      <w:lvlText w:val="%1、"/>
      <w:lvlJc w:val="left"/>
      <w:pPr>
        <w:tabs>
          <w:tab w:val="num" w:pos="928"/>
        </w:tabs>
        <w:ind w:left="928"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num w:numId="1">
    <w:abstractNumId w:val="6"/>
  </w:num>
  <w:num w:numId="2">
    <w:abstractNumId w:val="0"/>
  </w:num>
  <w:num w:numId="3">
    <w:abstractNumId w:val="18"/>
  </w:num>
  <w:num w:numId="4">
    <w:abstractNumId w:val="21"/>
  </w:num>
  <w:num w:numId="5">
    <w:abstractNumId w:val="9"/>
  </w:num>
  <w:num w:numId="6">
    <w:abstractNumId w:val="3"/>
  </w:num>
  <w:num w:numId="7">
    <w:abstractNumId w:val="12"/>
  </w:num>
  <w:num w:numId="8">
    <w:abstractNumId w:val="5"/>
  </w:num>
  <w:num w:numId="9">
    <w:abstractNumId w:val="10"/>
  </w:num>
  <w:num w:numId="10">
    <w:abstractNumId w:val="1"/>
  </w:num>
  <w:num w:numId="11">
    <w:abstractNumId w:val="2"/>
  </w:num>
  <w:num w:numId="12">
    <w:abstractNumId w:val="23"/>
  </w:num>
  <w:num w:numId="13">
    <w:abstractNumId w:val="4"/>
  </w:num>
  <w:num w:numId="14">
    <w:abstractNumId w:val="15"/>
  </w:num>
  <w:num w:numId="15">
    <w:abstractNumId w:val="11"/>
  </w:num>
  <w:num w:numId="16">
    <w:abstractNumId w:val="19"/>
  </w:num>
  <w:num w:numId="17">
    <w:abstractNumId w:val="8"/>
  </w:num>
  <w:num w:numId="18">
    <w:abstractNumId w:val="13"/>
  </w:num>
  <w:num w:numId="19">
    <w:abstractNumId w:val="16"/>
  </w:num>
  <w:num w:numId="20">
    <w:abstractNumId w:val="17"/>
  </w:num>
  <w:num w:numId="21">
    <w:abstractNumId w:val="20"/>
  </w:num>
  <w:num w:numId="22">
    <w:abstractNumId w:val="22"/>
  </w:num>
  <w:num w:numId="23">
    <w:abstractNumId w:val="14"/>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bordersDoNotSurroundHeader/>
  <w:bordersDoNotSurroundFooter/>
  <w:hideSpellingErrors/>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334"/>
    <w:rsid w:val="0000097E"/>
    <w:rsid w:val="000023D2"/>
    <w:rsid w:val="00010D22"/>
    <w:rsid w:val="00011FE1"/>
    <w:rsid w:val="000123FB"/>
    <w:rsid w:val="00013472"/>
    <w:rsid w:val="000230E5"/>
    <w:rsid w:val="00026E6B"/>
    <w:rsid w:val="00044D25"/>
    <w:rsid w:val="000456FF"/>
    <w:rsid w:val="000520AA"/>
    <w:rsid w:val="00053277"/>
    <w:rsid w:val="00062730"/>
    <w:rsid w:val="00062BA3"/>
    <w:rsid w:val="00063A1A"/>
    <w:rsid w:val="00070B27"/>
    <w:rsid w:val="00074D75"/>
    <w:rsid w:val="00087CCA"/>
    <w:rsid w:val="00096253"/>
    <w:rsid w:val="00097E8C"/>
    <w:rsid w:val="000A311D"/>
    <w:rsid w:val="000A4A11"/>
    <w:rsid w:val="000A5082"/>
    <w:rsid w:val="000A7857"/>
    <w:rsid w:val="000B2571"/>
    <w:rsid w:val="000B299D"/>
    <w:rsid w:val="000C0314"/>
    <w:rsid w:val="000C0425"/>
    <w:rsid w:val="000C3724"/>
    <w:rsid w:val="000C5573"/>
    <w:rsid w:val="000D0334"/>
    <w:rsid w:val="000D0C23"/>
    <w:rsid w:val="000D1C8A"/>
    <w:rsid w:val="000D2334"/>
    <w:rsid w:val="000D709D"/>
    <w:rsid w:val="000E24A4"/>
    <w:rsid w:val="000E2653"/>
    <w:rsid w:val="001012AA"/>
    <w:rsid w:val="0010174D"/>
    <w:rsid w:val="00107F50"/>
    <w:rsid w:val="001121B4"/>
    <w:rsid w:val="00114871"/>
    <w:rsid w:val="00123F3D"/>
    <w:rsid w:val="00140837"/>
    <w:rsid w:val="001467EF"/>
    <w:rsid w:val="001544C0"/>
    <w:rsid w:val="00164ABA"/>
    <w:rsid w:val="001811CD"/>
    <w:rsid w:val="00181F40"/>
    <w:rsid w:val="001A6607"/>
    <w:rsid w:val="001A6622"/>
    <w:rsid w:val="001A7BA1"/>
    <w:rsid w:val="001B079F"/>
    <w:rsid w:val="001B4E06"/>
    <w:rsid w:val="001B6B5F"/>
    <w:rsid w:val="001C5A2F"/>
    <w:rsid w:val="001E0986"/>
    <w:rsid w:val="001E22E5"/>
    <w:rsid w:val="001E39D4"/>
    <w:rsid w:val="001E4F6B"/>
    <w:rsid w:val="001E7C8E"/>
    <w:rsid w:val="002014D5"/>
    <w:rsid w:val="00234EC1"/>
    <w:rsid w:val="00242F25"/>
    <w:rsid w:val="002441FE"/>
    <w:rsid w:val="002454AF"/>
    <w:rsid w:val="00253E76"/>
    <w:rsid w:val="002548D9"/>
    <w:rsid w:val="00256474"/>
    <w:rsid w:val="00261594"/>
    <w:rsid w:val="00264D59"/>
    <w:rsid w:val="00267C98"/>
    <w:rsid w:val="00270D66"/>
    <w:rsid w:val="00274D9D"/>
    <w:rsid w:val="002760EF"/>
    <w:rsid w:val="0028046B"/>
    <w:rsid w:val="00282771"/>
    <w:rsid w:val="00285F27"/>
    <w:rsid w:val="002869E8"/>
    <w:rsid w:val="002900BF"/>
    <w:rsid w:val="00290237"/>
    <w:rsid w:val="002A4F4D"/>
    <w:rsid w:val="002A588E"/>
    <w:rsid w:val="002A701D"/>
    <w:rsid w:val="002B25A2"/>
    <w:rsid w:val="002B44DB"/>
    <w:rsid w:val="002B4A5D"/>
    <w:rsid w:val="002C2CE9"/>
    <w:rsid w:val="002D2E6E"/>
    <w:rsid w:val="002D3B28"/>
    <w:rsid w:val="002E0D86"/>
    <w:rsid w:val="002E1656"/>
    <w:rsid w:val="002F0AD5"/>
    <w:rsid w:val="002F43B4"/>
    <w:rsid w:val="002F7472"/>
    <w:rsid w:val="00301293"/>
    <w:rsid w:val="00312310"/>
    <w:rsid w:val="00314106"/>
    <w:rsid w:val="0031790D"/>
    <w:rsid w:val="003179E7"/>
    <w:rsid w:val="00323834"/>
    <w:rsid w:val="00325F2F"/>
    <w:rsid w:val="00331347"/>
    <w:rsid w:val="00331FD6"/>
    <w:rsid w:val="003359C7"/>
    <w:rsid w:val="00337296"/>
    <w:rsid w:val="00337D9B"/>
    <w:rsid w:val="003452AB"/>
    <w:rsid w:val="003453D2"/>
    <w:rsid w:val="00351643"/>
    <w:rsid w:val="00354899"/>
    <w:rsid w:val="0035494B"/>
    <w:rsid w:val="00356D34"/>
    <w:rsid w:val="00360F55"/>
    <w:rsid w:val="0036390B"/>
    <w:rsid w:val="00364BF6"/>
    <w:rsid w:val="00366A97"/>
    <w:rsid w:val="00366F65"/>
    <w:rsid w:val="00370A57"/>
    <w:rsid w:val="00372E72"/>
    <w:rsid w:val="003740E9"/>
    <w:rsid w:val="00374DC9"/>
    <w:rsid w:val="003767A8"/>
    <w:rsid w:val="00380381"/>
    <w:rsid w:val="003815C7"/>
    <w:rsid w:val="00383C93"/>
    <w:rsid w:val="003860B8"/>
    <w:rsid w:val="00386AE5"/>
    <w:rsid w:val="003938D9"/>
    <w:rsid w:val="003A08ED"/>
    <w:rsid w:val="003A0E1D"/>
    <w:rsid w:val="003A1704"/>
    <w:rsid w:val="003A542E"/>
    <w:rsid w:val="003A5F0E"/>
    <w:rsid w:val="003A6D00"/>
    <w:rsid w:val="003A7606"/>
    <w:rsid w:val="003B05C6"/>
    <w:rsid w:val="003B34A2"/>
    <w:rsid w:val="003C54A8"/>
    <w:rsid w:val="003D22AC"/>
    <w:rsid w:val="003D3AF7"/>
    <w:rsid w:val="003D79CE"/>
    <w:rsid w:val="003E40DA"/>
    <w:rsid w:val="003E7E9F"/>
    <w:rsid w:val="003F54CC"/>
    <w:rsid w:val="003F5AC3"/>
    <w:rsid w:val="003F5B13"/>
    <w:rsid w:val="003F79B0"/>
    <w:rsid w:val="00413074"/>
    <w:rsid w:val="00413B6D"/>
    <w:rsid w:val="00416F52"/>
    <w:rsid w:val="00422A6C"/>
    <w:rsid w:val="00425854"/>
    <w:rsid w:val="00425A14"/>
    <w:rsid w:val="00435ABC"/>
    <w:rsid w:val="004404E6"/>
    <w:rsid w:val="004456CF"/>
    <w:rsid w:val="00447DCA"/>
    <w:rsid w:val="004513FB"/>
    <w:rsid w:val="00451BE9"/>
    <w:rsid w:val="00455284"/>
    <w:rsid w:val="00455676"/>
    <w:rsid w:val="0045687C"/>
    <w:rsid w:val="00457C54"/>
    <w:rsid w:val="00463D1B"/>
    <w:rsid w:val="0046452C"/>
    <w:rsid w:val="00465C6C"/>
    <w:rsid w:val="00465FAF"/>
    <w:rsid w:val="00474C53"/>
    <w:rsid w:val="00480CBA"/>
    <w:rsid w:val="00487B9B"/>
    <w:rsid w:val="00490EBE"/>
    <w:rsid w:val="004961C6"/>
    <w:rsid w:val="00496F8F"/>
    <w:rsid w:val="00497D9C"/>
    <w:rsid w:val="004A08C5"/>
    <w:rsid w:val="004A28F4"/>
    <w:rsid w:val="004A36DF"/>
    <w:rsid w:val="004A72C9"/>
    <w:rsid w:val="004B1CC9"/>
    <w:rsid w:val="004B3362"/>
    <w:rsid w:val="004C75C5"/>
    <w:rsid w:val="004D0C53"/>
    <w:rsid w:val="004D4549"/>
    <w:rsid w:val="004D5563"/>
    <w:rsid w:val="004D68D6"/>
    <w:rsid w:val="004E357D"/>
    <w:rsid w:val="004E5069"/>
    <w:rsid w:val="004E5159"/>
    <w:rsid w:val="004E52CF"/>
    <w:rsid w:val="004E5E8B"/>
    <w:rsid w:val="004F5F30"/>
    <w:rsid w:val="004F6F21"/>
    <w:rsid w:val="004F74B7"/>
    <w:rsid w:val="00507E11"/>
    <w:rsid w:val="00512260"/>
    <w:rsid w:val="00514B1C"/>
    <w:rsid w:val="00516D72"/>
    <w:rsid w:val="00522845"/>
    <w:rsid w:val="005272DC"/>
    <w:rsid w:val="005273E9"/>
    <w:rsid w:val="0053154C"/>
    <w:rsid w:val="005331AC"/>
    <w:rsid w:val="00533E37"/>
    <w:rsid w:val="00535FB0"/>
    <w:rsid w:val="00536B8F"/>
    <w:rsid w:val="005473D9"/>
    <w:rsid w:val="005474DA"/>
    <w:rsid w:val="0055047D"/>
    <w:rsid w:val="005550CE"/>
    <w:rsid w:val="005566BB"/>
    <w:rsid w:val="00562111"/>
    <w:rsid w:val="00570B78"/>
    <w:rsid w:val="005723EA"/>
    <w:rsid w:val="00575353"/>
    <w:rsid w:val="005760E7"/>
    <w:rsid w:val="00576146"/>
    <w:rsid w:val="00581445"/>
    <w:rsid w:val="00581D46"/>
    <w:rsid w:val="00583DFE"/>
    <w:rsid w:val="00583FF8"/>
    <w:rsid w:val="00585071"/>
    <w:rsid w:val="005874A7"/>
    <w:rsid w:val="00587D51"/>
    <w:rsid w:val="005925AE"/>
    <w:rsid w:val="00592FCB"/>
    <w:rsid w:val="005953DE"/>
    <w:rsid w:val="005A1F6B"/>
    <w:rsid w:val="005A2C2B"/>
    <w:rsid w:val="005B17CB"/>
    <w:rsid w:val="005B1F28"/>
    <w:rsid w:val="005B2451"/>
    <w:rsid w:val="005B3725"/>
    <w:rsid w:val="005B3A22"/>
    <w:rsid w:val="005B3F0E"/>
    <w:rsid w:val="005B43A9"/>
    <w:rsid w:val="005C0505"/>
    <w:rsid w:val="005C4179"/>
    <w:rsid w:val="005E176C"/>
    <w:rsid w:val="005E23FB"/>
    <w:rsid w:val="005E2995"/>
    <w:rsid w:val="005E77C6"/>
    <w:rsid w:val="005F0852"/>
    <w:rsid w:val="005F2CBA"/>
    <w:rsid w:val="005F3C5B"/>
    <w:rsid w:val="0061137E"/>
    <w:rsid w:val="00614275"/>
    <w:rsid w:val="006233AE"/>
    <w:rsid w:val="00623E6C"/>
    <w:rsid w:val="006332E3"/>
    <w:rsid w:val="00635170"/>
    <w:rsid w:val="006365BE"/>
    <w:rsid w:val="00641197"/>
    <w:rsid w:val="00642377"/>
    <w:rsid w:val="006449BC"/>
    <w:rsid w:val="00645A47"/>
    <w:rsid w:val="0065280D"/>
    <w:rsid w:val="00660C16"/>
    <w:rsid w:val="006642EC"/>
    <w:rsid w:val="00667378"/>
    <w:rsid w:val="00682F72"/>
    <w:rsid w:val="00686FD2"/>
    <w:rsid w:val="0069124C"/>
    <w:rsid w:val="00692F48"/>
    <w:rsid w:val="006A0782"/>
    <w:rsid w:val="006A14AD"/>
    <w:rsid w:val="006A643A"/>
    <w:rsid w:val="006B0F63"/>
    <w:rsid w:val="006B6ED2"/>
    <w:rsid w:val="006C3717"/>
    <w:rsid w:val="006C383A"/>
    <w:rsid w:val="006C4879"/>
    <w:rsid w:val="006C66A8"/>
    <w:rsid w:val="006D1E40"/>
    <w:rsid w:val="006E1EA0"/>
    <w:rsid w:val="006E320C"/>
    <w:rsid w:val="006F07D5"/>
    <w:rsid w:val="007021A1"/>
    <w:rsid w:val="00703B73"/>
    <w:rsid w:val="00705F32"/>
    <w:rsid w:val="00710EDA"/>
    <w:rsid w:val="007171CD"/>
    <w:rsid w:val="00717B53"/>
    <w:rsid w:val="00725575"/>
    <w:rsid w:val="00726703"/>
    <w:rsid w:val="007300D6"/>
    <w:rsid w:val="00732767"/>
    <w:rsid w:val="00741858"/>
    <w:rsid w:val="00752FBF"/>
    <w:rsid w:val="0076398D"/>
    <w:rsid w:val="007704E7"/>
    <w:rsid w:val="007707DC"/>
    <w:rsid w:val="007708B3"/>
    <w:rsid w:val="00771346"/>
    <w:rsid w:val="0077191D"/>
    <w:rsid w:val="007726B2"/>
    <w:rsid w:val="00776F87"/>
    <w:rsid w:val="00786E53"/>
    <w:rsid w:val="0079072B"/>
    <w:rsid w:val="00790FD4"/>
    <w:rsid w:val="007979FD"/>
    <w:rsid w:val="007A27BE"/>
    <w:rsid w:val="007A7D6E"/>
    <w:rsid w:val="007B0955"/>
    <w:rsid w:val="007B1D5C"/>
    <w:rsid w:val="007B2ECB"/>
    <w:rsid w:val="007B498D"/>
    <w:rsid w:val="007C0548"/>
    <w:rsid w:val="007C7447"/>
    <w:rsid w:val="007D0FF6"/>
    <w:rsid w:val="007D24E2"/>
    <w:rsid w:val="007D5052"/>
    <w:rsid w:val="007E25E6"/>
    <w:rsid w:val="007E594D"/>
    <w:rsid w:val="007F445F"/>
    <w:rsid w:val="007F4F3F"/>
    <w:rsid w:val="007F5A33"/>
    <w:rsid w:val="00801806"/>
    <w:rsid w:val="008029B2"/>
    <w:rsid w:val="008056A8"/>
    <w:rsid w:val="008132CD"/>
    <w:rsid w:val="008170D1"/>
    <w:rsid w:val="00824E93"/>
    <w:rsid w:val="008317CB"/>
    <w:rsid w:val="008345E9"/>
    <w:rsid w:val="00853FB2"/>
    <w:rsid w:val="00871EAD"/>
    <w:rsid w:val="00881497"/>
    <w:rsid w:val="00884EEE"/>
    <w:rsid w:val="008905B4"/>
    <w:rsid w:val="00892308"/>
    <w:rsid w:val="008A00A5"/>
    <w:rsid w:val="008A13DB"/>
    <w:rsid w:val="008A1B88"/>
    <w:rsid w:val="008A63E0"/>
    <w:rsid w:val="008B02F2"/>
    <w:rsid w:val="008B2353"/>
    <w:rsid w:val="008B3CCD"/>
    <w:rsid w:val="008B75CF"/>
    <w:rsid w:val="008B7EC5"/>
    <w:rsid w:val="008C2105"/>
    <w:rsid w:val="008C2FCE"/>
    <w:rsid w:val="008D2E0D"/>
    <w:rsid w:val="008D3415"/>
    <w:rsid w:val="008D56CE"/>
    <w:rsid w:val="008D7059"/>
    <w:rsid w:val="008E50CC"/>
    <w:rsid w:val="008E5F2B"/>
    <w:rsid w:val="008E7233"/>
    <w:rsid w:val="008F4AFF"/>
    <w:rsid w:val="008F68A1"/>
    <w:rsid w:val="008F721B"/>
    <w:rsid w:val="008F7A43"/>
    <w:rsid w:val="00901956"/>
    <w:rsid w:val="009021F8"/>
    <w:rsid w:val="00904AFF"/>
    <w:rsid w:val="00911641"/>
    <w:rsid w:val="00913B88"/>
    <w:rsid w:val="00913C77"/>
    <w:rsid w:val="00916FFA"/>
    <w:rsid w:val="00922886"/>
    <w:rsid w:val="009310CF"/>
    <w:rsid w:val="00943B10"/>
    <w:rsid w:val="00944FF1"/>
    <w:rsid w:val="00951B1C"/>
    <w:rsid w:val="00955A62"/>
    <w:rsid w:val="00961B85"/>
    <w:rsid w:val="009636CB"/>
    <w:rsid w:val="009652B6"/>
    <w:rsid w:val="00965593"/>
    <w:rsid w:val="00971D7E"/>
    <w:rsid w:val="00973C92"/>
    <w:rsid w:val="009748E6"/>
    <w:rsid w:val="00981168"/>
    <w:rsid w:val="00983238"/>
    <w:rsid w:val="00983D77"/>
    <w:rsid w:val="00984796"/>
    <w:rsid w:val="00987E8E"/>
    <w:rsid w:val="00997B50"/>
    <w:rsid w:val="009A128A"/>
    <w:rsid w:val="009A2813"/>
    <w:rsid w:val="009A3621"/>
    <w:rsid w:val="009A38B1"/>
    <w:rsid w:val="009A4D39"/>
    <w:rsid w:val="009B15CE"/>
    <w:rsid w:val="009B242A"/>
    <w:rsid w:val="009B4083"/>
    <w:rsid w:val="009B6E07"/>
    <w:rsid w:val="009B7A98"/>
    <w:rsid w:val="009C70C6"/>
    <w:rsid w:val="009D0E6D"/>
    <w:rsid w:val="009D723F"/>
    <w:rsid w:val="009F4569"/>
    <w:rsid w:val="00A124FA"/>
    <w:rsid w:val="00A1466A"/>
    <w:rsid w:val="00A14AEC"/>
    <w:rsid w:val="00A15CE3"/>
    <w:rsid w:val="00A16B3E"/>
    <w:rsid w:val="00A223A5"/>
    <w:rsid w:val="00A22BB8"/>
    <w:rsid w:val="00A27CB9"/>
    <w:rsid w:val="00A32359"/>
    <w:rsid w:val="00A35777"/>
    <w:rsid w:val="00A360A7"/>
    <w:rsid w:val="00A36EC1"/>
    <w:rsid w:val="00A3775A"/>
    <w:rsid w:val="00A403BD"/>
    <w:rsid w:val="00A46ACB"/>
    <w:rsid w:val="00A46FCF"/>
    <w:rsid w:val="00A512D5"/>
    <w:rsid w:val="00A52AC6"/>
    <w:rsid w:val="00A6211A"/>
    <w:rsid w:val="00A6533E"/>
    <w:rsid w:val="00A65FB0"/>
    <w:rsid w:val="00A6766A"/>
    <w:rsid w:val="00A70F03"/>
    <w:rsid w:val="00A765E3"/>
    <w:rsid w:val="00A81382"/>
    <w:rsid w:val="00A81768"/>
    <w:rsid w:val="00A83E55"/>
    <w:rsid w:val="00A86CE6"/>
    <w:rsid w:val="00A86DE5"/>
    <w:rsid w:val="00A944DF"/>
    <w:rsid w:val="00A96088"/>
    <w:rsid w:val="00A96337"/>
    <w:rsid w:val="00A969C1"/>
    <w:rsid w:val="00AA5E44"/>
    <w:rsid w:val="00AB454B"/>
    <w:rsid w:val="00AC53F9"/>
    <w:rsid w:val="00AC6251"/>
    <w:rsid w:val="00AD1150"/>
    <w:rsid w:val="00AD35B6"/>
    <w:rsid w:val="00AD4CB4"/>
    <w:rsid w:val="00AD5872"/>
    <w:rsid w:val="00AF137E"/>
    <w:rsid w:val="00AF244E"/>
    <w:rsid w:val="00B005F7"/>
    <w:rsid w:val="00B0628D"/>
    <w:rsid w:val="00B24600"/>
    <w:rsid w:val="00B26205"/>
    <w:rsid w:val="00B33C20"/>
    <w:rsid w:val="00B348F8"/>
    <w:rsid w:val="00B44648"/>
    <w:rsid w:val="00B47D25"/>
    <w:rsid w:val="00B54FA3"/>
    <w:rsid w:val="00B55FC4"/>
    <w:rsid w:val="00B5725F"/>
    <w:rsid w:val="00B6123E"/>
    <w:rsid w:val="00B652A8"/>
    <w:rsid w:val="00B71BCF"/>
    <w:rsid w:val="00B75068"/>
    <w:rsid w:val="00B7648B"/>
    <w:rsid w:val="00B81F7A"/>
    <w:rsid w:val="00B857C7"/>
    <w:rsid w:val="00B85CC6"/>
    <w:rsid w:val="00B85F28"/>
    <w:rsid w:val="00B9058A"/>
    <w:rsid w:val="00B913C1"/>
    <w:rsid w:val="00B97FFB"/>
    <w:rsid w:val="00BA0EE9"/>
    <w:rsid w:val="00BA26DD"/>
    <w:rsid w:val="00BA5B50"/>
    <w:rsid w:val="00BA6533"/>
    <w:rsid w:val="00BA72CC"/>
    <w:rsid w:val="00BB252D"/>
    <w:rsid w:val="00BB3A70"/>
    <w:rsid w:val="00BB6FD3"/>
    <w:rsid w:val="00BB763C"/>
    <w:rsid w:val="00BC0474"/>
    <w:rsid w:val="00BD15F6"/>
    <w:rsid w:val="00BD1CFF"/>
    <w:rsid w:val="00BD51C3"/>
    <w:rsid w:val="00BD6284"/>
    <w:rsid w:val="00BD6C37"/>
    <w:rsid w:val="00BD70B1"/>
    <w:rsid w:val="00BD74EE"/>
    <w:rsid w:val="00BE07F2"/>
    <w:rsid w:val="00BE1C5F"/>
    <w:rsid w:val="00BE71D0"/>
    <w:rsid w:val="00BF4964"/>
    <w:rsid w:val="00C0142B"/>
    <w:rsid w:val="00C01950"/>
    <w:rsid w:val="00C0206D"/>
    <w:rsid w:val="00C02C0A"/>
    <w:rsid w:val="00C10D07"/>
    <w:rsid w:val="00C134EE"/>
    <w:rsid w:val="00C13A9F"/>
    <w:rsid w:val="00C16681"/>
    <w:rsid w:val="00C17114"/>
    <w:rsid w:val="00C211B5"/>
    <w:rsid w:val="00C21FA7"/>
    <w:rsid w:val="00C22245"/>
    <w:rsid w:val="00C26DB6"/>
    <w:rsid w:val="00C30327"/>
    <w:rsid w:val="00C31496"/>
    <w:rsid w:val="00C338D8"/>
    <w:rsid w:val="00C33AC6"/>
    <w:rsid w:val="00C377B5"/>
    <w:rsid w:val="00C40923"/>
    <w:rsid w:val="00C44265"/>
    <w:rsid w:val="00C4620B"/>
    <w:rsid w:val="00C473D3"/>
    <w:rsid w:val="00C4757F"/>
    <w:rsid w:val="00C47AE6"/>
    <w:rsid w:val="00C5093A"/>
    <w:rsid w:val="00C575BB"/>
    <w:rsid w:val="00C62F36"/>
    <w:rsid w:val="00C63D2D"/>
    <w:rsid w:val="00C711B7"/>
    <w:rsid w:val="00C7511D"/>
    <w:rsid w:val="00C84406"/>
    <w:rsid w:val="00C92DB2"/>
    <w:rsid w:val="00C953E4"/>
    <w:rsid w:val="00CA789D"/>
    <w:rsid w:val="00CB290D"/>
    <w:rsid w:val="00CB56F3"/>
    <w:rsid w:val="00CB5B85"/>
    <w:rsid w:val="00CC4201"/>
    <w:rsid w:val="00CC5165"/>
    <w:rsid w:val="00CD0299"/>
    <w:rsid w:val="00CD33D7"/>
    <w:rsid w:val="00CE0793"/>
    <w:rsid w:val="00CF06BF"/>
    <w:rsid w:val="00CF33E6"/>
    <w:rsid w:val="00CF4D76"/>
    <w:rsid w:val="00CF539E"/>
    <w:rsid w:val="00D02601"/>
    <w:rsid w:val="00D07990"/>
    <w:rsid w:val="00D10BFC"/>
    <w:rsid w:val="00D11E89"/>
    <w:rsid w:val="00D14FF0"/>
    <w:rsid w:val="00D15E1B"/>
    <w:rsid w:val="00D22AB6"/>
    <w:rsid w:val="00D24D09"/>
    <w:rsid w:val="00D3301F"/>
    <w:rsid w:val="00D33270"/>
    <w:rsid w:val="00D3794F"/>
    <w:rsid w:val="00D3799D"/>
    <w:rsid w:val="00D43DC4"/>
    <w:rsid w:val="00D45C4C"/>
    <w:rsid w:val="00D5039C"/>
    <w:rsid w:val="00D53771"/>
    <w:rsid w:val="00D53CFA"/>
    <w:rsid w:val="00D53E47"/>
    <w:rsid w:val="00D551B2"/>
    <w:rsid w:val="00D63D97"/>
    <w:rsid w:val="00D646B1"/>
    <w:rsid w:val="00D64FE4"/>
    <w:rsid w:val="00D66CED"/>
    <w:rsid w:val="00D71AEF"/>
    <w:rsid w:val="00D72278"/>
    <w:rsid w:val="00D74A96"/>
    <w:rsid w:val="00D74BCE"/>
    <w:rsid w:val="00D83396"/>
    <w:rsid w:val="00D87F29"/>
    <w:rsid w:val="00D90E77"/>
    <w:rsid w:val="00D95289"/>
    <w:rsid w:val="00DA527B"/>
    <w:rsid w:val="00DB4AF1"/>
    <w:rsid w:val="00DB5A94"/>
    <w:rsid w:val="00DB7E99"/>
    <w:rsid w:val="00DC0E3A"/>
    <w:rsid w:val="00DC7905"/>
    <w:rsid w:val="00DD0C90"/>
    <w:rsid w:val="00DD2A42"/>
    <w:rsid w:val="00DE16CA"/>
    <w:rsid w:val="00DE1BF5"/>
    <w:rsid w:val="00DE3854"/>
    <w:rsid w:val="00DE4BDF"/>
    <w:rsid w:val="00DF6B2D"/>
    <w:rsid w:val="00E00A02"/>
    <w:rsid w:val="00E00EA6"/>
    <w:rsid w:val="00E0319D"/>
    <w:rsid w:val="00E1403F"/>
    <w:rsid w:val="00E158E3"/>
    <w:rsid w:val="00E21228"/>
    <w:rsid w:val="00E216BB"/>
    <w:rsid w:val="00E22814"/>
    <w:rsid w:val="00E23AA5"/>
    <w:rsid w:val="00E250BC"/>
    <w:rsid w:val="00E26592"/>
    <w:rsid w:val="00E26890"/>
    <w:rsid w:val="00E34CB4"/>
    <w:rsid w:val="00E360B6"/>
    <w:rsid w:val="00E37DB9"/>
    <w:rsid w:val="00E528F3"/>
    <w:rsid w:val="00E60683"/>
    <w:rsid w:val="00E606A2"/>
    <w:rsid w:val="00E60D6E"/>
    <w:rsid w:val="00E65276"/>
    <w:rsid w:val="00E653A0"/>
    <w:rsid w:val="00E710A7"/>
    <w:rsid w:val="00E72AF7"/>
    <w:rsid w:val="00E744F9"/>
    <w:rsid w:val="00E76582"/>
    <w:rsid w:val="00E801BD"/>
    <w:rsid w:val="00E82363"/>
    <w:rsid w:val="00E83232"/>
    <w:rsid w:val="00E8345F"/>
    <w:rsid w:val="00E85728"/>
    <w:rsid w:val="00E86D5D"/>
    <w:rsid w:val="00E9491C"/>
    <w:rsid w:val="00EA1C03"/>
    <w:rsid w:val="00EA34E0"/>
    <w:rsid w:val="00EA450F"/>
    <w:rsid w:val="00EB02B1"/>
    <w:rsid w:val="00EB3D08"/>
    <w:rsid w:val="00EC359F"/>
    <w:rsid w:val="00EC4AFC"/>
    <w:rsid w:val="00ED3E0B"/>
    <w:rsid w:val="00ED3EEC"/>
    <w:rsid w:val="00EE2292"/>
    <w:rsid w:val="00EE313A"/>
    <w:rsid w:val="00EE3E6E"/>
    <w:rsid w:val="00EF0EB2"/>
    <w:rsid w:val="00EF2C49"/>
    <w:rsid w:val="00EF5408"/>
    <w:rsid w:val="00EF5DCC"/>
    <w:rsid w:val="00EF75FC"/>
    <w:rsid w:val="00F00128"/>
    <w:rsid w:val="00F0056A"/>
    <w:rsid w:val="00F15E25"/>
    <w:rsid w:val="00F17EA4"/>
    <w:rsid w:val="00F26ED7"/>
    <w:rsid w:val="00F3213A"/>
    <w:rsid w:val="00F32EE1"/>
    <w:rsid w:val="00F434B7"/>
    <w:rsid w:val="00F54898"/>
    <w:rsid w:val="00F56F82"/>
    <w:rsid w:val="00F61FDB"/>
    <w:rsid w:val="00F62E4F"/>
    <w:rsid w:val="00F63124"/>
    <w:rsid w:val="00F666AA"/>
    <w:rsid w:val="00F66A10"/>
    <w:rsid w:val="00F70C19"/>
    <w:rsid w:val="00F76DB8"/>
    <w:rsid w:val="00F82333"/>
    <w:rsid w:val="00F82FB4"/>
    <w:rsid w:val="00F87791"/>
    <w:rsid w:val="00F94A91"/>
    <w:rsid w:val="00F95746"/>
    <w:rsid w:val="00FA15DD"/>
    <w:rsid w:val="00FA2CA5"/>
    <w:rsid w:val="00FA2CC3"/>
    <w:rsid w:val="00FB264B"/>
    <w:rsid w:val="00FB3BBE"/>
    <w:rsid w:val="00FB52C1"/>
    <w:rsid w:val="00FB7DCE"/>
    <w:rsid w:val="00FC1502"/>
    <w:rsid w:val="00FC27A7"/>
    <w:rsid w:val="00FC2AC9"/>
    <w:rsid w:val="00FD1A3B"/>
    <w:rsid w:val="00FE11E9"/>
    <w:rsid w:val="00FE1778"/>
    <w:rsid w:val="00FF6331"/>
    <w:rsid w:val="00FF68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35" w:unhideWhenUsed="0" w:qFormat="1"/>
    <w:lsdException w:name="annotation reference" w:uiPriority="0"/>
    <w:lsdException w:name="List Bullet" w:uiPriority="0"/>
    <w:lsdException w:name="Title" w:semiHidden="0" w:uiPriority="10" w:unhideWhenUsed="0" w:qFormat="1"/>
    <w:lsdException w:name="Default Paragraph Font" w:uiPriority="1"/>
    <w:lsdException w:name="Subtitle" w:semiHidden="0" w:uiPriority="0" w:unhideWhenUsed="0" w:qFormat="1"/>
    <w:lsdException w:name="Body Text First Indent" w:uiPriority="0"/>
    <w:lsdException w:name="Note Heading"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beforeLines="50" w:before="50" w:line="360" w:lineRule="auto"/>
      <w:ind w:firstLineChars="200" w:firstLine="200"/>
      <w:jc w:val="both"/>
    </w:pPr>
    <w:rPr>
      <w:rFonts w:ascii="宋体" w:eastAsia="仿宋_GB2312" w:hAnsi="宋体"/>
      <w:sz w:val="24"/>
      <w:szCs w:val="21"/>
    </w:rPr>
  </w:style>
  <w:style w:type="paragraph" w:styleId="1">
    <w:name w:val="heading 1"/>
    <w:basedOn w:val="a"/>
    <w:next w:val="a"/>
    <w:qFormat/>
    <w:pPr>
      <w:keepNext/>
      <w:keepLines/>
      <w:spacing w:before="156"/>
      <w:ind w:firstLine="643"/>
      <w:jc w:val="center"/>
      <w:outlineLvl w:val="0"/>
    </w:pPr>
    <w:rPr>
      <w:rFonts w:ascii="黑体" w:eastAsia="黑体"/>
      <w:b/>
      <w:bCs/>
      <w:kern w:val="44"/>
      <w:sz w:val="32"/>
      <w:szCs w:val="44"/>
    </w:rPr>
  </w:style>
  <w:style w:type="paragraph" w:styleId="2">
    <w:name w:val="heading 2"/>
    <w:basedOn w:val="a"/>
    <w:next w:val="a"/>
    <w:qFormat/>
    <w:pPr>
      <w:keepNext/>
      <w:keepLines/>
      <w:spacing w:before="260" w:after="260" w:line="416" w:lineRule="auto"/>
      <w:ind w:firstLineChars="0" w:firstLine="0"/>
      <w:outlineLvl w:val="1"/>
    </w:pPr>
    <w:rPr>
      <w:rFonts w:ascii="Arial" w:eastAsia="黑体" w:hAnsi="Arial"/>
      <w:b/>
      <w:bCs/>
      <w:sz w:val="32"/>
      <w:szCs w:val="32"/>
    </w:rPr>
  </w:style>
  <w:style w:type="paragraph" w:styleId="30">
    <w:name w:val="heading 3"/>
    <w:basedOn w:val="a"/>
    <w:next w:val="a"/>
    <w:qFormat/>
    <w:pPr>
      <w:keepNext/>
      <w:keepLines/>
      <w:spacing w:before="260" w:after="260" w:line="416" w:lineRule="auto"/>
      <w:outlineLvl w:val="2"/>
    </w:pPr>
    <w:rPr>
      <w:b/>
      <w:bCs/>
      <w:sz w:val="32"/>
      <w:szCs w:val="32"/>
    </w:rPr>
  </w:style>
  <w:style w:type="character" w:default="1" w:styleId="a0">
    <w:name w:val="Default Paragraph Font"/>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pPr>
      <w:spacing w:before="156"/>
      <w:ind w:firstLine="480"/>
    </w:pPr>
  </w:style>
  <w:style w:type="paragraph" w:styleId="a3">
    <w:name w:val="Document Map"/>
    <w:basedOn w:val="a"/>
    <w:semiHidden/>
    <w:pPr>
      <w:shd w:val="clear" w:color="auto" w:fill="000080"/>
    </w:pPr>
  </w:style>
  <w:style w:type="character" w:customStyle="1" w:styleId="1Char">
    <w:name w:val="标题 1 Char"/>
    <w:rPr>
      <w:rFonts w:ascii="黑体" w:eastAsia="黑体" w:hAnsi="宋体"/>
      <w:b/>
      <w:bCs/>
      <w:kern w:val="44"/>
      <w:sz w:val="32"/>
      <w:szCs w:val="44"/>
    </w:rPr>
  </w:style>
  <w:style w:type="paragraph" w:styleId="a4">
    <w:name w:val="Title"/>
    <w:basedOn w:val="a"/>
    <w:next w:val="a"/>
    <w:qFormat/>
    <w:pPr>
      <w:ind w:firstLineChars="0" w:firstLine="0"/>
      <w:outlineLvl w:val="1"/>
    </w:pPr>
    <w:rPr>
      <w:rFonts w:ascii="仿宋_GB2312" w:hAnsi="Cambria"/>
      <w:b/>
      <w:bCs/>
      <w:sz w:val="30"/>
      <w:szCs w:val="32"/>
    </w:rPr>
  </w:style>
  <w:style w:type="character" w:customStyle="1" w:styleId="Char">
    <w:name w:val="标题 Char"/>
    <w:rPr>
      <w:rFonts w:ascii="仿宋_GB2312" w:eastAsia="仿宋_GB2312" w:hAnsi="Cambria" w:cs="Times New Roman"/>
      <w:b/>
      <w:bCs/>
      <w:kern w:val="2"/>
      <w:sz w:val="30"/>
      <w:szCs w:val="32"/>
    </w:rPr>
  </w:style>
  <w:style w:type="paragraph" w:customStyle="1" w:styleId="31">
    <w:name w:val="标题  3"/>
    <w:basedOn w:val="a"/>
    <w:qFormat/>
    <w:pPr>
      <w:spacing w:before="156"/>
      <w:ind w:firstLineChars="0" w:firstLine="0"/>
      <w:outlineLvl w:val="2"/>
    </w:pPr>
    <w:rPr>
      <w:b/>
      <w:sz w:val="28"/>
    </w:rPr>
  </w:style>
  <w:style w:type="paragraph" w:styleId="a5">
    <w:name w:val="List Paragraph"/>
    <w:basedOn w:val="a"/>
    <w:qFormat/>
    <w:pPr>
      <w:spacing w:before="0" w:line="240" w:lineRule="auto"/>
      <w:ind w:firstLine="420"/>
    </w:pPr>
    <w:rPr>
      <w:rFonts w:ascii="Calibri" w:eastAsia="宋体" w:hAnsi="Calibri"/>
      <w:sz w:val="21"/>
      <w:szCs w:val="22"/>
    </w:rPr>
  </w:style>
  <w:style w:type="character" w:customStyle="1" w:styleId="2Char">
    <w:name w:val="标题 2 Char"/>
    <w:rPr>
      <w:rFonts w:ascii="Arial" w:eastAsia="黑体" w:hAnsi="Arial"/>
      <w:b/>
      <w:bCs/>
      <w:kern w:val="2"/>
      <w:sz w:val="32"/>
      <w:szCs w:val="32"/>
    </w:rPr>
  </w:style>
  <w:style w:type="paragraph" w:customStyle="1" w:styleId="3">
    <w:name w:val="样式3"/>
    <w:basedOn w:val="30"/>
    <w:pPr>
      <w:numPr>
        <w:ilvl w:val="2"/>
        <w:numId w:val="2"/>
      </w:numPr>
      <w:tabs>
        <w:tab w:val="clear" w:pos="1820"/>
        <w:tab w:val="num" w:pos="1260"/>
      </w:tabs>
      <w:spacing w:before="60" w:after="60" w:line="360" w:lineRule="auto"/>
      <w:ind w:left="1260" w:firstLineChars="0"/>
    </w:pPr>
    <w:rPr>
      <w:rFonts w:ascii="Times New Roman" w:eastAsia="宋体"/>
      <w:bCs w:val="0"/>
      <w:sz w:val="28"/>
      <w:szCs w:val="20"/>
    </w:rPr>
  </w:style>
  <w:style w:type="character" w:customStyle="1" w:styleId="3Char">
    <w:name w:val="标题 3 Char"/>
    <w:semiHidden/>
    <w:rPr>
      <w:rFonts w:ascii="仿宋_GB2312" w:eastAsia="仿宋_GB2312"/>
      <w:b/>
      <w:bCs/>
      <w:kern w:val="2"/>
      <w:sz w:val="32"/>
      <w:szCs w:val="32"/>
    </w:rPr>
  </w:style>
  <w:style w:type="paragraph" w:styleId="a6">
    <w:name w:val="Body Text Indent"/>
    <w:basedOn w:val="a"/>
    <w:semiHidden/>
    <w:pPr>
      <w:spacing w:after="120"/>
      <w:ind w:leftChars="200" w:left="420"/>
    </w:pPr>
  </w:style>
  <w:style w:type="character" w:customStyle="1" w:styleId="Char0">
    <w:name w:val="正文文本缩进 Char"/>
    <w:rPr>
      <w:rFonts w:ascii="仿宋_GB2312" w:eastAsia="仿宋_GB2312"/>
      <w:kern w:val="2"/>
      <w:sz w:val="28"/>
      <w:szCs w:val="24"/>
    </w:rPr>
  </w:style>
  <w:style w:type="paragraph" w:styleId="21">
    <w:name w:val="Body Text First Indent 2"/>
    <w:basedOn w:val="a6"/>
    <w:semiHidden/>
    <w:pPr>
      <w:spacing w:before="0" w:line="240" w:lineRule="auto"/>
      <w:ind w:firstLine="420"/>
    </w:pPr>
    <w:rPr>
      <w:rFonts w:ascii="Times New Roman" w:eastAsia="宋体"/>
      <w:sz w:val="21"/>
    </w:rPr>
  </w:style>
  <w:style w:type="character" w:customStyle="1" w:styleId="2Char0">
    <w:name w:val="正文首行缩进 2 Char"/>
    <w:rPr>
      <w:rFonts w:ascii="仿宋_GB2312" w:eastAsia="仿宋_GB2312"/>
      <w:kern w:val="2"/>
      <w:sz w:val="21"/>
      <w:szCs w:val="24"/>
    </w:rPr>
  </w:style>
  <w:style w:type="paragraph" w:styleId="a7">
    <w:name w:val="caption"/>
    <w:aliases w:val="题注 Char Char Char,题注 Char Char,实德题注"/>
    <w:basedOn w:val="a"/>
    <w:next w:val="a"/>
    <w:qFormat/>
    <w:pPr>
      <w:spacing w:before="0" w:line="240" w:lineRule="auto"/>
      <w:ind w:firstLineChars="0" w:firstLine="0"/>
      <w:jc w:val="center"/>
    </w:pPr>
    <w:rPr>
      <w:rFonts w:ascii="Cambria" w:eastAsia="黑体" w:hAnsi="Cambria"/>
      <w:sz w:val="21"/>
      <w:szCs w:val="20"/>
    </w:rPr>
  </w:style>
  <w:style w:type="character" w:customStyle="1" w:styleId="Char1">
    <w:name w:val="题注 Char"/>
    <w:aliases w:val="题注 Char Char Char Char,题注 Char Char Char1,实德题注 Char"/>
    <w:rPr>
      <w:rFonts w:ascii="Cambria" w:eastAsia="黑体" w:hAnsi="Cambria"/>
      <w:kern w:val="2"/>
      <w:sz w:val="21"/>
    </w:rPr>
  </w:style>
  <w:style w:type="paragraph" w:customStyle="1" w:styleId="a8">
    <w:name w:val="表格文字"/>
    <w:basedOn w:val="a"/>
    <w:pPr>
      <w:tabs>
        <w:tab w:val="left" w:pos="-2848"/>
      </w:tabs>
      <w:spacing w:before="0" w:line="240" w:lineRule="auto"/>
      <w:ind w:firstLineChars="0" w:firstLine="0"/>
      <w:jc w:val="center"/>
    </w:pPr>
    <w:rPr>
      <w:rFonts w:ascii="Times New Roman" w:eastAsia="宋体"/>
      <w:b/>
      <w:bCs/>
      <w:position w:val="-10"/>
      <w:sz w:val="21"/>
      <w:szCs w:val="20"/>
    </w:rPr>
  </w:style>
  <w:style w:type="character" w:customStyle="1" w:styleId="Char2">
    <w:name w:val="表格文字 Char"/>
    <w:rPr>
      <w:b/>
      <w:bCs/>
      <w:position w:val="-10"/>
      <w:sz w:val="21"/>
    </w:rPr>
  </w:style>
  <w:style w:type="paragraph" w:customStyle="1" w:styleId="a9">
    <w:name w:val="表格内容"/>
    <w:basedOn w:val="a"/>
    <w:pPr>
      <w:adjustRightInd w:val="0"/>
      <w:spacing w:before="0" w:afterLines="50" w:line="240" w:lineRule="auto"/>
      <w:ind w:firstLineChars="0" w:firstLine="0"/>
      <w:textAlignment w:val="baseline"/>
    </w:pPr>
    <w:rPr>
      <w:rFonts w:ascii="Times New Roman" w:eastAsia="宋体"/>
      <w:sz w:val="21"/>
      <w:szCs w:val="20"/>
    </w:rPr>
  </w:style>
  <w:style w:type="paragraph" w:styleId="aa">
    <w:name w:val="Balloon Text"/>
    <w:basedOn w:val="a"/>
    <w:pPr>
      <w:spacing w:before="0" w:line="240" w:lineRule="auto"/>
    </w:pPr>
    <w:rPr>
      <w:sz w:val="18"/>
      <w:szCs w:val="18"/>
    </w:rPr>
  </w:style>
  <w:style w:type="character" w:customStyle="1" w:styleId="Char3">
    <w:name w:val="批注框文本 Char"/>
    <w:rPr>
      <w:rFonts w:ascii="仿宋_GB2312" w:eastAsia="仿宋_GB2312"/>
      <w:kern w:val="2"/>
      <w:sz w:val="18"/>
      <w:szCs w:val="18"/>
    </w:rPr>
  </w:style>
  <w:style w:type="paragraph" w:styleId="ab">
    <w:name w:val="Body Text"/>
    <w:basedOn w:val="a"/>
    <w:link w:val="Char10"/>
    <w:semiHidden/>
    <w:pPr>
      <w:spacing w:before="0" w:line="240" w:lineRule="auto"/>
      <w:ind w:firstLineChars="0" w:firstLine="0"/>
    </w:pPr>
    <w:rPr>
      <w:rFonts w:ascii="Times New Roman" w:eastAsia="宋体"/>
      <w:bCs/>
      <w:sz w:val="21"/>
      <w:lang w:val="x-none" w:eastAsia="x-none"/>
    </w:rPr>
  </w:style>
  <w:style w:type="character" w:customStyle="1" w:styleId="Char4">
    <w:name w:val="正文文本 Char"/>
    <w:rPr>
      <w:bCs/>
      <w:kern w:val="2"/>
      <w:sz w:val="21"/>
      <w:szCs w:val="24"/>
    </w:rPr>
  </w:style>
  <w:style w:type="paragraph" w:customStyle="1" w:styleId="0">
    <w:name w:val="0"/>
    <w:basedOn w:val="a"/>
    <w:pPr>
      <w:widowControl/>
      <w:spacing w:before="0" w:line="240" w:lineRule="auto"/>
      <w:ind w:firstLineChars="0" w:firstLine="0"/>
    </w:pPr>
    <w:rPr>
      <w:rFonts w:ascii="Times New Roman" w:eastAsia="宋体"/>
      <w:sz w:val="21"/>
      <w:szCs w:val="20"/>
    </w:rPr>
  </w:style>
  <w:style w:type="paragraph" w:styleId="ac">
    <w:name w:val="Normal Indent"/>
    <w:aliases w:val="s4,标题4,正文不缩进,表正文,正文非缩进,特点,正文2,正文（首行缩进两字） Char Char Char Char Char Char,正文（首行缩进两字） Char Char Char Char Char,正文（首行缩进两字） Char Char Char Char Char Char Char,首行缩进两字,表格标题,正文缩进 Char1 Char,正文缩进 Char Char Char,文本条款,友联正文,河石管道 正文,段1,四号,ALT+Z,ALT+,正文缩进 Char,表后"/>
    <w:basedOn w:val="a"/>
    <w:next w:val="a"/>
    <w:link w:val="Char11"/>
    <w:pPr>
      <w:overflowPunct w:val="0"/>
      <w:spacing w:before="0"/>
      <w:textAlignment w:val="baseline"/>
    </w:pPr>
    <w:rPr>
      <w:rFonts w:ascii="Times New Roman" w:eastAsia="宋体"/>
      <w:snapToGrid w:val="0"/>
      <w:lang w:val="x-none" w:eastAsia="x-none"/>
    </w:rPr>
  </w:style>
  <w:style w:type="paragraph" w:customStyle="1" w:styleId="10">
    <w:name w:val="表格1"/>
    <w:basedOn w:val="a"/>
    <w:pPr>
      <w:tabs>
        <w:tab w:val="left" w:pos="0"/>
      </w:tabs>
      <w:adjustRightInd w:val="0"/>
      <w:snapToGrid w:val="0"/>
      <w:spacing w:beforeLines="15" w:before="15" w:afterLines="15" w:after="15" w:line="240" w:lineRule="auto"/>
      <w:ind w:leftChars="-15" w:left="-15" w:rightChars="-15" w:right="-15" w:firstLineChars="0" w:firstLine="0"/>
      <w:jc w:val="center"/>
      <w:textAlignment w:val="baseline"/>
    </w:pPr>
    <w:rPr>
      <w:rFonts w:ascii="Times New Roman" w:eastAsia="宋体"/>
      <w:spacing w:val="-16"/>
      <w:szCs w:val="20"/>
    </w:rPr>
  </w:style>
  <w:style w:type="paragraph" w:styleId="ad">
    <w:name w:val="header"/>
    <w:aliases w:val="首页页眉,页眉zxl,even,g,页眉-无线,页眉2"/>
    <w:basedOn w:val="a"/>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5">
    <w:name w:val="页眉 Char"/>
    <w:aliases w:val="首页页眉 Char,页眉zxl Char,even Char,g Char,页眉-无线 Char,页眉2 Char"/>
    <w:rPr>
      <w:rFonts w:ascii="仿宋_GB2312" w:eastAsia="仿宋_GB2312"/>
      <w:kern w:val="2"/>
      <w:sz w:val="18"/>
      <w:szCs w:val="18"/>
    </w:rPr>
  </w:style>
  <w:style w:type="paragraph" w:styleId="ae">
    <w:name w:val="footer"/>
    <w:basedOn w:val="a"/>
    <w:semiHidden/>
    <w:pPr>
      <w:tabs>
        <w:tab w:val="center" w:pos="4153"/>
        <w:tab w:val="right" w:pos="8306"/>
      </w:tabs>
      <w:snapToGrid w:val="0"/>
      <w:spacing w:line="240" w:lineRule="auto"/>
    </w:pPr>
    <w:rPr>
      <w:sz w:val="18"/>
      <w:szCs w:val="18"/>
    </w:rPr>
  </w:style>
  <w:style w:type="character" w:customStyle="1" w:styleId="Char6">
    <w:name w:val="页脚 Char"/>
    <w:rPr>
      <w:rFonts w:ascii="仿宋_GB2312" w:eastAsia="仿宋_GB2312"/>
      <w:kern w:val="2"/>
      <w:sz w:val="18"/>
      <w:szCs w:val="18"/>
    </w:rPr>
  </w:style>
  <w:style w:type="paragraph" w:styleId="af">
    <w:name w:val="Plain Text"/>
    <w:basedOn w:val="a"/>
    <w:pPr>
      <w:spacing w:before="0" w:line="240" w:lineRule="auto"/>
      <w:ind w:firstLineChars="0" w:firstLine="0"/>
    </w:pPr>
    <w:rPr>
      <w:rFonts w:eastAsia="宋体" w:hAnsi="Courier New"/>
      <w:sz w:val="21"/>
      <w:szCs w:val="20"/>
    </w:rPr>
  </w:style>
  <w:style w:type="character" w:customStyle="1" w:styleId="Char7">
    <w:name w:val="纯文本 Char"/>
    <w:rPr>
      <w:rFonts w:ascii="宋体" w:hAnsi="Courier New"/>
      <w:kern w:val="2"/>
      <w:sz w:val="21"/>
    </w:rPr>
  </w:style>
  <w:style w:type="paragraph" w:customStyle="1" w:styleId="af0">
    <w:name w:val="表格"/>
    <w:basedOn w:val="a"/>
    <w:next w:val="a"/>
    <w:rsid w:val="004F74B7"/>
    <w:pPr>
      <w:autoSpaceDE w:val="0"/>
      <w:autoSpaceDN w:val="0"/>
      <w:adjustRightInd w:val="0"/>
      <w:spacing w:beforeLines="0" w:before="0" w:line="240" w:lineRule="auto"/>
      <w:ind w:firstLineChars="0" w:firstLine="0"/>
      <w:jc w:val="center"/>
      <w:textAlignment w:val="baseline"/>
    </w:pPr>
    <w:rPr>
      <w:rFonts w:ascii="Times New Roman" w:eastAsia="宋体" w:hAnsi="Times New Roman"/>
      <w:sz w:val="21"/>
    </w:rPr>
  </w:style>
  <w:style w:type="paragraph" w:customStyle="1" w:styleId="af1">
    <w:name w:val="表表"/>
    <w:basedOn w:val="a"/>
    <w:qFormat/>
    <w:pPr>
      <w:spacing w:beforeLines="0" w:before="0" w:line="360" w:lineRule="atLeast"/>
      <w:ind w:firstLineChars="0" w:firstLine="0"/>
      <w:jc w:val="center"/>
    </w:pPr>
    <w:rPr>
      <w:rFonts w:eastAsia="宋体"/>
      <w:sz w:val="21"/>
    </w:rPr>
  </w:style>
  <w:style w:type="paragraph" w:customStyle="1" w:styleId="af2">
    <w:name w:val="图表 标题"/>
    <w:basedOn w:val="a"/>
    <w:qFormat/>
    <w:pPr>
      <w:ind w:firstLineChars="0" w:firstLine="0"/>
      <w:jc w:val="center"/>
    </w:pPr>
    <w:rPr>
      <w:b/>
    </w:rPr>
  </w:style>
  <w:style w:type="paragraph" w:styleId="af3">
    <w:name w:val="Subtitle"/>
    <w:basedOn w:val="a"/>
    <w:next w:val="a"/>
    <w:qFormat/>
    <w:pPr>
      <w:spacing w:before="240" w:after="60" w:line="312" w:lineRule="auto"/>
      <w:jc w:val="center"/>
      <w:outlineLvl w:val="1"/>
    </w:pPr>
    <w:rPr>
      <w:rFonts w:ascii="Cambria" w:hAnsi="Cambria"/>
      <w:b/>
      <w:bCs/>
      <w:kern w:val="28"/>
      <w:sz w:val="32"/>
      <w:szCs w:val="32"/>
    </w:rPr>
  </w:style>
  <w:style w:type="character" w:customStyle="1" w:styleId="Char8">
    <w:name w:val="副标题 Char"/>
    <w:rPr>
      <w:rFonts w:ascii="Cambria" w:hAnsi="Cambria" w:cs="Times New Roman"/>
      <w:b/>
      <w:bCs/>
      <w:kern w:val="28"/>
      <w:sz w:val="32"/>
      <w:szCs w:val="32"/>
    </w:rPr>
  </w:style>
  <w:style w:type="paragraph" w:styleId="22">
    <w:name w:val="toc 2"/>
    <w:basedOn w:val="a"/>
    <w:next w:val="a"/>
    <w:autoRedefine/>
    <w:uiPriority w:val="39"/>
    <w:pPr>
      <w:ind w:leftChars="200" w:left="420"/>
    </w:pPr>
  </w:style>
  <w:style w:type="paragraph" w:styleId="11">
    <w:name w:val="toc 1"/>
    <w:basedOn w:val="a"/>
    <w:next w:val="a"/>
    <w:autoRedefine/>
    <w:uiPriority w:val="39"/>
    <w:rsid w:val="00A86DE5"/>
    <w:pPr>
      <w:tabs>
        <w:tab w:val="right" w:leader="dot" w:pos="8296"/>
      </w:tabs>
      <w:spacing w:before="156"/>
      <w:ind w:firstLine="482"/>
    </w:pPr>
    <w:rPr>
      <w:b/>
      <w:noProof/>
    </w:rPr>
  </w:style>
  <w:style w:type="paragraph" w:styleId="32">
    <w:name w:val="toc 3"/>
    <w:basedOn w:val="a"/>
    <w:next w:val="a"/>
    <w:autoRedefine/>
    <w:semiHidden/>
    <w:pPr>
      <w:ind w:leftChars="400" w:left="840"/>
    </w:pPr>
  </w:style>
  <w:style w:type="paragraph" w:styleId="4">
    <w:name w:val="toc 4"/>
    <w:basedOn w:val="a"/>
    <w:next w:val="a"/>
    <w:autoRedefine/>
    <w:semiHidden/>
    <w:unhideWhenUsed/>
    <w:pPr>
      <w:spacing w:beforeLines="0" w:before="0" w:line="240" w:lineRule="auto"/>
      <w:ind w:leftChars="600" w:left="1260" w:firstLineChars="0" w:firstLine="0"/>
    </w:pPr>
    <w:rPr>
      <w:rFonts w:ascii="Calibri" w:eastAsia="宋体" w:hAnsi="Calibri"/>
      <w:kern w:val="2"/>
      <w:sz w:val="21"/>
      <w:szCs w:val="22"/>
    </w:rPr>
  </w:style>
  <w:style w:type="paragraph" w:styleId="5">
    <w:name w:val="toc 5"/>
    <w:basedOn w:val="a"/>
    <w:next w:val="a"/>
    <w:autoRedefine/>
    <w:semiHidden/>
    <w:unhideWhenUsed/>
    <w:pPr>
      <w:spacing w:beforeLines="0" w:before="0" w:line="240" w:lineRule="auto"/>
      <w:ind w:leftChars="800" w:left="1680" w:firstLineChars="0" w:firstLine="0"/>
    </w:pPr>
    <w:rPr>
      <w:rFonts w:ascii="Calibri" w:eastAsia="宋体" w:hAnsi="Calibri"/>
      <w:kern w:val="2"/>
      <w:sz w:val="21"/>
      <w:szCs w:val="22"/>
    </w:rPr>
  </w:style>
  <w:style w:type="paragraph" w:styleId="6">
    <w:name w:val="toc 6"/>
    <w:basedOn w:val="a"/>
    <w:next w:val="a"/>
    <w:autoRedefine/>
    <w:semiHidden/>
    <w:unhideWhenUsed/>
    <w:pPr>
      <w:spacing w:beforeLines="0" w:before="0" w:line="240" w:lineRule="auto"/>
      <w:ind w:leftChars="1000" w:left="2100" w:firstLineChars="0" w:firstLine="0"/>
    </w:pPr>
    <w:rPr>
      <w:rFonts w:ascii="Calibri" w:eastAsia="宋体" w:hAnsi="Calibri"/>
      <w:kern w:val="2"/>
      <w:sz w:val="21"/>
      <w:szCs w:val="22"/>
    </w:rPr>
  </w:style>
  <w:style w:type="paragraph" w:styleId="7">
    <w:name w:val="toc 7"/>
    <w:basedOn w:val="a"/>
    <w:next w:val="a"/>
    <w:autoRedefine/>
    <w:semiHidden/>
    <w:unhideWhenUsed/>
    <w:pPr>
      <w:spacing w:beforeLines="0" w:before="0" w:line="240" w:lineRule="auto"/>
      <w:ind w:leftChars="1200" w:left="2520" w:firstLineChars="0" w:firstLine="0"/>
    </w:pPr>
    <w:rPr>
      <w:rFonts w:ascii="Calibri" w:eastAsia="宋体" w:hAnsi="Calibri"/>
      <w:kern w:val="2"/>
      <w:sz w:val="21"/>
      <w:szCs w:val="22"/>
    </w:rPr>
  </w:style>
  <w:style w:type="paragraph" w:styleId="8">
    <w:name w:val="toc 8"/>
    <w:basedOn w:val="a"/>
    <w:next w:val="a"/>
    <w:autoRedefine/>
    <w:semiHidden/>
    <w:unhideWhenUsed/>
    <w:pPr>
      <w:spacing w:beforeLines="0" w:before="0" w:line="240" w:lineRule="auto"/>
      <w:ind w:leftChars="1400" w:left="2940" w:firstLineChars="0" w:firstLine="0"/>
    </w:pPr>
    <w:rPr>
      <w:rFonts w:ascii="Calibri" w:eastAsia="宋体" w:hAnsi="Calibri"/>
      <w:kern w:val="2"/>
      <w:sz w:val="21"/>
      <w:szCs w:val="22"/>
    </w:rPr>
  </w:style>
  <w:style w:type="paragraph" w:styleId="9">
    <w:name w:val="toc 9"/>
    <w:basedOn w:val="a"/>
    <w:next w:val="a"/>
    <w:autoRedefine/>
    <w:semiHidden/>
    <w:unhideWhenUsed/>
    <w:pPr>
      <w:spacing w:beforeLines="0" w:before="0" w:line="240" w:lineRule="auto"/>
      <w:ind w:leftChars="1600" w:left="3360" w:firstLineChars="0" w:firstLine="0"/>
    </w:pPr>
    <w:rPr>
      <w:rFonts w:ascii="Calibri" w:eastAsia="宋体" w:hAnsi="Calibri"/>
      <w:kern w:val="2"/>
      <w:sz w:val="21"/>
      <w:szCs w:val="22"/>
    </w:rPr>
  </w:style>
  <w:style w:type="character" w:styleId="af4">
    <w:name w:val="Hyperlink"/>
    <w:uiPriority w:val="99"/>
    <w:unhideWhenUsed/>
    <w:rPr>
      <w:color w:val="0000FF"/>
      <w:u w:val="single"/>
    </w:rPr>
  </w:style>
  <w:style w:type="paragraph" w:customStyle="1" w:styleId="af5">
    <w:name w:val="文本框文字"/>
    <w:basedOn w:val="a"/>
    <w:next w:val="ac"/>
    <w:autoRedefine/>
    <w:pPr>
      <w:snapToGrid w:val="0"/>
      <w:spacing w:beforeLines="0" w:before="0" w:line="240" w:lineRule="auto"/>
      <w:ind w:left="-28" w:right="-28" w:firstLineChars="0" w:firstLine="0"/>
      <w:jc w:val="center"/>
    </w:pPr>
    <w:rPr>
      <w:rFonts w:ascii="Times New Roman" w:eastAsia="宋体" w:hAnsi="Times New Roman"/>
      <w:color w:val="000000"/>
      <w:kern w:val="2"/>
    </w:rPr>
  </w:style>
  <w:style w:type="character" w:styleId="af6">
    <w:name w:val="annotation reference"/>
    <w:semiHidden/>
    <w:rPr>
      <w:sz w:val="21"/>
      <w:szCs w:val="21"/>
    </w:rPr>
  </w:style>
  <w:style w:type="paragraph" w:styleId="af7">
    <w:name w:val="annotation text"/>
    <w:basedOn w:val="a"/>
    <w:semiHidden/>
    <w:pPr>
      <w:jc w:val="left"/>
    </w:pPr>
  </w:style>
  <w:style w:type="paragraph" w:styleId="af8">
    <w:name w:val="annotation subject"/>
    <w:basedOn w:val="af7"/>
    <w:next w:val="af7"/>
    <w:semiHidden/>
    <w:rPr>
      <w:b/>
      <w:bCs/>
    </w:rPr>
  </w:style>
  <w:style w:type="table" w:styleId="af9">
    <w:name w:val="Table Grid"/>
    <w:aliases w:val="表格虚线,专业网格,huibian_表格,网格型!,灰度表格,灰度表格1,灰度表格2,灰度表格11,灰度表格3,灰度表格12,灰度表格4,灰度表格13,灰度表格21,灰度表格111,灰度表格31,灰度表格121,灰度表格5,灰度表格14,灰度表格22,灰度表格112,灰度表格32,灰度表格122,网格型-1,网格型刘,网格型-中对齐,黄桥表,表格格式,网格型（pxg）"/>
    <w:basedOn w:val="a1"/>
    <w:rsid w:val="00D379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1">
    <w:name w:val="正文缩进 Char1"/>
    <w:aliases w:val="s4 Char,标题4 Char,正文不缩进 Char,表正文 Char,正文非缩进 Char,特点 Char,正文2 Char,正文（首行缩进两字） Char Char Char Char Char Char Char1,正文（首行缩进两字） Char Char Char Char Char Char1,正文（首行缩进两字） Char Char Char Char Char Char Char Char,首行缩进两字 Char,表格标题 Char,文本条款 Char"/>
    <w:link w:val="ac"/>
    <w:rsid w:val="0028046B"/>
    <w:rPr>
      <w:rFonts w:hAnsi="宋体"/>
      <w:snapToGrid w:val="0"/>
      <w:sz w:val="24"/>
      <w:szCs w:val="21"/>
    </w:rPr>
  </w:style>
  <w:style w:type="paragraph" w:customStyle="1" w:styleId="p0">
    <w:name w:val="p0"/>
    <w:basedOn w:val="a"/>
    <w:rsid w:val="0028046B"/>
    <w:pPr>
      <w:widowControl/>
      <w:spacing w:beforeLines="0" w:before="0" w:line="240" w:lineRule="auto"/>
      <w:ind w:firstLineChars="0" w:firstLine="0"/>
    </w:pPr>
    <w:rPr>
      <w:rFonts w:ascii="Times New Roman" w:eastAsia="宋体" w:hAnsi="Times New Roman"/>
      <w:sz w:val="21"/>
    </w:rPr>
  </w:style>
  <w:style w:type="character" w:customStyle="1" w:styleId="Char12">
    <w:name w:val="表标题 Char1"/>
    <w:link w:val="afa"/>
    <w:rsid w:val="007704E7"/>
    <w:rPr>
      <w:rFonts w:hAnsi="宋体"/>
      <w:b/>
      <w:bCs/>
      <w:kern w:val="2"/>
      <w:sz w:val="24"/>
      <w:szCs w:val="28"/>
    </w:rPr>
  </w:style>
  <w:style w:type="paragraph" w:styleId="afb">
    <w:name w:val="List Bullet"/>
    <w:basedOn w:val="a"/>
    <w:rsid w:val="007704E7"/>
    <w:pPr>
      <w:tabs>
        <w:tab w:val="left" w:pos="361"/>
      </w:tabs>
      <w:spacing w:beforeLines="0" w:before="0" w:line="240" w:lineRule="auto"/>
      <w:ind w:leftChars="200" w:left="361" w:hangingChars="200" w:hanging="360"/>
      <w:jc w:val="left"/>
    </w:pPr>
    <w:rPr>
      <w:rFonts w:ascii="Times New Roman" w:eastAsia="PMingLiU" w:hAnsi="Times New Roman"/>
      <w:kern w:val="2"/>
      <w:szCs w:val="24"/>
      <w:lang w:eastAsia="zh-TW"/>
    </w:rPr>
  </w:style>
  <w:style w:type="paragraph" w:customStyle="1" w:styleId="afa">
    <w:name w:val="表标题"/>
    <w:basedOn w:val="a"/>
    <w:next w:val="a"/>
    <w:link w:val="Char12"/>
    <w:rsid w:val="007704E7"/>
    <w:pPr>
      <w:adjustRightInd w:val="0"/>
      <w:snapToGrid w:val="0"/>
      <w:spacing w:beforeLines="25" w:before="78" w:afterLines="25" w:after="78" w:line="240" w:lineRule="auto"/>
      <w:ind w:firstLineChars="0" w:firstLine="0"/>
      <w:jc w:val="center"/>
    </w:pPr>
    <w:rPr>
      <w:rFonts w:ascii="Times New Roman" w:eastAsia="宋体"/>
      <w:b/>
      <w:bCs/>
      <w:kern w:val="2"/>
      <w:szCs w:val="28"/>
      <w:lang w:val="x-none" w:eastAsia="x-none"/>
    </w:rPr>
  </w:style>
  <w:style w:type="paragraph" w:customStyle="1" w:styleId="afc">
    <w:name w:val="表文字"/>
    <w:basedOn w:val="a"/>
    <w:rsid w:val="007704E7"/>
    <w:pPr>
      <w:adjustRightInd w:val="0"/>
      <w:snapToGrid w:val="0"/>
      <w:spacing w:beforeLines="25" w:before="78" w:afterLines="25" w:after="78" w:line="240" w:lineRule="auto"/>
      <w:ind w:leftChars="-40" w:left="-40" w:rightChars="-40" w:right="-40" w:firstLineChars="0" w:firstLine="0"/>
      <w:jc w:val="center"/>
      <w:textAlignment w:val="baseline"/>
    </w:pPr>
    <w:rPr>
      <w:rFonts w:ascii="Times New Roman" w:eastAsia="宋体" w:hAnsi="Times New Roman"/>
      <w:snapToGrid w:val="0"/>
      <w:color w:val="000000"/>
      <w:spacing w:val="-6"/>
      <w:sz w:val="21"/>
      <w:szCs w:val="9"/>
      <w:lang w:val="en-US" w:eastAsia="zh-CN"/>
    </w:rPr>
  </w:style>
  <w:style w:type="paragraph" w:customStyle="1" w:styleId="afd">
    <w:name w:val="正文(首行缩进两字)"/>
    <w:basedOn w:val="a"/>
    <w:next w:val="a"/>
    <w:rsid w:val="007704E7"/>
    <w:pPr>
      <w:adjustRightInd w:val="0"/>
      <w:spacing w:beforeLines="0" w:before="0"/>
    </w:pPr>
    <w:rPr>
      <w:rFonts w:ascii="Times New Roman" w:eastAsia="宋体" w:hAnsi="Times New Roman"/>
      <w:snapToGrid w:val="0"/>
      <w:szCs w:val="24"/>
      <w:lang w:val="en-US" w:eastAsia="zh-CN"/>
    </w:rPr>
  </w:style>
  <w:style w:type="paragraph" w:customStyle="1" w:styleId="afe">
    <w:name w:val="正文（首行缩进两字）"/>
    <w:basedOn w:val="a"/>
    <w:next w:val="a"/>
    <w:rsid w:val="007704E7"/>
    <w:pPr>
      <w:tabs>
        <w:tab w:val="left" w:pos="945"/>
        <w:tab w:val="right" w:leader="dot" w:pos="1155"/>
        <w:tab w:val="left" w:pos="8715"/>
      </w:tabs>
      <w:adjustRightInd w:val="0"/>
      <w:spacing w:beforeLines="0" w:before="0"/>
    </w:pPr>
    <w:rPr>
      <w:rFonts w:ascii="Times New Roman" w:eastAsia="宋体" w:hAnsi="Times New Roman"/>
      <w:snapToGrid w:val="0"/>
      <w:szCs w:val="20"/>
      <w:lang w:val="en-US" w:eastAsia="zh-CN"/>
    </w:rPr>
  </w:style>
  <w:style w:type="paragraph" w:customStyle="1" w:styleId="aff">
    <w:name w:val="报告表正文"/>
    <w:basedOn w:val="a"/>
    <w:rsid w:val="001E7C8E"/>
    <w:pPr>
      <w:adjustRightInd w:val="0"/>
      <w:spacing w:beforeLines="0" w:before="0" w:line="312" w:lineRule="auto"/>
      <w:ind w:left="113" w:right="113" w:firstLineChars="0" w:firstLine="482"/>
      <w:jc w:val="left"/>
      <w:textAlignment w:val="baseline"/>
    </w:pPr>
    <w:rPr>
      <w:rFonts w:ascii="Times New Roman" w:eastAsia="宋体" w:hAnsi="Times New Roman"/>
      <w:szCs w:val="20"/>
    </w:rPr>
  </w:style>
  <w:style w:type="paragraph" w:customStyle="1" w:styleId="aff0">
    <w:name w:val="新正文样式"/>
    <w:basedOn w:val="a"/>
    <w:rsid w:val="00267C98"/>
    <w:pPr>
      <w:tabs>
        <w:tab w:val="left" w:pos="567"/>
      </w:tabs>
      <w:spacing w:beforeLines="0" w:before="0"/>
      <w:ind w:firstLine="560"/>
    </w:pPr>
    <w:rPr>
      <w:rFonts w:ascii="Times New Roman" w:eastAsia="华文中宋" w:hAnsi="Times New Roman"/>
      <w:spacing w:val="20"/>
      <w:kern w:val="2"/>
      <w:szCs w:val="20"/>
    </w:rPr>
  </w:style>
  <w:style w:type="character" w:customStyle="1" w:styleId="Char13">
    <w:name w:val="正文首行缩进 Char1"/>
    <w:aliases w:val="落款 Char,正文首行缩进11 Char,正文首行缩进 Char211 Char,正文首行缩进 Char Char111 Char, Char Char Char111 Char, Char Char Char Char Char11 Char, Char Char Char Char Char Char Char Char Char Char Char Char Char11 Char"/>
    <w:link w:val="aff1"/>
    <w:rsid w:val="005760E7"/>
    <w:rPr>
      <w:kern w:val="2"/>
      <w:sz w:val="24"/>
      <w:szCs w:val="21"/>
    </w:rPr>
  </w:style>
  <w:style w:type="paragraph" w:styleId="aff2">
    <w:name w:val="Note Heading"/>
    <w:next w:val="a"/>
    <w:link w:val="Char9"/>
    <w:rsid w:val="005760E7"/>
    <w:pPr>
      <w:jc w:val="right"/>
    </w:pPr>
    <w:rPr>
      <w:sz w:val="21"/>
    </w:rPr>
  </w:style>
  <w:style w:type="character" w:customStyle="1" w:styleId="Char9">
    <w:name w:val="注释标题 Char"/>
    <w:link w:val="aff2"/>
    <w:rsid w:val="005760E7"/>
    <w:rPr>
      <w:sz w:val="21"/>
      <w:lang w:bidi="ar-SA"/>
    </w:rPr>
  </w:style>
  <w:style w:type="paragraph" w:styleId="aff1">
    <w:name w:val="Body Text First Indent"/>
    <w:aliases w:val="落款,正文首行缩进11,正文首行缩进 Char211,正文首行缩进 Char Char111, Char Char Char111, Char Char Char Char Char11, Char Char Char Char Char Char Char Char Char Char Char Char Char11"/>
    <w:basedOn w:val="ab"/>
    <w:link w:val="Char13"/>
    <w:rsid w:val="005760E7"/>
    <w:pPr>
      <w:spacing w:beforeLines="0" w:after="120"/>
      <w:ind w:firstLineChars="100" w:firstLine="420"/>
      <w:textAlignment w:val="baseline"/>
    </w:pPr>
    <w:rPr>
      <w:rFonts w:hAnsi="Times New Roman"/>
      <w:bCs w:val="0"/>
      <w:kern w:val="2"/>
      <w:sz w:val="24"/>
    </w:rPr>
  </w:style>
  <w:style w:type="character" w:customStyle="1" w:styleId="Char10">
    <w:name w:val="正文文本 Char1"/>
    <w:link w:val="ab"/>
    <w:semiHidden/>
    <w:rsid w:val="005760E7"/>
    <w:rPr>
      <w:rFonts w:hAnsi="宋体"/>
      <w:bCs/>
      <w:sz w:val="21"/>
      <w:szCs w:val="21"/>
    </w:rPr>
  </w:style>
  <w:style w:type="character" w:customStyle="1" w:styleId="Chara">
    <w:name w:val="正文首行缩进 Char"/>
    <w:uiPriority w:val="99"/>
    <w:semiHidden/>
    <w:rsid w:val="005760E7"/>
    <w:rPr>
      <w:rFonts w:ascii="宋体" w:eastAsia="仿宋_GB2312" w:hAnsi="宋体"/>
      <w:bCs w:val="0"/>
      <w:sz w:val="24"/>
      <w:szCs w:val="21"/>
    </w:rPr>
  </w:style>
  <w:style w:type="table" w:styleId="aff3">
    <w:name w:val="Table Theme"/>
    <w:basedOn w:val="a1"/>
    <w:rsid w:val="007B498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Date"/>
    <w:basedOn w:val="a"/>
    <w:next w:val="a"/>
    <w:link w:val="Charb"/>
    <w:uiPriority w:val="99"/>
    <w:semiHidden/>
    <w:unhideWhenUsed/>
    <w:rsid w:val="00790FD4"/>
    <w:pPr>
      <w:ind w:leftChars="2500" w:left="100"/>
    </w:pPr>
    <w:rPr>
      <w:lang w:val="x-none" w:eastAsia="x-none"/>
    </w:rPr>
  </w:style>
  <w:style w:type="character" w:customStyle="1" w:styleId="Charb">
    <w:name w:val="日期 Char"/>
    <w:link w:val="aff4"/>
    <w:uiPriority w:val="99"/>
    <w:semiHidden/>
    <w:rsid w:val="00790FD4"/>
    <w:rPr>
      <w:rFonts w:ascii="宋体" w:eastAsia="仿宋_GB2312" w:hAnsi="宋体"/>
      <w:sz w:val="24"/>
      <w:szCs w:val="21"/>
    </w:rPr>
  </w:style>
  <w:style w:type="paragraph" w:styleId="aff5">
    <w:name w:val="Revision"/>
    <w:hidden/>
    <w:uiPriority w:val="99"/>
    <w:semiHidden/>
    <w:rsid w:val="00F54898"/>
    <w:rPr>
      <w:rFonts w:ascii="宋体" w:eastAsia="仿宋_GB2312" w:hAnsi="宋体"/>
      <w:sz w:val="24"/>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35" w:unhideWhenUsed="0" w:qFormat="1"/>
    <w:lsdException w:name="annotation reference" w:uiPriority="0"/>
    <w:lsdException w:name="List Bullet" w:uiPriority="0"/>
    <w:lsdException w:name="Title" w:semiHidden="0" w:uiPriority="10" w:unhideWhenUsed="0" w:qFormat="1"/>
    <w:lsdException w:name="Default Paragraph Font" w:uiPriority="1"/>
    <w:lsdException w:name="Subtitle" w:semiHidden="0" w:uiPriority="0" w:unhideWhenUsed="0" w:qFormat="1"/>
    <w:lsdException w:name="Body Text First Indent" w:uiPriority="0"/>
    <w:lsdException w:name="Note Heading"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spacing w:beforeLines="50" w:before="50" w:line="360" w:lineRule="auto"/>
      <w:ind w:firstLineChars="200" w:firstLine="200"/>
      <w:jc w:val="both"/>
    </w:pPr>
    <w:rPr>
      <w:rFonts w:ascii="宋体" w:eastAsia="仿宋_GB2312" w:hAnsi="宋体"/>
      <w:sz w:val="24"/>
      <w:szCs w:val="21"/>
    </w:rPr>
  </w:style>
  <w:style w:type="paragraph" w:styleId="1">
    <w:name w:val="heading 1"/>
    <w:basedOn w:val="a"/>
    <w:next w:val="a"/>
    <w:qFormat/>
    <w:pPr>
      <w:keepNext/>
      <w:keepLines/>
      <w:spacing w:before="156"/>
      <w:ind w:firstLine="643"/>
      <w:jc w:val="center"/>
      <w:outlineLvl w:val="0"/>
    </w:pPr>
    <w:rPr>
      <w:rFonts w:ascii="黑体" w:eastAsia="黑体"/>
      <w:b/>
      <w:bCs/>
      <w:kern w:val="44"/>
      <w:sz w:val="32"/>
      <w:szCs w:val="44"/>
    </w:rPr>
  </w:style>
  <w:style w:type="paragraph" w:styleId="2">
    <w:name w:val="heading 2"/>
    <w:basedOn w:val="a"/>
    <w:next w:val="a"/>
    <w:qFormat/>
    <w:pPr>
      <w:keepNext/>
      <w:keepLines/>
      <w:spacing w:before="260" w:after="260" w:line="416" w:lineRule="auto"/>
      <w:ind w:firstLineChars="0" w:firstLine="0"/>
      <w:outlineLvl w:val="1"/>
    </w:pPr>
    <w:rPr>
      <w:rFonts w:ascii="Arial" w:eastAsia="黑体" w:hAnsi="Arial"/>
      <w:b/>
      <w:bCs/>
      <w:sz w:val="32"/>
      <w:szCs w:val="32"/>
    </w:rPr>
  </w:style>
  <w:style w:type="paragraph" w:styleId="30">
    <w:name w:val="heading 3"/>
    <w:basedOn w:val="a"/>
    <w:next w:val="a"/>
    <w:qFormat/>
    <w:pPr>
      <w:keepNext/>
      <w:keepLines/>
      <w:spacing w:before="260" w:after="260" w:line="416" w:lineRule="auto"/>
      <w:outlineLvl w:val="2"/>
    </w:pPr>
    <w:rPr>
      <w:b/>
      <w:bCs/>
      <w:sz w:val="32"/>
      <w:szCs w:val="32"/>
    </w:rPr>
  </w:style>
  <w:style w:type="character" w:default="1" w:styleId="a0">
    <w:name w:val="Default Paragraph Font"/>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pPr>
      <w:spacing w:before="156"/>
      <w:ind w:firstLine="480"/>
    </w:pPr>
  </w:style>
  <w:style w:type="paragraph" w:styleId="a3">
    <w:name w:val="Document Map"/>
    <w:basedOn w:val="a"/>
    <w:semiHidden/>
    <w:pPr>
      <w:shd w:val="clear" w:color="auto" w:fill="000080"/>
    </w:pPr>
  </w:style>
  <w:style w:type="character" w:customStyle="1" w:styleId="1Char">
    <w:name w:val="标题 1 Char"/>
    <w:rPr>
      <w:rFonts w:ascii="黑体" w:eastAsia="黑体" w:hAnsi="宋体"/>
      <w:b/>
      <w:bCs/>
      <w:kern w:val="44"/>
      <w:sz w:val="32"/>
      <w:szCs w:val="44"/>
    </w:rPr>
  </w:style>
  <w:style w:type="paragraph" w:styleId="a4">
    <w:name w:val="Title"/>
    <w:basedOn w:val="a"/>
    <w:next w:val="a"/>
    <w:qFormat/>
    <w:pPr>
      <w:ind w:firstLineChars="0" w:firstLine="0"/>
      <w:outlineLvl w:val="1"/>
    </w:pPr>
    <w:rPr>
      <w:rFonts w:ascii="仿宋_GB2312" w:hAnsi="Cambria"/>
      <w:b/>
      <w:bCs/>
      <w:sz w:val="30"/>
      <w:szCs w:val="32"/>
    </w:rPr>
  </w:style>
  <w:style w:type="character" w:customStyle="1" w:styleId="Char">
    <w:name w:val="标题 Char"/>
    <w:rPr>
      <w:rFonts w:ascii="仿宋_GB2312" w:eastAsia="仿宋_GB2312" w:hAnsi="Cambria" w:cs="Times New Roman"/>
      <w:b/>
      <w:bCs/>
      <w:kern w:val="2"/>
      <w:sz w:val="30"/>
      <w:szCs w:val="32"/>
    </w:rPr>
  </w:style>
  <w:style w:type="paragraph" w:customStyle="1" w:styleId="31">
    <w:name w:val="标题  3"/>
    <w:basedOn w:val="a"/>
    <w:qFormat/>
    <w:pPr>
      <w:spacing w:before="156"/>
      <w:ind w:firstLineChars="0" w:firstLine="0"/>
      <w:outlineLvl w:val="2"/>
    </w:pPr>
    <w:rPr>
      <w:b/>
      <w:sz w:val="28"/>
    </w:rPr>
  </w:style>
  <w:style w:type="paragraph" w:styleId="a5">
    <w:name w:val="List Paragraph"/>
    <w:basedOn w:val="a"/>
    <w:qFormat/>
    <w:pPr>
      <w:spacing w:before="0" w:line="240" w:lineRule="auto"/>
      <w:ind w:firstLine="420"/>
    </w:pPr>
    <w:rPr>
      <w:rFonts w:ascii="Calibri" w:eastAsia="宋体" w:hAnsi="Calibri"/>
      <w:sz w:val="21"/>
      <w:szCs w:val="22"/>
    </w:rPr>
  </w:style>
  <w:style w:type="character" w:customStyle="1" w:styleId="2Char">
    <w:name w:val="标题 2 Char"/>
    <w:rPr>
      <w:rFonts w:ascii="Arial" w:eastAsia="黑体" w:hAnsi="Arial"/>
      <w:b/>
      <w:bCs/>
      <w:kern w:val="2"/>
      <w:sz w:val="32"/>
      <w:szCs w:val="32"/>
    </w:rPr>
  </w:style>
  <w:style w:type="paragraph" w:customStyle="1" w:styleId="3">
    <w:name w:val="样式3"/>
    <w:basedOn w:val="30"/>
    <w:pPr>
      <w:numPr>
        <w:ilvl w:val="2"/>
        <w:numId w:val="2"/>
      </w:numPr>
      <w:tabs>
        <w:tab w:val="clear" w:pos="1820"/>
        <w:tab w:val="num" w:pos="1260"/>
      </w:tabs>
      <w:spacing w:before="60" w:after="60" w:line="360" w:lineRule="auto"/>
      <w:ind w:left="1260" w:firstLineChars="0"/>
    </w:pPr>
    <w:rPr>
      <w:rFonts w:ascii="Times New Roman" w:eastAsia="宋体"/>
      <w:bCs w:val="0"/>
      <w:sz w:val="28"/>
      <w:szCs w:val="20"/>
    </w:rPr>
  </w:style>
  <w:style w:type="character" w:customStyle="1" w:styleId="3Char">
    <w:name w:val="标题 3 Char"/>
    <w:semiHidden/>
    <w:rPr>
      <w:rFonts w:ascii="仿宋_GB2312" w:eastAsia="仿宋_GB2312"/>
      <w:b/>
      <w:bCs/>
      <w:kern w:val="2"/>
      <w:sz w:val="32"/>
      <w:szCs w:val="32"/>
    </w:rPr>
  </w:style>
  <w:style w:type="paragraph" w:styleId="a6">
    <w:name w:val="Body Text Indent"/>
    <w:basedOn w:val="a"/>
    <w:semiHidden/>
    <w:pPr>
      <w:spacing w:after="120"/>
      <w:ind w:leftChars="200" w:left="420"/>
    </w:pPr>
  </w:style>
  <w:style w:type="character" w:customStyle="1" w:styleId="Char0">
    <w:name w:val="正文文本缩进 Char"/>
    <w:rPr>
      <w:rFonts w:ascii="仿宋_GB2312" w:eastAsia="仿宋_GB2312"/>
      <w:kern w:val="2"/>
      <w:sz w:val="28"/>
      <w:szCs w:val="24"/>
    </w:rPr>
  </w:style>
  <w:style w:type="paragraph" w:styleId="21">
    <w:name w:val="Body Text First Indent 2"/>
    <w:basedOn w:val="a6"/>
    <w:semiHidden/>
    <w:pPr>
      <w:spacing w:before="0" w:line="240" w:lineRule="auto"/>
      <w:ind w:firstLine="420"/>
    </w:pPr>
    <w:rPr>
      <w:rFonts w:ascii="Times New Roman" w:eastAsia="宋体"/>
      <w:sz w:val="21"/>
    </w:rPr>
  </w:style>
  <w:style w:type="character" w:customStyle="1" w:styleId="2Char0">
    <w:name w:val="正文首行缩进 2 Char"/>
    <w:rPr>
      <w:rFonts w:ascii="仿宋_GB2312" w:eastAsia="仿宋_GB2312"/>
      <w:kern w:val="2"/>
      <w:sz w:val="21"/>
      <w:szCs w:val="24"/>
    </w:rPr>
  </w:style>
  <w:style w:type="paragraph" w:styleId="a7">
    <w:name w:val="caption"/>
    <w:aliases w:val="题注 Char Char Char,题注 Char Char,实德题注"/>
    <w:basedOn w:val="a"/>
    <w:next w:val="a"/>
    <w:qFormat/>
    <w:pPr>
      <w:spacing w:before="0" w:line="240" w:lineRule="auto"/>
      <w:ind w:firstLineChars="0" w:firstLine="0"/>
      <w:jc w:val="center"/>
    </w:pPr>
    <w:rPr>
      <w:rFonts w:ascii="Cambria" w:eastAsia="黑体" w:hAnsi="Cambria"/>
      <w:sz w:val="21"/>
      <w:szCs w:val="20"/>
    </w:rPr>
  </w:style>
  <w:style w:type="character" w:customStyle="1" w:styleId="Char1">
    <w:name w:val="题注 Char"/>
    <w:aliases w:val="题注 Char Char Char Char,题注 Char Char Char1,实德题注 Char"/>
    <w:rPr>
      <w:rFonts w:ascii="Cambria" w:eastAsia="黑体" w:hAnsi="Cambria"/>
      <w:kern w:val="2"/>
      <w:sz w:val="21"/>
    </w:rPr>
  </w:style>
  <w:style w:type="paragraph" w:customStyle="1" w:styleId="a8">
    <w:name w:val="表格文字"/>
    <w:basedOn w:val="a"/>
    <w:pPr>
      <w:tabs>
        <w:tab w:val="left" w:pos="-2848"/>
      </w:tabs>
      <w:spacing w:before="0" w:line="240" w:lineRule="auto"/>
      <w:ind w:firstLineChars="0" w:firstLine="0"/>
      <w:jc w:val="center"/>
    </w:pPr>
    <w:rPr>
      <w:rFonts w:ascii="Times New Roman" w:eastAsia="宋体"/>
      <w:b/>
      <w:bCs/>
      <w:position w:val="-10"/>
      <w:sz w:val="21"/>
      <w:szCs w:val="20"/>
    </w:rPr>
  </w:style>
  <w:style w:type="character" w:customStyle="1" w:styleId="Char2">
    <w:name w:val="表格文字 Char"/>
    <w:rPr>
      <w:b/>
      <w:bCs/>
      <w:position w:val="-10"/>
      <w:sz w:val="21"/>
    </w:rPr>
  </w:style>
  <w:style w:type="paragraph" w:customStyle="1" w:styleId="a9">
    <w:name w:val="表格内容"/>
    <w:basedOn w:val="a"/>
    <w:pPr>
      <w:adjustRightInd w:val="0"/>
      <w:spacing w:before="0" w:afterLines="50" w:line="240" w:lineRule="auto"/>
      <w:ind w:firstLineChars="0" w:firstLine="0"/>
      <w:textAlignment w:val="baseline"/>
    </w:pPr>
    <w:rPr>
      <w:rFonts w:ascii="Times New Roman" w:eastAsia="宋体"/>
      <w:sz w:val="21"/>
      <w:szCs w:val="20"/>
    </w:rPr>
  </w:style>
  <w:style w:type="paragraph" w:styleId="aa">
    <w:name w:val="Balloon Text"/>
    <w:basedOn w:val="a"/>
    <w:pPr>
      <w:spacing w:before="0" w:line="240" w:lineRule="auto"/>
    </w:pPr>
    <w:rPr>
      <w:sz w:val="18"/>
      <w:szCs w:val="18"/>
    </w:rPr>
  </w:style>
  <w:style w:type="character" w:customStyle="1" w:styleId="Char3">
    <w:name w:val="批注框文本 Char"/>
    <w:rPr>
      <w:rFonts w:ascii="仿宋_GB2312" w:eastAsia="仿宋_GB2312"/>
      <w:kern w:val="2"/>
      <w:sz w:val="18"/>
      <w:szCs w:val="18"/>
    </w:rPr>
  </w:style>
  <w:style w:type="paragraph" w:styleId="ab">
    <w:name w:val="Body Text"/>
    <w:basedOn w:val="a"/>
    <w:link w:val="Char10"/>
    <w:semiHidden/>
    <w:pPr>
      <w:spacing w:before="0" w:line="240" w:lineRule="auto"/>
      <w:ind w:firstLineChars="0" w:firstLine="0"/>
    </w:pPr>
    <w:rPr>
      <w:rFonts w:ascii="Times New Roman" w:eastAsia="宋体"/>
      <w:bCs/>
      <w:sz w:val="21"/>
      <w:lang w:val="x-none" w:eastAsia="x-none"/>
    </w:rPr>
  </w:style>
  <w:style w:type="character" w:customStyle="1" w:styleId="Char4">
    <w:name w:val="正文文本 Char"/>
    <w:rPr>
      <w:bCs/>
      <w:kern w:val="2"/>
      <w:sz w:val="21"/>
      <w:szCs w:val="24"/>
    </w:rPr>
  </w:style>
  <w:style w:type="paragraph" w:customStyle="1" w:styleId="0">
    <w:name w:val="0"/>
    <w:basedOn w:val="a"/>
    <w:pPr>
      <w:widowControl/>
      <w:spacing w:before="0" w:line="240" w:lineRule="auto"/>
      <w:ind w:firstLineChars="0" w:firstLine="0"/>
    </w:pPr>
    <w:rPr>
      <w:rFonts w:ascii="Times New Roman" w:eastAsia="宋体"/>
      <w:sz w:val="21"/>
      <w:szCs w:val="20"/>
    </w:rPr>
  </w:style>
  <w:style w:type="paragraph" w:styleId="ac">
    <w:name w:val="Normal Indent"/>
    <w:aliases w:val="s4,标题4,正文不缩进,表正文,正文非缩进,特点,正文2,正文（首行缩进两字） Char Char Char Char Char Char,正文（首行缩进两字） Char Char Char Char Char,正文（首行缩进两字） Char Char Char Char Char Char Char,首行缩进两字,表格标题,正文缩进 Char1 Char,正文缩进 Char Char Char,文本条款,友联正文,河石管道 正文,段1,四号,ALT+Z,ALT+,正文缩进 Char,表后"/>
    <w:basedOn w:val="a"/>
    <w:next w:val="a"/>
    <w:link w:val="Char11"/>
    <w:pPr>
      <w:overflowPunct w:val="0"/>
      <w:spacing w:before="0"/>
      <w:textAlignment w:val="baseline"/>
    </w:pPr>
    <w:rPr>
      <w:rFonts w:ascii="Times New Roman" w:eastAsia="宋体"/>
      <w:snapToGrid w:val="0"/>
      <w:lang w:val="x-none" w:eastAsia="x-none"/>
    </w:rPr>
  </w:style>
  <w:style w:type="paragraph" w:customStyle="1" w:styleId="10">
    <w:name w:val="表格1"/>
    <w:basedOn w:val="a"/>
    <w:pPr>
      <w:tabs>
        <w:tab w:val="left" w:pos="0"/>
      </w:tabs>
      <w:adjustRightInd w:val="0"/>
      <w:snapToGrid w:val="0"/>
      <w:spacing w:beforeLines="15" w:before="15" w:afterLines="15" w:after="15" w:line="240" w:lineRule="auto"/>
      <w:ind w:leftChars="-15" w:left="-15" w:rightChars="-15" w:right="-15" w:firstLineChars="0" w:firstLine="0"/>
      <w:jc w:val="center"/>
      <w:textAlignment w:val="baseline"/>
    </w:pPr>
    <w:rPr>
      <w:rFonts w:ascii="Times New Roman" w:eastAsia="宋体"/>
      <w:spacing w:val="-16"/>
      <w:szCs w:val="20"/>
    </w:rPr>
  </w:style>
  <w:style w:type="paragraph" w:styleId="ad">
    <w:name w:val="header"/>
    <w:aliases w:val="首页页眉,页眉zxl,even,g,页眉-无线,页眉2"/>
    <w:basedOn w:val="a"/>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5">
    <w:name w:val="页眉 Char"/>
    <w:aliases w:val="首页页眉 Char,页眉zxl Char,even Char,g Char,页眉-无线 Char,页眉2 Char"/>
    <w:rPr>
      <w:rFonts w:ascii="仿宋_GB2312" w:eastAsia="仿宋_GB2312"/>
      <w:kern w:val="2"/>
      <w:sz w:val="18"/>
      <w:szCs w:val="18"/>
    </w:rPr>
  </w:style>
  <w:style w:type="paragraph" w:styleId="ae">
    <w:name w:val="footer"/>
    <w:basedOn w:val="a"/>
    <w:semiHidden/>
    <w:pPr>
      <w:tabs>
        <w:tab w:val="center" w:pos="4153"/>
        <w:tab w:val="right" w:pos="8306"/>
      </w:tabs>
      <w:snapToGrid w:val="0"/>
      <w:spacing w:line="240" w:lineRule="auto"/>
    </w:pPr>
    <w:rPr>
      <w:sz w:val="18"/>
      <w:szCs w:val="18"/>
    </w:rPr>
  </w:style>
  <w:style w:type="character" w:customStyle="1" w:styleId="Char6">
    <w:name w:val="页脚 Char"/>
    <w:rPr>
      <w:rFonts w:ascii="仿宋_GB2312" w:eastAsia="仿宋_GB2312"/>
      <w:kern w:val="2"/>
      <w:sz w:val="18"/>
      <w:szCs w:val="18"/>
    </w:rPr>
  </w:style>
  <w:style w:type="paragraph" w:styleId="af">
    <w:name w:val="Plain Text"/>
    <w:basedOn w:val="a"/>
    <w:pPr>
      <w:spacing w:before="0" w:line="240" w:lineRule="auto"/>
      <w:ind w:firstLineChars="0" w:firstLine="0"/>
    </w:pPr>
    <w:rPr>
      <w:rFonts w:eastAsia="宋体" w:hAnsi="Courier New"/>
      <w:sz w:val="21"/>
      <w:szCs w:val="20"/>
    </w:rPr>
  </w:style>
  <w:style w:type="character" w:customStyle="1" w:styleId="Char7">
    <w:name w:val="纯文本 Char"/>
    <w:rPr>
      <w:rFonts w:ascii="宋体" w:hAnsi="Courier New"/>
      <w:kern w:val="2"/>
      <w:sz w:val="21"/>
    </w:rPr>
  </w:style>
  <w:style w:type="paragraph" w:customStyle="1" w:styleId="af0">
    <w:name w:val="表格"/>
    <w:basedOn w:val="a"/>
    <w:next w:val="a"/>
    <w:rsid w:val="004F74B7"/>
    <w:pPr>
      <w:autoSpaceDE w:val="0"/>
      <w:autoSpaceDN w:val="0"/>
      <w:adjustRightInd w:val="0"/>
      <w:spacing w:beforeLines="0" w:before="0" w:line="240" w:lineRule="auto"/>
      <w:ind w:firstLineChars="0" w:firstLine="0"/>
      <w:jc w:val="center"/>
      <w:textAlignment w:val="baseline"/>
    </w:pPr>
    <w:rPr>
      <w:rFonts w:ascii="Times New Roman" w:eastAsia="宋体" w:hAnsi="Times New Roman"/>
      <w:sz w:val="21"/>
    </w:rPr>
  </w:style>
  <w:style w:type="paragraph" w:customStyle="1" w:styleId="af1">
    <w:name w:val="表表"/>
    <w:basedOn w:val="a"/>
    <w:qFormat/>
    <w:pPr>
      <w:spacing w:beforeLines="0" w:before="0" w:line="360" w:lineRule="atLeast"/>
      <w:ind w:firstLineChars="0" w:firstLine="0"/>
      <w:jc w:val="center"/>
    </w:pPr>
    <w:rPr>
      <w:rFonts w:eastAsia="宋体"/>
      <w:sz w:val="21"/>
    </w:rPr>
  </w:style>
  <w:style w:type="paragraph" w:customStyle="1" w:styleId="af2">
    <w:name w:val="图表 标题"/>
    <w:basedOn w:val="a"/>
    <w:qFormat/>
    <w:pPr>
      <w:ind w:firstLineChars="0" w:firstLine="0"/>
      <w:jc w:val="center"/>
    </w:pPr>
    <w:rPr>
      <w:b/>
    </w:rPr>
  </w:style>
  <w:style w:type="paragraph" w:styleId="af3">
    <w:name w:val="Subtitle"/>
    <w:basedOn w:val="a"/>
    <w:next w:val="a"/>
    <w:qFormat/>
    <w:pPr>
      <w:spacing w:before="240" w:after="60" w:line="312" w:lineRule="auto"/>
      <w:jc w:val="center"/>
      <w:outlineLvl w:val="1"/>
    </w:pPr>
    <w:rPr>
      <w:rFonts w:ascii="Cambria" w:hAnsi="Cambria"/>
      <w:b/>
      <w:bCs/>
      <w:kern w:val="28"/>
      <w:sz w:val="32"/>
      <w:szCs w:val="32"/>
    </w:rPr>
  </w:style>
  <w:style w:type="character" w:customStyle="1" w:styleId="Char8">
    <w:name w:val="副标题 Char"/>
    <w:rPr>
      <w:rFonts w:ascii="Cambria" w:hAnsi="Cambria" w:cs="Times New Roman"/>
      <w:b/>
      <w:bCs/>
      <w:kern w:val="28"/>
      <w:sz w:val="32"/>
      <w:szCs w:val="32"/>
    </w:rPr>
  </w:style>
  <w:style w:type="paragraph" w:styleId="22">
    <w:name w:val="toc 2"/>
    <w:basedOn w:val="a"/>
    <w:next w:val="a"/>
    <w:autoRedefine/>
    <w:uiPriority w:val="39"/>
    <w:pPr>
      <w:ind w:leftChars="200" w:left="420"/>
    </w:pPr>
  </w:style>
  <w:style w:type="paragraph" w:styleId="11">
    <w:name w:val="toc 1"/>
    <w:basedOn w:val="a"/>
    <w:next w:val="a"/>
    <w:autoRedefine/>
    <w:uiPriority w:val="39"/>
    <w:rsid w:val="00A86DE5"/>
    <w:pPr>
      <w:tabs>
        <w:tab w:val="right" w:leader="dot" w:pos="8296"/>
      </w:tabs>
      <w:spacing w:before="156"/>
      <w:ind w:firstLine="482"/>
    </w:pPr>
    <w:rPr>
      <w:b/>
      <w:noProof/>
    </w:rPr>
  </w:style>
  <w:style w:type="paragraph" w:styleId="32">
    <w:name w:val="toc 3"/>
    <w:basedOn w:val="a"/>
    <w:next w:val="a"/>
    <w:autoRedefine/>
    <w:semiHidden/>
    <w:pPr>
      <w:ind w:leftChars="400" w:left="840"/>
    </w:pPr>
  </w:style>
  <w:style w:type="paragraph" w:styleId="4">
    <w:name w:val="toc 4"/>
    <w:basedOn w:val="a"/>
    <w:next w:val="a"/>
    <w:autoRedefine/>
    <w:semiHidden/>
    <w:unhideWhenUsed/>
    <w:pPr>
      <w:spacing w:beforeLines="0" w:before="0" w:line="240" w:lineRule="auto"/>
      <w:ind w:leftChars="600" w:left="1260" w:firstLineChars="0" w:firstLine="0"/>
    </w:pPr>
    <w:rPr>
      <w:rFonts w:ascii="Calibri" w:eastAsia="宋体" w:hAnsi="Calibri"/>
      <w:kern w:val="2"/>
      <w:sz w:val="21"/>
      <w:szCs w:val="22"/>
    </w:rPr>
  </w:style>
  <w:style w:type="paragraph" w:styleId="5">
    <w:name w:val="toc 5"/>
    <w:basedOn w:val="a"/>
    <w:next w:val="a"/>
    <w:autoRedefine/>
    <w:semiHidden/>
    <w:unhideWhenUsed/>
    <w:pPr>
      <w:spacing w:beforeLines="0" w:before="0" w:line="240" w:lineRule="auto"/>
      <w:ind w:leftChars="800" w:left="1680" w:firstLineChars="0" w:firstLine="0"/>
    </w:pPr>
    <w:rPr>
      <w:rFonts w:ascii="Calibri" w:eastAsia="宋体" w:hAnsi="Calibri"/>
      <w:kern w:val="2"/>
      <w:sz w:val="21"/>
      <w:szCs w:val="22"/>
    </w:rPr>
  </w:style>
  <w:style w:type="paragraph" w:styleId="6">
    <w:name w:val="toc 6"/>
    <w:basedOn w:val="a"/>
    <w:next w:val="a"/>
    <w:autoRedefine/>
    <w:semiHidden/>
    <w:unhideWhenUsed/>
    <w:pPr>
      <w:spacing w:beforeLines="0" w:before="0" w:line="240" w:lineRule="auto"/>
      <w:ind w:leftChars="1000" w:left="2100" w:firstLineChars="0" w:firstLine="0"/>
    </w:pPr>
    <w:rPr>
      <w:rFonts w:ascii="Calibri" w:eastAsia="宋体" w:hAnsi="Calibri"/>
      <w:kern w:val="2"/>
      <w:sz w:val="21"/>
      <w:szCs w:val="22"/>
    </w:rPr>
  </w:style>
  <w:style w:type="paragraph" w:styleId="7">
    <w:name w:val="toc 7"/>
    <w:basedOn w:val="a"/>
    <w:next w:val="a"/>
    <w:autoRedefine/>
    <w:semiHidden/>
    <w:unhideWhenUsed/>
    <w:pPr>
      <w:spacing w:beforeLines="0" w:before="0" w:line="240" w:lineRule="auto"/>
      <w:ind w:leftChars="1200" w:left="2520" w:firstLineChars="0" w:firstLine="0"/>
    </w:pPr>
    <w:rPr>
      <w:rFonts w:ascii="Calibri" w:eastAsia="宋体" w:hAnsi="Calibri"/>
      <w:kern w:val="2"/>
      <w:sz w:val="21"/>
      <w:szCs w:val="22"/>
    </w:rPr>
  </w:style>
  <w:style w:type="paragraph" w:styleId="8">
    <w:name w:val="toc 8"/>
    <w:basedOn w:val="a"/>
    <w:next w:val="a"/>
    <w:autoRedefine/>
    <w:semiHidden/>
    <w:unhideWhenUsed/>
    <w:pPr>
      <w:spacing w:beforeLines="0" w:before="0" w:line="240" w:lineRule="auto"/>
      <w:ind w:leftChars="1400" w:left="2940" w:firstLineChars="0" w:firstLine="0"/>
    </w:pPr>
    <w:rPr>
      <w:rFonts w:ascii="Calibri" w:eastAsia="宋体" w:hAnsi="Calibri"/>
      <w:kern w:val="2"/>
      <w:sz w:val="21"/>
      <w:szCs w:val="22"/>
    </w:rPr>
  </w:style>
  <w:style w:type="paragraph" w:styleId="9">
    <w:name w:val="toc 9"/>
    <w:basedOn w:val="a"/>
    <w:next w:val="a"/>
    <w:autoRedefine/>
    <w:semiHidden/>
    <w:unhideWhenUsed/>
    <w:pPr>
      <w:spacing w:beforeLines="0" w:before="0" w:line="240" w:lineRule="auto"/>
      <w:ind w:leftChars="1600" w:left="3360" w:firstLineChars="0" w:firstLine="0"/>
    </w:pPr>
    <w:rPr>
      <w:rFonts w:ascii="Calibri" w:eastAsia="宋体" w:hAnsi="Calibri"/>
      <w:kern w:val="2"/>
      <w:sz w:val="21"/>
      <w:szCs w:val="22"/>
    </w:rPr>
  </w:style>
  <w:style w:type="character" w:styleId="af4">
    <w:name w:val="Hyperlink"/>
    <w:uiPriority w:val="99"/>
    <w:unhideWhenUsed/>
    <w:rPr>
      <w:color w:val="0000FF"/>
      <w:u w:val="single"/>
    </w:rPr>
  </w:style>
  <w:style w:type="paragraph" w:customStyle="1" w:styleId="af5">
    <w:name w:val="文本框文字"/>
    <w:basedOn w:val="a"/>
    <w:next w:val="ac"/>
    <w:autoRedefine/>
    <w:pPr>
      <w:snapToGrid w:val="0"/>
      <w:spacing w:beforeLines="0" w:before="0" w:line="240" w:lineRule="auto"/>
      <w:ind w:left="-28" w:right="-28" w:firstLineChars="0" w:firstLine="0"/>
      <w:jc w:val="center"/>
    </w:pPr>
    <w:rPr>
      <w:rFonts w:ascii="Times New Roman" w:eastAsia="宋体" w:hAnsi="Times New Roman"/>
      <w:color w:val="000000"/>
      <w:kern w:val="2"/>
    </w:rPr>
  </w:style>
  <w:style w:type="character" w:styleId="af6">
    <w:name w:val="annotation reference"/>
    <w:semiHidden/>
    <w:rPr>
      <w:sz w:val="21"/>
      <w:szCs w:val="21"/>
    </w:rPr>
  </w:style>
  <w:style w:type="paragraph" w:styleId="af7">
    <w:name w:val="annotation text"/>
    <w:basedOn w:val="a"/>
    <w:semiHidden/>
    <w:pPr>
      <w:jc w:val="left"/>
    </w:pPr>
  </w:style>
  <w:style w:type="paragraph" w:styleId="af8">
    <w:name w:val="annotation subject"/>
    <w:basedOn w:val="af7"/>
    <w:next w:val="af7"/>
    <w:semiHidden/>
    <w:rPr>
      <w:b/>
      <w:bCs/>
    </w:rPr>
  </w:style>
  <w:style w:type="table" w:styleId="af9">
    <w:name w:val="Table Grid"/>
    <w:aliases w:val="表格虚线,专业网格,huibian_表格,网格型!,灰度表格,灰度表格1,灰度表格2,灰度表格11,灰度表格3,灰度表格12,灰度表格4,灰度表格13,灰度表格21,灰度表格111,灰度表格31,灰度表格121,灰度表格5,灰度表格14,灰度表格22,灰度表格112,灰度表格32,灰度表格122,网格型-1,网格型刘,网格型-中对齐,黄桥表,表格格式,网格型（pxg）"/>
    <w:basedOn w:val="a1"/>
    <w:rsid w:val="00D379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1">
    <w:name w:val="正文缩进 Char1"/>
    <w:aliases w:val="s4 Char,标题4 Char,正文不缩进 Char,表正文 Char,正文非缩进 Char,特点 Char,正文2 Char,正文（首行缩进两字） Char Char Char Char Char Char Char1,正文（首行缩进两字） Char Char Char Char Char Char1,正文（首行缩进两字） Char Char Char Char Char Char Char Char,首行缩进两字 Char,表格标题 Char,文本条款 Char"/>
    <w:link w:val="ac"/>
    <w:rsid w:val="0028046B"/>
    <w:rPr>
      <w:rFonts w:hAnsi="宋体"/>
      <w:snapToGrid w:val="0"/>
      <w:sz w:val="24"/>
      <w:szCs w:val="21"/>
    </w:rPr>
  </w:style>
  <w:style w:type="paragraph" w:customStyle="1" w:styleId="p0">
    <w:name w:val="p0"/>
    <w:basedOn w:val="a"/>
    <w:rsid w:val="0028046B"/>
    <w:pPr>
      <w:widowControl/>
      <w:spacing w:beforeLines="0" w:before="0" w:line="240" w:lineRule="auto"/>
      <w:ind w:firstLineChars="0" w:firstLine="0"/>
    </w:pPr>
    <w:rPr>
      <w:rFonts w:ascii="Times New Roman" w:eastAsia="宋体" w:hAnsi="Times New Roman"/>
      <w:sz w:val="21"/>
    </w:rPr>
  </w:style>
  <w:style w:type="character" w:customStyle="1" w:styleId="Char12">
    <w:name w:val="表标题 Char1"/>
    <w:link w:val="afa"/>
    <w:rsid w:val="007704E7"/>
    <w:rPr>
      <w:rFonts w:hAnsi="宋体"/>
      <w:b/>
      <w:bCs/>
      <w:kern w:val="2"/>
      <w:sz w:val="24"/>
      <w:szCs w:val="28"/>
    </w:rPr>
  </w:style>
  <w:style w:type="paragraph" w:styleId="afb">
    <w:name w:val="List Bullet"/>
    <w:basedOn w:val="a"/>
    <w:rsid w:val="007704E7"/>
    <w:pPr>
      <w:tabs>
        <w:tab w:val="left" w:pos="361"/>
      </w:tabs>
      <w:spacing w:beforeLines="0" w:before="0" w:line="240" w:lineRule="auto"/>
      <w:ind w:leftChars="200" w:left="361" w:hangingChars="200" w:hanging="360"/>
      <w:jc w:val="left"/>
    </w:pPr>
    <w:rPr>
      <w:rFonts w:ascii="Times New Roman" w:eastAsia="PMingLiU" w:hAnsi="Times New Roman"/>
      <w:kern w:val="2"/>
      <w:szCs w:val="24"/>
      <w:lang w:eastAsia="zh-TW"/>
    </w:rPr>
  </w:style>
  <w:style w:type="paragraph" w:customStyle="1" w:styleId="afa">
    <w:name w:val="表标题"/>
    <w:basedOn w:val="a"/>
    <w:next w:val="a"/>
    <w:link w:val="Char12"/>
    <w:rsid w:val="007704E7"/>
    <w:pPr>
      <w:adjustRightInd w:val="0"/>
      <w:snapToGrid w:val="0"/>
      <w:spacing w:beforeLines="25" w:before="78" w:afterLines="25" w:after="78" w:line="240" w:lineRule="auto"/>
      <w:ind w:firstLineChars="0" w:firstLine="0"/>
      <w:jc w:val="center"/>
    </w:pPr>
    <w:rPr>
      <w:rFonts w:ascii="Times New Roman" w:eastAsia="宋体"/>
      <w:b/>
      <w:bCs/>
      <w:kern w:val="2"/>
      <w:szCs w:val="28"/>
      <w:lang w:val="x-none" w:eastAsia="x-none"/>
    </w:rPr>
  </w:style>
  <w:style w:type="paragraph" w:customStyle="1" w:styleId="afc">
    <w:name w:val="表文字"/>
    <w:basedOn w:val="a"/>
    <w:rsid w:val="007704E7"/>
    <w:pPr>
      <w:adjustRightInd w:val="0"/>
      <w:snapToGrid w:val="0"/>
      <w:spacing w:beforeLines="25" w:before="78" w:afterLines="25" w:after="78" w:line="240" w:lineRule="auto"/>
      <w:ind w:leftChars="-40" w:left="-40" w:rightChars="-40" w:right="-40" w:firstLineChars="0" w:firstLine="0"/>
      <w:jc w:val="center"/>
      <w:textAlignment w:val="baseline"/>
    </w:pPr>
    <w:rPr>
      <w:rFonts w:ascii="Times New Roman" w:eastAsia="宋体" w:hAnsi="Times New Roman"/>
      <w:snapToGrid w:val="0"/>
      <w:color w:val="000000"/>
      <w:spacing w:val="-6"/>
      <w:sz w:val="21"/>
      <w:szCs w:val="9"/>
      <w:lang w:val="en-US" w:eastAsia="zh-CN"/>
    </w:rPr>
  </w:style>
  <w:style w:type="paragraph" w:customStyle="1" w:styleId="afd">
    <w:name w:val="正文(首行缩进两字)"/>
    <w:basedOn w:val="a"/>
    <w:next w:val="a"/>
    <w:rsid w:val="007704E7"/>
    <w:pPr>
      <w:adjustRightInd w:val="0"/>
      <w:spacing w:beforeLines="0" w:before="0"/>
    </w:pPr>
    <w:rPr>
      <w:rFonts w:ascii="Times New Roman" w:eastAsia="宋体" w:hAnsi="Times New Roman"/>
      <w:snapToGrid w:val="0"/>
      <w:szCs w:val="24"/>
      <w:lang w:val="en-US" w:eastAsia="zh-CN"/>
    </w:rPr>
  </w:style>
  <w:style w:type="paragraph" w:customStyle="1" w:styleId="afe">
    <w:name w:val="正文（首行缩进两字）"/>
    <w:basedOn w:val="a"/>
    <w:next w:val="a"/>
    <w:rsid w:val="007704E7"/>
    <w:pPr>
      <w:tabs>
        <w:tab w:val="left" w:pos="945"/>
        <w:tab w:val="right" w:leader="dot" w:pos="1155"/>
        <w:tab w:val="left" w:pos="8715"/>
      </w:tabs>
      <w:adjustRightInd w:val="0"/>
      <w:spacing w:beforeLines="0" w:before="0"/>
    </w:pPr>
    <w:rPr>
      <w:rFonts w:ascii="Times New Roman" w:eastAsia="宋体" w:hAnsi="Times New Roman"/>
      <w:snapToGrid w:val="0"/>
      <w:szCs w:val="20"/>
      <w:lang w:val="en-US" w:eastAsia="zh-CN"/>
    </w:rPr>
  </w:style>
  <w:style w:type="paragraph" w:customStyle="1" w:styleId="aff">
    <w:name w:val="报告表正文"/>
    <w:basedOn w:val="a"/>
    <w:rsid w:val="001E7C8E"/>
    <w:pPr>
      <w:adjustRightInd w:val="0"/>
      <w:spacing w:beforeLines="0" w:before="0" w:line="312" w:lineRule="auto"/>
      <w:ind w:left="113" w:right="113" w:firstLineChars="0" w:firstLine="482"/>
      <w:jc w:val="left"/>
      <w:textAlignment w:val="baseline"/>
    </w:pPr>
    <w:rPr>
      <w:rFonts w:ascii="Times New Roman" w:eastAsia="宋体" w:hAnsi="Times New Roman"/>
      <w:szCs w:val="20"/>
    </w:rPr>
  </w:style>
  <w:style w:type="paragraph" w:customStyle="1" w:styleId="aff0">
    <w:name w:val="新正文样式"/>
    <w:basedOn w:val="a"/>
    <w:rsid w:val="00267C98"/>
    <w:pPr>
      <w:tabs>
        <w:tab w:val="left" w:pos="567"/>
      </w:tabs>
      <w:spacing w:beforeLines="0" w:before="0"/>
      <w:ind w:firstLine="560"/>
    </w:pPr>
    <w:rPr>
      <w:rFonts w:ascii="Times New Roman" w:eastAsia="华文中宋" w:hAnsi="Times New Roman"/>
      <w:spacing w:val="20"/>
      <w:kern w:val="2"/>
      <w:szCs w:val="20"/>
    </w:rPr>
  </w:style>
  <w:style w:type="character" w:customStyle="1" w:styleId="Char13">
    <w:name w:val="正文首行缩进 Char1"/>
    <w:aliases w:val="落款 Char,正文首行缩进11 Char,正文首行缩进 Char211 Char,正文首行缩进 Char Char111 Char, Char Char Char111 Char, Char Char Char Char Char11 Char, Char Char Char Char Char Char Char Char Char Char Char Char Char11 Char"/>
    <w:link w:val="aff1"/>
    <w:rsid w:val="005760E7"/>
    <w:rPr>
      <w:kern w:val="2"/>
      <w:sz w:val="24"/>
      <w:szCs w:val="21"/>
    </w:rPr>
  </w:style>
  <w:style w:type="paragraph" w:styleId="aff2">
    <w:name w:val="Note Heading"/>
    <w:next w:val="a"/>
    <w:link w:val="Char9"/>
    <w:rsid w:val="005760E7"/>
    <w:pPr>
      <w:jc w:val="right"/>
    </w:pPr>
    <w:rPr>
      <w:sz w:val="21"/>
    </w:rPr>
  </w:style>
  <w:style w:type="character" w:customStyle="1" w:styleId="Char9">
    <w:name w:val="注释标题 Char"/>
    <w:link w:val="aff2"/>
    <w:rsid w:val="005760E7"/>
    <w:rPr>
      <w:sz w:val="21"/>
      <w:lang w:bidi="ar-SA"/>
    </w:rPr>
  </w:style>
  <w:style w:type="paragraph" w:styleId="aff1">
    <w:name w:val="Body Text First Indent"/>
    <w:aliases w:val="落款,正文首行缩进11,正文首行缩进 Char211,正文首行缩进 Char Char111, Char Char Char111, Char Char Char Char Char11, Char Char Char Char Char Char Char Char Char Char Char Char Char11"/>
    <w:basedOn w:val="ab"/>
    <w:link w:val="Char13"/>
    <w:rsid w:val="005760E7"/>
    <w:pPr>
      <w:spacing w:beforeLines="0" w:after="120"/>
      <w:ind w:firstLineChars="100" w:firstLine="420"/>
      <w:textAlignment w:val="baseline"/>
    </w:pPr>
    <w:rPr>
      <w:rFonts w:hAnsi="Times New Roman"/>
      <w:bCs w:val="0"/>
      <w:kern w:val="2"/>
      <w:sz w:val="24"/>
    </w:rPr>
  </w:style>
  <w:style w:type="character" w:customStyle="1" w:styleId="Char10">
    <w:name w:val="正文文本 Char1"/>
    <w:link w:val="ab"/>
    <w:semiHidden/>
    <w:rsid w:val="005760E7"/>
    <w:rPr>
      <w:rFonts w:hAnsi="宋体"/>
      <w:bCs/>
      <w:sz w:val="21"/>
      <w:szCs w:val="21"/>
    </w:rPr>
  </w:style>
  <w:style w:type="character" w:customStyle="1" w:styleId="Chara">
    <w:name w:val="正文首行缩进 Char"/>
    <w:uiPriority w:val="99"/>
    <w:semiHidden/>
    <w:rsid w:val="005760E7"/>
    <w:rPr>
      <w:rFonts w:ascii="宋体" w:eastAsia="仿宋_GB2312" w:hAnsi="宋体"/>
      <w:bCs w:val="0"/>
      <w:sz w:val="24"/>
      <w:szCs w:val="21"/>
    </w:rPr>
  </w:style>
  <w:style w:type="table" w:styleId="aff3">
    <w:name w:val="Table Theme"/>
    <w:basedOn w:val="a1"/>
    <w:rsid w:val="007B498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Date"/>
    <w:basedOn w:val="a"/>
    <w:next w:val="a"/>
    <w:link w:val="Charb"/>
    <w:uiPriority w:val="99"/>
    <w:semiHidden/>
    <w:unhideWhenUsed/>
    <w:rsid w:val="00790FD4"/>
    <w:pPr>
      <w:ind w:leftChars="2500" w:left="100"/>
    </w:pPr>
    <w:rPr>
      <w:lang w:val="x-none" w:eastAsia="x-none"/>
    </w:rPr>
  </w:style>
  <w:style w:type="character" w:customStyle="1" w:styleId="Charb">
    <w:name w:val="日期 Char"/>
    <w:link w:val="aff4"/>
    <w:uiPriority w:val="99"/>
    <w:semiHidden/>
    <w:rsid w:val="00790FD4"/>
    <w:rPr>
      <w:rFonts w:ascii="宋体" w:eastAsia="仿宋_GB2312" w:hAnsi="宋体"/>
      <w:sz w:val="24"/>
      <w:szCs w:val="21"/>
    </w:rPr>
  </w:style>
  <w:style w:type="paragraph" w:styleId="aff5">
    <w:name w:val="Revision"/>
    <w:hidden/>
    <w:uiPriority w:val="99"/>
    <w:semiHidden/>
    <w:rsid w:val="00F54898"/>
    <w:rPr>
      <w:rFonts w:ascii="宋体" w:eastAsia="仿宋_GB2312" w:hAnsi="宋体"/>
      <w:sz w:val="24"/>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391927">
      <w:bodyDiv w:val="1"/>
      <w:marLeft w:val="0"/>
      <w:marRight w:val="0"/>
      <w:marTop w:val="0"/>
      <w:marBottom w:val="0"/>
      <w:divBdr>
        <w:top w:val="none" w:sz="0" w:space="0" w:color="auto"/>
        <w:left w:val="none" w:sz="0" w:space="0" w:color="auto"/>
        <w:bottom w:val="none" w:sz="0" w:space="0" w:color="auto"/>
        <w:right w:val="none" w:sz="0" w:space="0" w:color="auto"/>
      </w:divBdr>
    </w:div>
    <w:div w:id="828205206">
      <w:bodyDiv w:val="1"/>
      <w:marLeft w:val="0"/>
      <w:marRight w:val="0"/>
      <w:marTop w:val="0"/>
      <w:marBottom w:val="0"/>
      <w:divBdr>
        <w:top w:val="none" w:sz="0" w:space="0" w:color="auto"/>
        <w:left w:val="none" w:sz="0" w:space="0" w:color="auto"/>
        <w:bottom w:val="none" w:sz="0" w:space="0" w:color="auto"/>
        <w:right w:val="none" w:sz="0" w:space="0" w:color="auto"/>
      </w:divBdr>
    </w:div>
    <w:div w:id="1169446192">
      <w:bodyDiv w:val="1"/>
      <w:marLeft w:val="0"/>
      <w:marRight w:val="0"/>
      <w:marTop w:val="0"/>
      <w:marBottom w:val="0"/>
      <w:divBdr>
        <w:top w:val="none" w:sz="0" w:space="0" w:color="auto"/>
        <w:left w:val="none" w:sz="0" w:space="0" w:color="auto"/>
        <w:bottom w:val="none" w:sz="0" w:space="0" w:color="auto"/>
        <w:right w:val="none" w:sz="0" w:space="0" w:color="auto"/>
      </w:divBdr>
      <w:divsChild>
        <w:div w:id="1137334497">
          <w:marLeft w:val="0"/>
          <w:marRight w:val="0"/>
          <w:marTop w:val="0"/>
          <w:marBottom w:val="0"/>
          <w:divBdr>
            <w:top w:val="none" w:sz="0" w:space="0" w:color="auto"/>
            <w:left w:val="none" w:sz="0" w:space="0" w:color="auto"/>
            <w:bottom w:val="none" w:sz="0" w:space="0" w:color="auto"/>
            <w:right w:val="none" w:sz="0" w:space="0" w:color="auto"/>
          </w:divBdr>
          <w:divsChild>
            <w:div w:id="464010549">
              <w:marLeft w:val="0"/>
              <w:marRight w:val="0"/>
              <w:marTop w:val="0"/>
              <w:marBottom w:val="0"/>
              <w:divBdr>
                <w:top w:val="none" w:sz="0" w:space="0" w:color="auto"/>
                <w:left w:val="none" w:sz="0" w:space="0" w:color="auto"/>
                <w:bottom w:val="none" w:sz="0" w:space="0" w:color="auto"/>
                <w:right w:val="none" w:sz="0" w:space="0" w:color="auto"/>
              </w:divBdr>
              <w:divsChild>
                <w:div w:id="1576474453">
                  <w:marLeft w:val="0"/>
                  <w:marRight w:val="0"/>
                  <w:marTop w:val="0"/>
                  <w:marBottom w:val="0"/>
                  <w:divBdr>
                    <w:top w:val="none" w:sz="0" w:space="0" w:color="auto"/>
                    <w:left w:val="none" w:sz="0" w:space="0" w:color="auto"/>
                    <w:bottom w:val="none" w:sz="0" w:space="0" w:color="auto"/>
                    <w:right w:val="none" w:sz="0" w:space="0" w:color="auto"/>
                  </w:divBdr>
                  <w:divsChild>
                    <w:div w:id="83561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5017381">
      <w:bodyDiv w:val="1"/>
      <w:marLeft w:val="0"/>
      <w:marRight w:val="0"/>
      <w:marTop w:val="0"/>
      <w:marBottom w:val="0"/>
      <w:divBdr>
        <w:top w:val="none" w:sz="0" w:space="0" w:color="auto"/>
        <w:left w:val="none" w:sz="0" w:space="0" w:color="auto"/>
        <w:bottom w:val="none" w:sz="0" w:space="0" w:color="auto"/>
        <w:right w:val="none" w:sz="0" w:space="0" w:color="auto"/>
      </w:divBdr>
    </w:div>
    <w:div w:id="1401902841">
      <w:bodyDiv w:val="1"/>
      <w:marLeft w:val="0"/>
      <w:marRight w:val="0"/>
      <w:marTop w:val="0"/>
      <w:marBottom w:val="0"/>
      <w:divBdr>
        <w:top w:val="none" w:sz="0" w:space="0" w:color="auto"/>
        <w:left w:val="none" w:sz="0" w:space="0" w:color="auto"/>
        <w:bottom w:val="none" w:sz="0" w:space="0" w:color="auto"/>
        <w:right w:val="none" w:sz="0" w:space="0" w:color="auto"/>
      </w:divBdr>
    </w:div>
    <w:div w:id="1565868629">
      <w:bodyDiv w:val="1"/>
      <w:marLeft w:val="0"/>
      <w:marRight w:val="0"/>
      <w:marTop w:val="0"/>
      <w:marBottom w:val="0"/>
      <w:divBdr>
        <w:top w:val="none" w:sz="0" w:space="0" w:color="auto"/>
        <w:left w:val="none" w:sz="0" w:space="0" w:color="auto"/>
        <w:bottom w:val="none" w:sz="0" w:space="0" w:color="auto"/>
        <w:right w:val="none" w:sz="0" w:space="0" w:color="auto"/>
      </w:divBdr>
    </w:div>
    <w:div w:id="1659377927">
      <w:bodyDiv w:val="1"/>
      <w:marLeft w:val="0"/>
      <w:marRight w:val="0"/>
      <w:marTop w:val="0"/>
      <w:marBottom w:val="0"/>
      <w:divBdr>
        <w:top w:val="none" w:sz="0" w:space="0" w:color="auto"/>
        <w:left w:val="none" w:sz="0" w:space="0" w:color="auto"/>
        <w:bottom w:val="none" w:sz="0" w:space="0" w:color="auto"/>
        <w:right w:val="none" w:sz="0" w:space="0" w:color="auto"/>
      </w:divBdr>
      <w:divsChild>
        <w:div w:id="527530175">
          <w:marLeft w:val="0"/>
          <w:marRight w:val="0"/>
          <w:marTop w:val="0"/>
          <w:marBottom w:val="0"/>
          <w:divBdr>
            <w:top w:val="none" w:sz="0" w:space="0" w:color="auto"/>
            <w:left w:val="none" w:sz="0" w:space="0" w:color="auto"/>
            <w:bottom w:val="none" w:sz="0" w:space="0" w:color="auto"/>
            <w:right w:val="none" w:sz="0" w:space="0" w:color="auto"/>
          </w:divBdr>
          <w:divsChild>
            <w:div w:id="110244645">
              <w:marLeft w:val="0"/>
              <w:marRight w:val="0"/>
              <w:marTop w:val="0"/>
              <w:marBottom w:val="0"/>
              <w:divBdr>
                <w:top w:val="none" w:sz="0" w:space="0" w:color="auto"/>
                <w:left w:val="none" w:sz="0" w:space="0" w:color="auto"/>
                <w:bottom w:val="none" w:sz="0" w:space="0" w:color="auto"/>
                <w:right w:val="none" w:sz="0" w:space="0" w:color="auto"/>
              </w:divBdr>
              <w:divsChild>
                <w:div w:id="1012029566">
                  <w:marLeft w:val="0"/>
                  <w:marRight w:val="0"/>
                  <w:marTop w:val="0"/>
                  <w:marBottom w:val="0"/>
                  <w:divBdr>
                    <w:top w:val="single" w:sz="6" w:space="0" w:color="E5E5E5"/>
                    <w:left w:val="single" w:sz="6" w:space="0" w:color="E5E5E5"/>
                    <w:bottom w:val="single" w:sz="6" w:space="0" w:color="E5E5E5"/>
                    <w:right w:val="single" w:sz="6" w:space="0" w:color="E5E5E5"/>
                  </w:divBdr>
                  <w:divsChild>
                    <w:div w:id="952252682">
                      <w:marLeft w:val="0"/>
                      <w:marRight w:val="0"/>
                      <w:marTop w:val="0"/>
                      <w:marBottom w:val="0"/>
                      <w:divBdr>
                        <w:top w:val="none" w:sz="0" w:space="0" w:color="auto"/>
                        <w:left w:val="none" w:sz="0" w:space="0" w:color="auto"/>
                        <w:bottom w:val="none" w:sz="0" w:space="0" w:color="auto"/>
                        <w:right w:val="none" w:sz="0" w:space="0" w:color="auto"/>
                      </w:divBdr>
                      <w:divsChild>
                        <w:div w:id="644050796">
                          <w:marLeft w:val="0"/>
                          <w:marRight w:val="0"/>
                          <w:marTop w:val="0"/>
                          <w:marBottom w:val="0"/>
                          <w:divBdr>
                            <w:top w:val="none" w:sz="0" w:space="0" w:color="auto"/>
                            <w:left w:val="none" w:sz="0" w:space="0" w:color="auto"/>
                            <w:bottom w:val="none" w:sz="0" w:space="0" w:color="auto"/>
                            <w:right w:val="none" w:sz="0" w:space="0" w:color="auto"/>
                          </w:divBdr>
                          <w:divsChild>
                            <w:div w:id="1043098426">
                              <w:marLeft w:val="0"/>
                              <w:marRight w:val="0"/>
                              <w:marTop w:val="0"/>
                              <w:marBottom w:val="0"/>
                              <w:divBdr>
                                <w:top w:val="none" w:sz="0" w:space="0" w:color="auto"/>
                                <w:left w:val="none" w:sz="0" w:space="0" w:color="auto"/>
                                <w:bottom w:val="none" w:sz="0" w:space="0" w:color="auto"/>
                                <w:right w:val="none" w:sz="0" w:space="0" w:color="auto"/>
                              </w:divBdr>
                              <w:divsChild>
                                <w:div w:id="1349336487">
                                  <w:marLeft w:val="0"/>
                                  <w:marRight w:val="0"/>
                                  <w:marTop w:val="0"/>
                                  <w:marBottom w:val="0"/>
                                  <w:divBdr>
                                    <w:top w:val="none" w:sz="0" w:space="0" w:color="auto"/>
                                    <w:left w:val="none" w:sz="0" w:space="0" w:color="auto"/>
                                    <w:bottom w:val="none" w:sz="0" w:space="0" w:color="auto"/>
                                    <w:right w:val="none" w:sz="0" w:space="0" w:color="auto"/>
                                  </w:divBdr>
                                  <w:divsChild>
                                    <w:div w:id="1163083862">
                                      <w:marLeft w:val="0"/>
                                      <w:marRight w:val="0"/>
                                      <w:marTop w:val="0"/>
                                      <w:marBottom w:val="0"/>
                                      <w:divBdr>
                                        <w:top w:val="none" w:sz="0" w:space="0" w:color="auto"/>
                                        <w:left w:val="none" w:sz="0" w:space="0" w:color="auto"/>
                                        <w:bottom w:val="none" w:sz="0" w:space="0" w:color="auto"/>
                                        <w:right w:val="none" w:sz="0" w:space="0" w:color="auto"/>
                                      </w:divBdr>
                                      <w:divsChild>
                                        <w:div w:id="385688304">
                                          <w:marLeft w:val="0"/>
                                          <w:marRight w:val="0"/>
                                          <w:marTop w:val="0"/>
                                          <w:marBottom w:val="0"/>
                                          <w:divBdr>
                                            <w:top w:val="none" w:sz="0" w:space="0" w:color="auto"/>
                                            <w:left w:val="none" w:sz="0" w:space="0" w:color="auto"/>
                                            <w:bottom w:val="none" w:sz="0" w:space="0" w:color="auto"/>
                                            <w:right w:val="none" w:sz="0" w:space="0" w:color="auto"/>
                                          </w:divBdr>
                                        </w:div>
                                        <w:div w:id="397364913">
                                          <w:marLeft w:val="0"/>
                                          <w:marRight w:val="0"/>
                                          <w:marTop w:val="0"/>
                                          <w:marBottom w:val="0"/>
                                          <w:divBdr>
                                            <w:top w:val="none" w:sz="0" w:space="0" w:color="auto"/>
                                            <w:left w:val="none" w:sz="0" w:space="0" w:color="auto"/>
                                            <w:bottom w:val="none" w:sz="0" w:space="0" w:color="auto"/>
                                            <w:right w:val="none" w:sz="0" w:space="0" w:color="auto"/>
                                          </w:divBdr>
                                        </w:div>
                                        <w:div w:id="773940852">
                                          <w:marLeft w:val="0"/>
                                          <w:marRight w:val="0"/>
                                          <w:marTop w:val="0"/>
                                          <w:marBottom w:val="0"/>
                                          <w:divBdr>
                                            <w:top w:val="none" w:sz="0" w:space="0" w:color="auto"/>
                                            <w:left w:val="none" w:sz="0" w:space="0" w:color="auto"/>
                                            <w:bottom w:val="none" w:sz="0" w:space="0" w:color="auto"/>
                                            <w:right w:val="none" w:sz="0" w:space="0" w:color="auto"/>
                                          </w:divBdr>
                                        </w:div>
                                        <w:div w:id="1441605191">
                                          <w:marLeft w:val="0"/>
                                          <w:marRight w:val="0"/>
                                          <w:marTop w:val="0"/>
                                          <w:marBottom w:val="0"/>
                                          <w:divBdr>
                                            <w:top w:val="none" w:sz="0" w:space="0" w:color="auto"/>
                                            <w:left w:val="none" w:sz="0" w:space="0" w:color="auto"/>
                                            <w:bottom w:val="none" w:sz="0" w:space="0" w:color="auto"/>
                                            <w:right w:val="none" w:sz="0" w:space="0" w:color="auto"/>
                                          </w:divBdr>
                                        </w:div>
                                        <w:div w:id="1768772732">
                                          <w:marLeft w:val="0"/>
                                          <w:marRight w:val="0"/>
                                          <w:marTop w:val="0"/>
                                          <w:marBottom w:val="0"/>
                                          <w:divBdr>
                                            <w:top w:val="none" w:sz="0" w:space="0" w:color="auto"/>
                                            <w:left w:val="none" w:sz="0" w:space="0" w:color="auto"/>
                                            <w:bottom w:val="none" w:sz="0" w:space="0" w:color="auto"/>
                                            <w:right w:val="none" w:sz="0" w:space="0" w:color="auto"/>
                                          </w:divBdr>
                                        </w:div>
                                        <w:div w:id="189176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7809571">
      <w:bodyDiv w:val="1"/>
      <w:marLeft w:val="0"/>
      <w:marRight w:val="0"/>
      <w:marTop w:val="0"/>
      <w:marBottom w:val="0"/>
      <w:divBdr>
        <w:top w:val="none" w:sz="0" w:space="0" w:color="auto"/>
        <w:left w:val="none" w:sz="0" w:space="0" w:color="auto"/>
        <w:bottom w:val="none" w:sz="0" w:space="0" w:color="auto"/>
        <w:right w:val="none" w:sz="0" w:space="0" w:color="auto"/>
      </w:divBdr>
    </w:div>
    <w:div w:id="1709380624">
      <w:bodyDiv w:val="1"/>
      <w:marLeft w:val="0"/>
      <w:marRight w:val="0"/>
      <w:marTop w:val="0"/>
      <w:marBottom w:val="0"/>
      <w:divBdr>
        <w:top w:val="none" w:sz="0" w:space="0" w:color="auto"/>
        <w:left w:val="none" w:sz="0" w:space="0" w:color="auto"/>
        <w:bottom w:val="none" w:sz="0" w:space="0" w:color="auto"/>
        <w:right w:val="none" w:sz="0" w:space="0" w:color="auto"/>
      </w:divBdr>
    </w:div>
    <w:div w:id="1761753079">
      <w:bodyDiv w:val="1"/>
      <w:marLeft w:val="0"/>
      <w:marRight w:val="0"/>
      <w:marTop w:val="0"/>
      <w:marBottom w:val="0"/>
      <w:divBdr>
        <w:top w:val="none" w:sz="0" w:space="0" w:color="auto"/>
        <w:left w:val="none" w:sz="0" w:space="0" w:color="auto"/>
        <w:bottom w:val="none" w:sz="0" w:space="0" w:color="auto"/>
        <w:right w:val="none" w:sz="0" w:space="0" w:color="auto"/>
      </w:divBdr>
      <w:divsChild>
        <w:div w:id="1160195505">
          <w:marLeft w:val="0"/>
          <w:marRight w:val="0"/>
          <w:marTop w:val="0"/>
          <w:marBottom w:val="0"/>
          <w:divBdr>
            <w:top w:val="none" w:sz="0" w:space="0" w:color="auto"/>
            <w:left w:val="none" w:sz="0" w:space="0" w:color="auto"/>
            <w:bottom w:val="none" w:sz="0" w:space="0" w:color="auto"/>
            <w:right w:val="none" w:sz="0" w:space="0" w:color="auto"/>
          </w:divBdr>
          <w:divsChild>
            <w:div w:id="1404572338">
              <w:marLeft w:val="0"/>
              <w:marRight w:val="0"/>
              <w:marTop w:val="0"/>
              <w:marBottom w:val="0"/>
              <w:divBdr>
                <w:top w:val="none" w:sz="0" w:space="0" w:color="auto"/>
                <w:left w:val="none" w:sz="0" w:space="0" w:color="auto"/>
                <w:bottom w:val="none" w:sz="0" w:space="0" w:color="auto"/>
                <w:right w:val="none" w:sz="0" w:space="0" w:color="auto"/>
              </w:divBdr>
              <w:divsChild>
                <w:div w:id="1849564668">
                  <w:marLeft w:val="0"/>
                  <w:marRight w:val="0"/>
                  <w:marTop w:val="0"/>
                  <w:marBottom w:val="0"/>
                  <w:divBdr>
                    <w:top w:val="none" w:sz="0" w:space="0" w:color="auto"/>
                    <w:left w:val="none" w:sz="0" w:space="0" w:color="auto"/>
                    <w:bottom w:val="none" w:sz="0" w:space="0" w:color="auto"/>
                    <w:right w:val="none" w:sz="0" w:space="0" w:color="auto"/>
                  </w:divBdr>
                  <w:divsChild>
                    <w:div w:id="78164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189883">
      <w:bodyDiv w:val="1"/>
      <w:marLeft w:val="0"/>
      <w:marRight w:val="0"/>
      <w:marTop w:val="0"/>
      <w:marBottom w:val="0"/>
      <w:divBdr>
        <w:top w:val="none" w:sz="0" w:space="0" w:color="auto"/>
        <w:left w:val="none" w:sz="0" w:space="0" w:color="auto"/>
        <w:bottom w:val="none" w:sz="0" w:space="0" w:color="auto"/>
        <w:right w:val="none" w:sz="0" w:space="0" w:color="auto"/>
      </w:divBdr>
    </w:div>
    <w:div w:id="1903758866">
      <w:bodyDiv w:val="1"/>
      <w:marLeft w:val="0"/>
      <w:marRight w:val="0"/>
      <w:marTop w:val="0"/>
      <w:marBottom w:val="0"/>
      <w:divBdr>
        <w:top w:val="none" w:sz="0" w:space="0" w:color="auto"/>
        <w:left w:val="none" w:sz="0" w:space="0" w:color="auto"/>
        <w:bottom w:val="none" w:sz="0" w:space="0" w:color="auto"/>
        <w:right w:val="none" w:sz="0" w:space="0" w:color="auto"/>
      </w:divBdr>
    </w:div>
    <w:div w:id="1955482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emf"/><Relationship Id="rId34" Type="http://schemas.openxmlformats.org/officeDocument/2006/relationships/hyperlink" Target="http://baike.baidu.com/view/3403241.htm" TargetMode="External"/><Relationship Id="rId42" Type="http://schemas.openxmlformats.org/officeDocument/2006/relationships/image" Target="media/image25.pn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6.jpeg"/><Relationship Id="rId68" Type="http://schemas.openxmlformats.org/officeDocument/2006/relationships/image" Target="media/image51.jpeg"/><Relationship Id="rId76" Type="http://schemas.openxmlformats.org/officeDocument/2006/relationships/image" Target="media/image59.jpeg"/><Relationship Id="rId84" Type="http://schemas.openxmlformats.org/officeDocument/2006/relationships/image" Target="media/image67.jpeg"/><Relationship Id="rId89" Type="http://schemas.openxmlformats.org/officeDocument/2006/relationships/image" Target="media/image72.jpeg"/><Relationship Id="rId7" Type="http://schemas.openxmlformats.org/officeDocument/2006/relationships/footnotes" Target="footnotes.xml"/><Relationship Id="rId71" Type="http://schemas.openxmlformats.org/officeDocument/2006/relationships/image" Target="media/image54.jpeg"/><Relationship Id="rId92" Type="http://schemas.openxmlformats.org/officeDocument/2006/relationships/image" Target="media/image75.jpe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emf"/><Relationship Id="rId11" Type="http://schemas.openxmlformats.org/officeDocument/2006/relationships/header" Target="header2.xml"/><Relationship Id="rId24" Type="http://schemas.openxmlformats.org/officeDocument/2006/relationships/image" Target="media/image11.emf"/><Relationship Id="rId32" Type="http://schemas.openxmlformats.org/officeDocument/2006/relationships/image" Target="media/image19.wmf"/><Relationship Id="rId37" Type="http://schemas.openxmlformats.org/officeDocument/2006/relationships/image" Target="media/image21.emf"/><Relationship Id="rId40" Type="http://schemas.openxmlformats.org/officeDocument/2006/relationships/image" Target="media/image23.emf"/><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jpeg"/><Relationship Id="rId74" Type="http://schemas.openxmlformats.org/officeDocument/2006/relationships/image" Target="media/image57.jpeg"/><Relationship Id="rId79" Type="http://schemas.openxmlformats.org/officeDocument/2006/relationships/image" Target="media/image62.jpeg"/><Relationship Id="rId87" Type="http://schemas.openxmlformats.org/officeDocument/2006/relationships/image" Target="media/image70.jpeg"/><Relationship Id="rId5" Type="http://schemas.openxmlformats.org/officeDocument/2006/relationships/settings" Target="settings.xml"/><Relationship Id="rId61" Type="http://schemas.openxmlformats.org/officeDocument/2006/relationships/image" Target="media/image44.jpeg"/><Relationship Id="rId82" Type="http://schemas.openxmlformats.org/officeDocument/2006/relationships/image" Target="media/image65.jpeg"/><Relationship Id="rId90" Type="http://schemas.openxmlformats.org/officeDocument/2006/relationships/image" Target="media/image73.jpeg"/><Relationship Id="rId19" Type="http://schemas.openxmlformats.org/officeDocument/2006/relationships/image" Target="media/image6.emf"/><Relationship Id="rId14" Type="http://schemas.openxmlformats.org/officeDocument/2006/relationships/header" Target="header3.xml"/><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wmf"/><Relationship Id="rId35" Type="http://schemas.openxmlformats.org/officeDocument/2006/relationships/image" Target="media/image20.png"/><Relationship Id="rId43" Type="http://schemas.openxmlformats.org/officeDocument/2006/relationships/image" Target="media/image26.emf"/><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0.jpeg"/><Relationship Id="rId8" Type="http://schemas.openxmlformats.org/officeDocument/2006/relationships/endnotes" Target="endnotes.xml"/><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http://baike.baidu.com/view/4879920.htm" TargetMode="External"/><Relationship Id="rId38" Type="http://schemas.openxmlformats.org/officeDocument/2006/relationships/oleObject" Target="embeddings/oleObject1.bin"/><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7.emf"/><Relationship Id="rId41" Type="http://schemas.openxmlformats.org/officeDocument/2006/relationships/image" Target="media/image24.pn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image" Target="media/image7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header" Target="header4.xml"/><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1.xml"/><Relationship Id="rId31" Type="http://schemas.openxmlformats.org/officeDocument/2006/relationships/image" Target="media/image18.wmf"/><Relationship Id="rId44" Type="http://schemas.openxmlformats.org/officeDocument/2006/relationships/image" Target="media/image27.emf"/><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pn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762D8-2771-4A64-B9AD-3BFB0105A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10331</Words>
  <Characters>58891</Characters>
  <Application>Microsoft Office Word</Application>
  <DocSecurity>0</DocSecurity>
  <Lines>490</Lines>
  <Paragraphs>138</Paragraphs>
  <ScaleCrop>false</ScaleCrop>
  <Company>JMESI</Company>
  <LinksUpToDate>false</LinksUpToDate>
  <CharactersWithSpaces>69084</CharactersWithSpaces>
  <SharedDoc>false</SharedDoc>
  <HLinks>
    <vt:vector size="402" baseType="variant">
      <vt:variant>
        <vt:i4>6291504</vt:i4>
      </vt:variant>
      <vt:variant>
        <vt:i4>396</vt:i4>
      </vt:variant>
      <vt:variant>
        <vt:i4>0</vt:i4>
      </vt:variant>
      <vt:variant>
        <vt:i4>5</vt:i4>
      </vt:variant>
      <vt:variant>
        <vt:lpwstr>http://baike.baidu.com/view/3403241.htm</vt:lpwstr>
      </vt:variant>
      <vt:variant>
        <vt:lpwstr/>
      </vt:variant>
      <vt:variant>
        <vt:i4>6291514</vt:i4>
      </vt:variant>
      <vt:variant>
        <vt:i4>393</vt:i4>
      </vt:variant>
      <vt:variant>
        <vt:i4>0</vt:i4>
      </vt:variant>
      <vt:variant>
        <vt:i4>5</vt:i4>
      </vt:variant>
      <vt:variant>
        <vt:lpwstr>http://baike.baidu.com/view/4879920.htm</vt:lpwstr>
      </vt:variant>
      <vt:variant>
        <vt:lpwstr/>
      </vt:variant>
      <vt:variant>
        <vt:i4>1966143</vt:i4>
      </vt:variant>
      <vt:variant>
        <vt:i4>386</vt:i4>
      </vt:variant>
      <vt:variant>
        <vt:i4>0</vt:i4>
      </vt:variant>
      <vt:variant>
        <vt:i4>5</vt:i4>
      </vt:variant>
      <vt:variant>
        <vt:lpwstr/>
      </vt:variant>
      <vt:variant>
        <vt:lpwstr>_Toc398733746</vt:lpwstr>
      </vt:variant>
      <vt:variant>
        <vt:i4>1966143</vt:i4>
      </vt:variant>
      <vt:variant>
        <vt:i4>380</vt:i4>
      </vt:variant>
      <vt:variant>
        <vt:i4>0</vt:i4>
      </vt:variant>
      <vt:variant>
        <vt:i4>5</vt:i4>
      </vt:variant>
      <vt:variant>
        <vt:lpwstr/>
      </vt:variant>
      <vt:variant>
        <vt:lpwstr>_Toc398733745</vt:lpwstr>
      </vt:variant>
      <vt:variant>
        <vt:i4>1966143</vt:i4>
      </vt:variant>
      <vt:variant>
        <vt:i4>374</vt:i4>
      </vt:variant>
      <vt:variant>
        <vt:i4>0</vt:i4>
      </vt:variant>
      <vt:variant>
        <vt:i4>5</vt:i4>
      </vt:variant>
      <vt:variant>
        <vt:lpwstr/>
      </vt:variant>
      <vt:variant>
        <vt:lpwstr>_Toc398733744</vt:lpwstr>
      </vt:variant>
      <vt:variant>
        <vt:i4>1966143</vt:i4>
      </vt:variant>
      <vt:variant>
        <vt:i4>368</vt:i4>
      </vt:variant>
      <vt:variant>
        <vt:i4>0</vt:i4>
      </vt:variant>
      <vt:variant>
        <vt:i4>5</vt:i4>
      </vt:variant>
      <vt:variant>
        <vt:lpwstr/>
      </vt:variant>
      <vt:variant>
        <vt:lpwstr>_Toc398733743</vt:lpwstr>
      </vt:variant>
      <vt:variant>
        <vt:i4>1966143</vt:i4>
      </vt:variant>
      <vt:variant>
        <vt:i4>362</vt:i4>
      </vt:variant>
      <vt:variant>
        <vt:i4>0</vt:i4>
      </vt:variant>
      <vt:variant>
        <vt:i4>5</vt:i4>
      </vt:variant>
      <vt:variant>
        <vt:lpwstr/>
      </vt:variant>
      <vt:variant>
        <vt:lpwstr>_Toc398733742</vt:lpwstr>
      </vt:variant>
      <vt:variant>
        <vt:i4>1966143</vt:i4>
      </vt:variant>
      <vt:variant>
        <vt:i4>356</vt:i4>
      </vt:variant>
      <vt:variant>
        <vt:i4>0</vt:i4>
      </vt:variant>
      <vt:variant>
        <vt:i4>5</vt:i4>
      </vt:variant>
      <vt:variant>
        <vt:lpwstr/>
      </vt:variant>
      <vt:variant>
        <vt:lpwstr>_Toc398733741</vt:lpwstr>
      </vt:variant>
      <vt:variant>
        <vt:i4>1966143</vt:i4>
      </vt:variant>
      <vt:variant>
        <vt:i4>350</vt:i4>
      </vt:variant>
      <vt:variant>
        <vt:i4>0</vt:i4>
      </vt:variant>
      <vt:variant>
        <vt:i4>5</vt:i4>
      </vt:variant>
      <vt:variant>
        <vt:lpwstr/>
      </vt:variant>
      <vt:variant>
        <vt:lpwstr>_Toc398733740</vt:lpwstr>
      </vt:variant>
      <vt:variant>
        <vt:i4>1638463</vt:i4>
      </vt:variant>
      <vt:variant>
        <vt:i4>344</vt:i4>
      </vt:variant>
      <vt:variant>
        <vt:i4>0</vt:i4>
      </vt:variant>
      <vt:variant>
        <vt:i4>5</vt:i4>
      </vt:variant>
      <vt:variant>
        <vt:lpwstr/>
      </vt:variant>
      <vt:variant>
        <vt:lpwstr>_Toc398733739</vt:lpwstr>
      </vt:variant>
      <vt:variant>
        <vt:i4>1638463</vt:i4>
      </vt:variant>
      <vt:variant>
        <vt:i4>338</vt:i4>
      </vt:variant>
      <vt:variant>
        <vt:i4>0</vt:i4>
      </vt:variant>
      <vt:variant>
        <vt:i4>5</vt:i4>
      </vt:variant>
      <vt:variant>
        <vt:lpwstr/>
      </vt:variant>
      <vt:variant>
        <vt:lpwstr>_Toc398733738</vt:lpwstr>
      </vt:variant>
      <vt:variant>
        <vt:i4>1638463</vt:i4>
      </vt:variant>
      <vt:variant>
        <vt:i4>332</vt:i4>
      </vt:variant>
      <vt:variant>
        <vt:i4>0</vt:i4>
      </vt:variant>
      <vt:variant>
        <vt:i4>5</vt:i4>
      </vt:variant>
      <vt:variant>
        <vt:lpwstr/>
      </vt:variant>
      <vt:variant>
        <vt:lpwstr>_Toc398733737</vt:lpwstr>
      </vt:variant>
      <vt:variant>
        <vt:i4>1638463</vt:i4>
      </vt:variant>
      <vt:variant>
        <vt:i4>326</vt:i4>
      </vt:variant>
      <vt:variant>
        <vt:i4>0</vt:i4>
      </vt:variant>
      <vt:variant>
        <vt:i4>5</vt:i4>
      </vt:variant>
      <vt:variant>
        <vt:lpwstr/>
      </vt:variant>
      <vt:variant>
        <vt:lpwstr>_Toc398733736</vt:lpwstr>
      </vt:variant>
      <vt:variant>
        <vt:i4>1638463</vt:i4>
      </vt:variant>
      <vt:variant>
        <vt:i4>320</vt:i4>
      </vt:variant>
      <vt:variant>
        <vt:i4>0</vt:i4>
      </vt:variant>
      <vt:variant>
        <vt:i4>5</vt:i4>
      </vt:variant>
      <vt:variant>
        <vt:lpwstr/>
      </vt:variant>
      <vt:variant>
        <vt:lpwstr>_Toc398733735</vt:lpwstr>
      </vt:variant>
      <vt:variant>
        <vt:i4>1638463</vt:i4>
      </vt:variant>
      <vt:variant>
        <vt:i4>314</vt:i4>
      </vt:variant>
      <vt:variant>
        <vt:i4>0</vt:i4>
      </vt:variant>
      <vt:variant>
        <vt:i4>5</vt:i4>
      </vt:variant>
      <vt:variant>
        <vt:lpwstr/>
      </vt:variant>
      <vt:variant>
        <vt:lpwstr>_Toc398733734</vt:lpwstr>
      </vt:variant>
      <vt:variant>
        <vt:i4>1638463</vt:i4>
      </vt:variant>
      <vt:variant>
        <vt:i4>308</vt:i4>
      </vt:variant>
      <vt:variant>
        <vt:i4>0</vt:i4>
      </vt:variant>
      <vt:variant>
        <vt:i4>5</vt:i4>
      </vt:variant>
      <vt:variant>
        <vt:lpwstr/>
      </vt:variant>
      <vt:variant>
        <vt:lpwstr>_Toc398733733</vt:lpwstr>
      </vt:variant>
      <vt:variant>
        <vt:i4>1638463</vt:i4>
      </vt:variant>
      <vt:variant>
        <vt:i4>302</vt:i4>
      </vt:variant>
      <vt:variant>
        <vt:i4>0</vt:i4>
      </vt:variant>
      <vt:variant>
        <vt:i4>5</vt:i4>
      </vt:variant>
      <vt:variant>
        <vt:lpwstr/>
      </vt:variant>
      <vt:variant>
        <vt:lpwstr>_Toc398733732</vt:lpwstr>
      </vt:variant>
      <vt:variant>
        <vt:i4>1638463</vt:i4>
      </vt:variant>
      <vt:variant>
        <vt:i4>296</vt:i4>
      </vt:variant>
      <vt:variant>
        <vt:i4>0</vt:i4>
      </vt:variant>
      <vt:variant>
        <vt:i4>5</vt:i4>
      </vt:variant>
      <vt:variant>
        <vt:lpwstr/>
      </vt:variant>
      <vt:variant>
        <vt:lpwstr>_Toc398733731</vt:lpwstr>
      </vt:variant>
      <vt:variant>
        <vt:i4>1638463</vt:i4>
      </vt:variant>
      <vt:variant>
        <vt:i4>290</vt:i4>
      </vt:variant>
      <vt:variant>
        <vt:i4>0</vt:i4>
      </vt:variant>
      <vt:variant>
        <vt:i4>5</vt:i4>
      </vt:variant>
      <vt:variant>
        <vt:lpwstr/>
      </vt:variant>
      <vt:variant>
        <vt:lpwstr>_Toc398733730</vt:lpwstr>
      </vt:variant>
      <vt:variant>
        <vt:i4>1572927</vt:i4>
      </vt:variant>
      <vt:variant>
        <vt:i4>284</vt:i4>
      </vt:variant>
      <vt:variant>
        <vt:i4>0</vt:i4>
      </vt:variant>
      <vt:variant>
        <vt:i4>5</vt:i4>
      </vt:variant>
      <vt:variant>
        <vt:lpwstr/>
      </vt:variant>
      <vt:variant>
        <vt:lpwstr>_Toc398733729</vt:lpwstr>
      </vt:variant>
      <vt:variant>
        <vt:i4>1572927</vt:i4>
      </vt:variant>
      <vt:variant>
        <vt:i4>278</vt:i4>
      </vt:variant>
      <vt:variant>
        <vt:i4>0</vt:i4>
      </vt:variant>
      <vt:variant>
        <vt:i4>5</vt:i4>
      </vt:variant>
      <vt:variant>
        <vt:lpwstr/>
      </vt:variant>
      <vt:variant>
        <vt:lpwstr>_Toc398733728</vt:lpwstr>
      </vt:variant>
      <vt:variant>
        <vt:i4>1572927</vt:i4>
      </vt:variant>
      <vt:variant>
        <vt:i4>272</vt:i4>
      </vt:variant>
      <vt:variant>
        <vt:i4>0</vt:i4>
      </vt:variant>
      <vt:variant>
        <vt:i4>5</vt:i4>
      </vt:variant>
      <vt:variant>
        <vt:lpwstr/>
      </vt:variant>
      <vt:variant>
        <vt:lpwstr>_Toc398733727</vt:lpwstr>
      </vt:variant>
      <vt:variant>
        <vt:i4>1572927</vt:i4>
      </vt:variant>
      <vt:variant>
        <vt:i4>266</vt:i4>
      </vt:variant>
      <vt:variant>
        <vt:i4>0</vt:i4>
      </vt:variant>
      <vt:variant>
        <vt:i4>5</vt:i4>
      </vt:variant>
      <vt:variant>
        <vt:lpwstr/>
      </vt:variant>
      <vt:variant>
        <vt:lpwstr>_Toc398733726</vt:lpwstr>
      </vt:variant>
      <vt:variant>
        <vt:i4>1572927</vt:i4>
      </vt:variant>
      <vt:variant>
        <vt:i4>260</vt:i4>
      </vt:variant>
      <vt:variant>
        <vt:i4>0</vt:i4>
      </vt:variant>
      <vt:variant>
        <vt:i4>5</vt:i4>
      </vt:variant>
      <vt:variant>
        <vt:lpwstr/>
      </vt:variant>
      <vt:variant>
        <vt:lpwstr>_Toc398733725</vt:lpwstr>
      </vt:variant>
      <vt:variant>
        <vt:i4>1572927</vt:i4>
      </vt:variant>
      <vt:variant>
        <vt:i4>254</vt:i4>
      </vt:variant>
      <vt:variant>
        <vt:i4>0</vt:i4>
      </vt:variant>
      <vt:variant>
        <vt:i4>5</vt:i4>
      </vt:variant>
      <vt:variant>
        <vt:lpwstr/>
      </vt:variant>
      <vt:variant>
        <vt:lpwstr>_Toc398733724</vt:lpwstr>
      </vt:variant>
      <vt:variant>
        <vt:i4>1572927</vt:i4>
      </vt:variant>
      <vt:variant>
        <vt:i4>248</vt:i4>
      </vt:variant>
      <vt:variant>
        <vt:i4>0</vt:i4>
      </vt:variant>
      <vt:variant>
        <vt:i4>5</vt:i4>
      </vt:variant>
      <vt:variant>
        <vt:lpwstr/>
      </vt:variant>
      <vt:variant>
        <vt:lpwstr>_Toc398733723</vt:lpwstr>
      </vt:variant>
      <vt:variant>
        <vt:i4>1572927</vt:i4>
      </vt:variant>
      <vt:variant>
        <vt:i4>242</vt:i4>
      </vt:variant>
      <vt:variant>
        <vt:i4>0</vt:i4>
      </vt:variant>
      <vt:variant>
        <vt:i4>5</vt:i4>
      </vt:variant>
      <vt:variant>
        <vt:lpwstr/>
      </vt:variant>
      <vt:variant>
        <vt:lpwstr>_Toc398733722</vt:lpwstr>
      </vt:variant>
      <vt:variant>
        <vt:i4>1572927</vt:i4>
      </vt:variant>
      <vt:variant>
        <vt:i4>236</vt:i4>
      </vt:variant>
      <vt:variant>
        <vt:i4>0</vt:i4>
      </vt:variant>
      <vt:variant>
        <vt:i4>5</vt:i4>
      </vt:variant>
      <vt:variant>
        <vt:lpwstr/>
      </vt:variant>
      <vt:variant>
        <vt:lpwstr>_Toc398733721</vt:lpwstr>
      </vt:variant>
      <vt:variant>
        <vt:i4>1572927</vt:i4>
      </vt:variant>
      <vt:variant>
        <vt:i4>230</vt:i4>
      </vt:variant>
      <vt:variant>
        <vt:i4>0</vt:i4>
      </vt:variant>
      <vt:variant>
        <vt:i4>5</vt:i4>
      </vt:variant>
      <vt:variant>
        <vt:lpwstr/>
      </vt:variant>
      <vt:variant>
        <vt:lpwstr>_Toc398733720</vt:lpwstr>
      </vt:variant>
      <vt:variant>
        <vt:i4>1769535</vt:i4>
      </vt:variant>
      <vt:variant>
        <vt:i4>224</vt:i4>
      </vt:variant>
      <vt:variant>
        <vt:i4>0</vt:i4>
      </vt:variant>
      <vt:variant>
        <vt:i4>5</vt:i4>
      </vt:variant>
      <vt:variant>
        <vt:lpwstr/>
      </vt:variant>
      <vt:variant>
        <vt:lpwstr>_Toc398733719</vt:lpwstr>
      </vt:variant>
      <vt:variant>
        <vt:i4>1769535</vt:i4>
      </vt:variant>
      <vt:variant>
        <vt:i4>218</vt:i4>
      </vt:variant>
      <vt:variant>
        <vt:i4>0</vt:i4>
      </vt:variant>
      <vt:variant>
        <vt:i4>5</vt:i4>
      </vt:variant>
      <vt:variant>
        <vt:lpwstr/>
      </vt:variant>
      <vt:variant>
        <vt:lpwstr>_Toc398733718</vt:lpwstr>
      </vt:variant>
      <vt:variant>
        <vt:i4>1769535</vt:i4>
      </vt:variant>
      <vt:variant>
        <vt:i4>212</vt:i4>
      </vt:variant>
      <vt:variant>
        <vt:i4>0</vt:i4>
      </vt:variant>
      <vt:variant>
        <vt:i4>5</vt:i4>
      </vt:variant>
      <vt:variant>
        <vt:lpwstr/>
      </vt:variant>
      <vt:variant>
        <vt:lpwstr>_Toc398733717</vt:lpwstr>
      </vt:variant>
      <vt:variant>
        <vt:i4>1769535</vt:i4>
      </vt:variant>
      <vt:variant>
        <vt:i4>206</vt:i4>
      </vt:variant>
      <vt:variant>
        <vt:i4>0</vt:i4>
      </vt:variant>
      <vt:variant>
        <vt:i4>5</vt:i4>
      </vt:variant>
      <vt:variant>
        <vt:lpwstr/>
      </vt:variant>
      <vt:variant>
        <vt:lpwstr>_Toc398733716</vt:lpwstr>
      </vt:variant>
      <vt:variant>
        <vt:i4>1769535</vt:i4>
      </vt:variant>
      <vt:variant>
        <vt:i4>200</vt:i4>
      </vt:variant>
      <vt:variant>
        <vt:i4>0</vt:i4>
      </vt:variant>
      <vt:variant>
        <vt:i4>5</vt:i4>
      </vt:variant>
      <vt:variant>
        <vt:lpwstr/>
      </vt:variant>
      <vt:variant>
        <vt:lpwstr>_Toc398733715</vt:lpwstr>
      </vt:variant>
      <vt:variant>
        <vt:i4>1769535</vt:i4>
      </vt:variant>
      <vt:variant>
        <vt:i4>194</vt:i4>
      </vt:variant>
      <vt:variant>
        <vt:i4>0</vt:i4>
      </vt:variant>
      <vt:variant>
        <vt:i4>5</vt:i4>
      </vt:variant>
      <vt:variant>
        <vt:lpwstr/>
      </vt:variant>
      <vt:variant>
        <vt:lpwstr>_Toc398733714</vt:lpwstr>
      </vt:variant>
      <vt:variant>
        <vt:i4>1769535</vt:i4>
      </vt:variant>
      <vt:variant>
        <vt:i4>188</vt:i4>
      </vt:variant>
      <vt:variant>
        <vt:i4>0</vt:i4>
      </vt:variant>
      <vt:variant>
        <vt:i4>5</vt:i4>
      </vt:variant>
      <vt:variant>
        <vt:lpwstr/>
      </vt:variant>
      <vt:variant>
        <vt:lpwstr>_Toc398733713</vt:lpwstr>
      </vt:variant>
      <vt:variant>
        <vt:i4>1769535</vt:i4>
      </vt:variant>
      <vt:variant>
        <vt:i4>182</vt:i4>
      </vt:variant>
      <vt:variant>
        <vt:i4>0</vt:i4>
      </vt:variant>
      <vt:variant>
        <vt:i4>5</vt:i4>
      </vt:variant>
      <vt:variant>
        <vt:lpwstr/>
      </vt:variant>
      <vt:variant>
        <vt:lpwstr>_Toc398733712</vt:lpwstr>
      </vt:variant>
      <vt:variant>
        <vt:i4>1769535</vt:i4>
      </vt:variant>
      <vt:variant>
        <vt:i4>176</vt:i4>
      </vt:variant>
      <vt:variant>
        <vt:i4>0</vt:i4>
      </vt:variant>
      <vt:variant>
        <vt:i4>5</vt:i4>
      </vt:variant>
      <vt:variant>
        <vt:lpwstr/>
      </vt:variant>
      <vt:variant>
        <vt:lpwstr>_Toc398733711</vt:lpwstr>
      </vt:variant>
      <vt:variant>
        <vt:i4>1769535</vt:i4>
      </vt:variant>
      <vt:variant>
        <vt:i4>170</vt:i4>
      </vt:variant>
      <vt:variant>
        <vt:i4>0</vt:i4>
      </vt:variant>
      <vt:variant>
        <vt:i4>5</vt:i4>
      </vt:variant>
      <vt:variant>
        <vt:lpwstr/>
      </vt:variant>
      <vt:variant>
        <vt:lpwstr>_Toc398733710</vt:lpwstr>
      </vt:variant>
      <vt:variant>
        <vt:i4>1703999</vt:i4>
      </vt:variant>
      <vt:variant>
        <vt:i4>164</vt:i4>
      </vt:variant>
      <vt:variant>
        <vt:i4>0</vt:i4>
      </vt:variant>
      <vt:variant>
        <vt:i4>5</vt:i4>
      </vt:variant>
      <vt:variant>
        <vt:lpwstr/>
      </vt:variant>
      <vt:variant>
        <vt:lpwstr>_Toc398733709</vt:lpwstr>
      </vt:variant>
      <vt:variant>
        <vt:i4>1703999</vt:i4>
      </vt:variant>
      <vt:variant>
        <vt:i4>158</vt:i4>
      </vt:variant>
      <vt:variant>
        <vt:i4>0</vt:i4>
      </vt:variant>
      <vt:variant>
        <vt:i4>5</vt:i4>
      </vt:variant>
      <vt:variant>
        <vt:lpwstr/>
      </vt:variant>
      <vt:variant>
        <vt:lpwstr>_Toc398733708</vt:lpwstr>
      </vt:variant>
      <vt:variant>
        <vt:i4>1703999</vt:i4>
      </vt:variant>
      <vt:variant>
        <vt:i4>152</vt:i4>
      </vt:variant>
      <vt:variant>
        <vt:i4>0</vt:i4>
      </vt:variant>
      <vt:variant>
        <vt:i4>5</vt:i4>
      </vt:variant>
      <vt:variant>
        <vt:lpwstr/>
      </vt:variant>
      <vt:variant>
        <vt:lpwstr>_Toc398733707</vt:lpwstr>
      </vt:variant>
      <vt:variant>
        <vt:i4>1703999</vt:i4>
      </vt:variant>
      <vt:variant>
        <vt:i4>146</vt:i4>
      </vt:variant>
      <vt:variant>
        <vt:i4>0</vt:i4>
      </vt:variant>
      <vt:variant>
        <vt:i4>5</vt:i4>
      </vt:variant>
      <vt:variant>
        <vt:lpwstr/>
      </vt:variant>
      <vt:variant>
        <vt:lpwstr>_Toc398733706</vt:lpwstr>
      </vt:variant>
      <vt:variant>
        <vt:i4>1703999</vt:i4>
      </vt:variant>
      <vt:variant>
        <vt:i4>140</vt:i4>
      </vt:variant>
      <vt:variant>
        <vt:i4>0</vt:i4>
      </vt:variant>
      <vt:variant>
        <vt:i4>5</vt:i4>
      </vt:variant>
      <vt:variant>
        <vt:lpwstr/>
      </vt:variant>
      <vt:variant>
        <vt:lpwstr>_Toc398733705</vt:lpwstr>
      </vt:variant>
      <vt:variant>
        <vt:i4>1703999</vt:i4>
      </vt:variant>
      <vt:variant>
        <vt:i4>134</vt:i4>
      </vt:variant>
      <vt:variant>
        <vt:i4>0</vt:i4>
      </vt:variant>
      <vt:variant>
        <vt:i4>5</vt:i4>
      </vt:variant>
      <vt:variant>
        <vt:lpwstr/>
      </vt:variant>
      <vt:variant>
        <vt:lpwstr>_Toc398733704</vt:lpwstr>
      </vt:variant>
      <vt:variant>
        <vt:i4>1703999</vt:i4>
      </vt:variant>
      <vt:variant>
        <vt:i4>128</vt:i4>
      </vt:variant>
      <vt:variant>
        <vt:i4>0</vt:i4>
      </vt:variant>
      <vt:variant>
        <vt:i4>5</vt:i4>
      </vt:variant>
      <vt:variant>
        <vt:lpwstr/>
      </vt:variant>
      <vt:variant>
        <vt:lpwstr>_Toc398733703</vt:lpwstr>
      </vt:variant>
      <vt:variant>
        <vt:i4>1703999</vt:i4>
      </vt:variant>
      <vt:variant>
        <vt:i4>122</vt:i4>
      </vt:variant>
      <vt:variant>
        <vt:i4>0</vt:i4>
      </vt:variant>
      <vt:variant>
        <vt:i4>5</vt:i4>
      </vt:variant>
      <vt:variant>
        <vt:lpwstr/>
      </vt:variant>
      <vt:variant>
        <vt:lpwstr>_Toc398733702</vt:lpwstr>
      </vt:variant>
      <vt:variant>
        <vt:i4>1703999</vt:i4>
      </vt:variant>
      <vt:variant>
        <vt:i4>116</vt:i4>
      </vt:variant>
      <vt:variant>
        <vt:i4>0</vt:i4>
      </vt:variant>
      <vt:variant>
        <vt:i4>5</vt:i4>
      </vt:variant>
      <vt:variant>
        <vt:lpwstr/>
      </vt:variant>
      <vt:variant>
        <vt:lpwstr>_Toc398733701</vt:lpwstr>
      </vt:variant>
      <vt:variant>
        <vt:i4>1703999</vt:i4>
      </vt:variant>
      <vt:variant>
        <vt:i4>110</vt:i4>
      </vt:variant>
      <vt:variant>
        <vt:i4>0</vt:i4>
      </vt:variant>
      <vt:variant>
        <vt:i4>5</vt:i4>
      </vt:variant>
      <vt:variant>
        <vt:lpwstr/>
      </vt:variant>
      <vt:variant>
        <vt:lpwstr>_Toc398733700</vt:lpwstr>
      </vt:variant>
      <vt:variant>
        <vt:i4>1245246</vt:i4>
      </vt:variant>
      <vt:variant>
        <vt:i4>104</vt:i4>
      </vt:variant>
      <vt:variant>
        <vt:i4>0</vt:i4>
      </vt:variant>
      <vt:variant>
        <vt:i4>5</vt:i4>
      </vt:variant>
      <vt:variant>
        <vt:lpwstr/>
      </vt:variant>
      <vt:variant>
        <vt:lpwstr>_Toc398733699</vt:lpwstr>
      </vt:variant>
      <vt:variant>
        <vt:i4>1245246</vt:i4>
      </vt:variant>
      <vt:variant>
        <vt:i4>98</vt:i4>
      </vt:variant>
      <vt:variant>
        <vt:i4>0</vt:i4>
      </vt:variant>
      <vt:variant>
        <vt:i4>5</vt:i4>
      </vt:variant>
      <vt:variant>
        <vt:lpwstr/>
      </vt:variant>
      <vt:variant>
        <vt:lpwstr>_Toc398733698</vt:lpwstr>
      </vt:variant>
      <vt:variant>
        <vt:i4>1245246</vt:i4>
      </vt:variant>
      <vt:variant>
        <vt:i4>92</vt:i4>
      </vt:variant>
      <vt:variant>
        <vt:i4>0</vt:i4>
      </vt:variant>
      <vt:variant>
        <vt:i4>5</vt:i4>
      </vt:variant>
      <vt:variant>
        <vt:lpwstr/>
      </vt:variant>
      <vt:variant>
        <vt:lpwstr>_Toc398733697</vt:lpwstr>
      </vt:variant>
      <vt:variant>
        <vt:i4>1245246</vt:i4>
      </vt:variant>
      <vt:variant>
        <vt:i4>86</vt:i4>
      </vt:variant>
      <vt:variant>
        <vt:i4>0</vt:i4>
      </vt:variant>
      <vt:variant>
        <vt:i4>5</vt:i4>
      </vt:variant>
      <vt:variant>
        <vt:lpwstr/>
      </vt:variant>
      <vt:variant>
        <vt:lpwstr>_Toc398733696</vt:lpwstr>
      </vt:variant>
      <vt:variant>
        <vt:i4>1245246</vt:i4>
      </vt:variant>
      <vt:variant>
        <vt:i4>80</vt:i4>
      </vt:variant>
      <vt:variant>
        <vt:i4>0</vt:i4>
      </vt:variant>
      <vt:variant>
        <vt:i4>5</vt:i4>
      </vt:variant>
      <vt:variant>
        <vt:lpwstr/>
      </vt:variant>
      <vt:variant>
        <vt:lpwstr>_Toc398733695</vt:lpwstr>
      </vt:variant>
      <vt:variant>
        <vt:i4>1245246</vt:i4>
      </vt:variant>
      <vt:variant>
        <vt:i4>74</vt:i4>
      </vt:variant>
      <vt:variant>
        <vt:i4>0</vt:i4>
      </vt:variant>
      <vt:variant>
        <vt:i4>5</vt:i4>
      </vt:variant>
      <vt:variant>
        <vt:lpwstr/>
      </vt:variant>
      <vt:variant>
        <vt:lpwstr>_Toc398733694</vt:lpwstr>
      </vt:variant>
      <vt:variant>
        <vt:i4>1245246</vt:i4>
      </vt:variant>
      <vt:variant>
        <vt:i4>68</vt:i4>
      </vt:variant>
      <vt:variant>
        <vt:i4>0</vt:i4>
      </vt:variant>
      <vt:variant>
        <vt:i4>5</vt:i4>
      </vt:variant>
      <vt:variant>
        <vt:lpwstr/>
      </vt:variant>
      <vt:variant>
        <vt:lpwstr>_Toc398733693</vt:lpwstr>
      </vt:variant>
      <vt:variant>
        <vt:i4>1245246</vt:i4>
      </vt:variant>
      <vt:variant>
        <vt:i4>62</vt:i4>
      </vt:variant>
      <vt:variant>
        <vt:i4>0</vt:i4>
      </vt:variant>
      <vt:variant>
        <vt:i4>5</vt:i4>
      </vt:variant>
      <vt:variant>
        <vt:lpwstr/>
      </vt:variant>
      <vt:variant>
        <vt:lpwstr>_Toc398733692</vt:lpwstr>
      </vt:variant>
      <vt:variant>
        <vt:i4>1245246</vt:i4>
      </vt:variant>
      <vt:variant>
        <vt:i4>56</vt:i4>
      </vt:variant>
      <vt:variant>
        <vt:i4>0</vt:i4>
      </vt:variant>
      <vt:variant>
        <vt:i4>5</vt:i4>
      </vt:variant>
      <vt:variant>
        <vt:lpwstr/>
      </vt:variant>
      <vt:variant>
        <vt:lpwstr>_Toc398733691</vt:lpwstr>
      </vt:variant>
      <vt:variant>
        <vt:i4>1245246</vt:i4>
      </vt:variant>
      <vt:variant>
        <vt:i4>50</vt:i4>
      </vt:variant>
      <vt:variant>
        <vt:i4>0</vt:i4>
      </vt:variant>
      <vt:variant>
        <vt:i4>5</vt:i4>
      </vt:variant>
      <vt:variant>
        <vt:lpwstr/>
      </vt:variant>
      <vt:variant>
        <vt:lpwstr>_Toc398733690</vt:lpwstr>
      </vt:variant>
      <vt:variant>
        <vt:i4>1179710</vt:i4>
      </vt:variant>
      <vt:variant>
        <vt:i4>44</vt:i4>
      </vt:variant>
      <vt:variant>
        <vt:i4>0</vt:i4>
      </vt:variant>
      <vt:variant>
        <vt:i4>5</vt:i4>
      </vt:variant>
      <vt:variant>
        <vt:lpwstr/>
      </vt:variant>
      <vt:variant>
        <vt:lpwstr>_Toc398733689</vt:lpwstr>
      </vt:variant>
      <vt:variant>
        <vt:i4>1179710</vt:i4>
      </vt:variant>
      <vt:variant>
        <vt:i4>38</vt:i4>
      </vt:variant>
      <vt:variant>
        <vt:i4>0</vt:i4>
      </vt:variant>
      <vt:variant>
        <vt:i4>5</vt:i4>
      </vt:variant>
      <vt:variant>
        <vt:lpwstr/>
      </vt:variant>
      <vt:variant>
        <vt:lpwstr>_Toc398733688</vt:lpwstr>
      </vt:variant>
      <vt:variant>
        <vt:i4>1179710</vt:i4>
      </vt:variant>
      <vt:variant>
        <vt:i4>32</vt:i4>
      </vt:variant>
      <vt:variant>
        <vt:i4>0</vt:i4>
      </vt:variant>
      <vt:variant>
        <vt:i4>5</vt:i4>
      </vt:variant>
      <vt:variant>
        <vt:lpwstr/>
      </vt:variant>
      <vt:variant>
        <vt:lpwstr>_Toc398733687</vt:lpwstr>
      </vt:variant>
      <vt:variant>
        <vt:i4>1179710</vt:i4>
      </vt:variant>
      <vt:variant>
        <vt:i4>26</vt:i4>
      </vt:variant>
      <vt:variant>
        <vt:i4>0</vt:i4>
      </vt:variant>
      <vt:variant>
        <vt:i4>5</vt:i4>
      </vt:variant>
      <vt:variant>
        <vt:lpwstr/>
      </vt:variant>
      <vt:variant>
        <vt:lpwstr>_Toc398733686</vt:lpwstr>
      </vt:variant>
      <vt:variant>
        <vt:i4>1179710</vt:i4>
      </vt:variant>
      <vt:variant>
        <vt:i4>20</vt:i4>
      </vt:variant>
      <vt:variant>
        <vt:i4>0</vt:i4>
      </vt:variant>
      <vt:variant>
        <vt:i4>5</vt:i4>
      </vt:variant>
      <vt:variant>
        <vt:lpwstr/>
      </vt:variant>
      <vt:variant>
        <vt:lpwstr>_Toc398733685</vt:lpwstr>
      </vt:variant>
      <vt:variant>
        <vt:i4>1179710</vt:i4>
      </vt:variant>
      <vt:variant>
        <vt:i4>14</vt:i4>
      </vt:variant>
      <vt:variant>
        <vt:i4>0</vt:i4>
      </vt:variant>
      <vt:variant>
        <vt:i4>5</vt:i4>
      </vt:variant>
      <vt:variant>
        <vt:lpwstr/>
      </vt:variant>
      <vt:variant>
        <vt:lpwstr>_Toc398733684</vt:lpwstr>
      </vt:variant>
      <vt:variant>
        <vt:i4>1179710</vt:i4>
      </vt:variant>
      <vt:variant>
        <vt:i4>8</vt:i4>
      </vt:variant>
      <vt:variant>
        <vt:i4>0</vt:i4>
      </vt:variant>
      <vt:variant>
        <vt:i4>5</vt:i4>
      </vt:variant>
      <vt:variant>
        <vt:lpwstr/>
      </vt:variant>
      <vt:variant>
        <vt:lpwstr>_Toc398733683</vt:lpwstr>
      </vt:variant>
      <vt:variant>
        <vt:i4>1179710</vt:i4>
      </vt:variant>
      <vt:variant>
        <vt:i4>2</vt:i4>
      </vt:variant>
      <vt:variant>
        <vt:i4>0</vt:i4>
      </vt:variant>
      <vt:variant>
        <vt:i4>5</vt:i4>
      </vt:variant>
      <vt:variant>
        <vt:lpwstr/>
      </vt:variant>
      <vt:variant>
        <vt:lpwstr>_Toc398733682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Jared</dc:creator>
  <cp:lastModifiedBy>闫芳艺</cp:lastModifiedBy>
  <cp:revision>2</cp:revision>
  <cp:lastPrinted>2014-09-17T09:18:00Z</cp:lastPrinted>
  <dcterms:created xsi:type="dcterms:W3CDTF">2019-02-25T03:27:00Z</dcterms:created>
  <dcterms:modified xsi:type="dcterms:W3CDTF">2019-02-25T03:27:00Z</dcterms:modified>
</cp:coreProperties>
</file>