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71" w:rsidRDefault="00087971" w:rsidP="00873F48">
      <w:pPr>
        <w:rPr>
          <w:rFonts w:ascii="Arial" w:eastAsia="黑体" w:hAnsi="Arial" w:cs="Arial"/>
          <w:color w:val="365F91"/>
          <w:sz w:val="36"/>
          <w:szCs w:val="36"/>
        </w:rPr>
      </w:pPr>
      <w:r>
        <w:rPr>
          <w:rFonts w:ascii="Arial" w:eastAsia="黑体" w:hAnsi="Arial" w:cs="黑体" w:hint="eastAsia"/>
          <w:color w:val="365F91"/>
          <w:sz w:val="36"/>
          <w:szCs w:val="36"/>
        </w:rPr>
        <w:t>附件</w:t>
      </w:r>
      <w:r>
        <w:rPr>
          <w:rFonts w:ascii="Arial" w:eastAsia="黑体" w:hAnsi="Arial" w:cs="Arial"/>
          <w:color w:val="365F91"/>
          <w:sz w:val="36"/>
          <w:szCs w:val="36"/>
        </w:rPr>
        <w:t>1</w:t>
      </w:r>
    </w:p>
    <w:p w:rsidR="00087971" w:rsidRDefault="00087971">
      <w:pPr>
        <w:jc w:val="center"/>
        <w:rPr>
          <w:rFonts w:ascii="Arial" w:eastAsia="黑体" w:hAnsi="Arial"/>
          <w:color w:val="365F91"/>
          <w:sz w:val="36"/>
          <w:szCs w:val="36"/>
        </w:rPr>
      </w:pPr>
      <w:r w:rsidRPr="00737F70">
        <w:rPr>
          <w:rFonts w:ascii="Arial" w:eastAsia="黑体" w:hAnsi="Arial" w:cs="Arial"/>
          <w:color w:val="365F91"/>
          <w:sz w:val="36"/>
          <w:szCs w:val="36"/>
        </w:rPr>
        <w:t>2017</w:t>
      </w:r>
      <w:r w:rsidRPr="00737F70">
        <w:rPr>
          <w:rFonts w:ascii="Arial" w:eastAsia="黑体" w:hAnsi="Arial" w:cs="黑体" w:hint="eastAsia"/>
          <w:color w:val="365F91"/>
          <w:sz w:val="36"/>
          <w:szCs w:val="36"/>
        </w:rPr>
        <w:t>年米兰马契夫秋季展览会（</w:t>
      </w:r>
      <w:r w:rsidRPr="00737F70">
        <w:rPr>
          <w:rFonts w:ascii="Arial" w:eastAsia="黑体" w:hAnsi="Arial" w:cs="Arial"/>
          <w:color w:val="365F91"/>
          <w:sz w:val="36"/>
          <w:szCs w:val="36"/>
        </w:rPr>
        <w:t>HOMI</w:t>
      </w:r>
      <w:r w:rsidRPr="00737F70">
        <w:rPr>
          <w:rFonts w:ascii="Arial" w:eastAsia="黑体" w:hAnsi="Arial" w:cs="黑体" w:hint="eastAsia"/>
          <w:color w:val="365F91"/>
          <w:sz w:val="36"/>
          <w:szCs w:val="36"/>
        </w:rPr>
        <w:t>）</w:t>
      </w:r>
    </w:p>
    <w:p w:rsidR="00087971" w:rsidRDefault="00087971">
      <w:pPr>
        <w:jc w:val="center"/>
        <w:rPr>
          <w:rFonts w:ascii="Arial" w:eastAsia="黑体" w:hAnsi="Arial"/>
          <w:color w:val="365F91"/>
          <w:sz w:val="36"/>
          <w:szCs w:val="36"/>
        </w:rPr>
      </w:pPr>
      <w:r w:rsidRPr="00737F70">
        <w:rPr>
          <w:rFonts w:ascii="Arial" w:eastAsia="黑体" w:hAnsi="Arial" w:cs="黑体" w:hint="eastAsia"/>
          <w:color w:val="365F91"/>
          <w:sz w:val="36"/>
          <w:szCs w:val="36"/>
        </w:rPr>
        <w:t>参展费用预算表</w:t>
      </w:r>
    </w:p>
    <w:p w:rsidR="00087971" w:rsidRDefault="00087971">
      <w:pPr>
        <w:rPr>
          <w:rFonts w:ascii="Arial" w:hAnsi="Arial" w:cs="Arial"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1"/>
        <w:gridCol w:w="1637"/>
        <w:gridCol w:w="2583"/>
        <w:gridCol w:w="4437"/>
      </w:tblGrid>
      <w:tr w:rsidR="00087971">
        <w:tc>
          <w:tcPr>
            <w:tcW w:w="991" w:type="dxa"/>
            <w:tcBorders>
              <w:top w:val="single" w:sz="12" w:space="0" w:color="000000"/>
            </w:tcBorders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目</w:t>
            </w:r>
          </w:p>
        </w:tc>
        <w:tc>
          <w:tcPr>
            <w:tcW w:w="1637" w:type="dxa"/>
            <w:tcBorders>
              <w:top w:val="single" w:sz="12" w:space="0" w:color="000000"/>
            </w:tcBorders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名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宋体" w:hint="eastAsia"/>
                <w:sz w:val="24"/>
                <w:szCs w:val="24"/>
              </w:rPr>
              <w:t>称</w:t>
            </w:r>
          </w:p>
        </w:tc>
        <w:tc>
          <w:tcPr>
            <w:tcW w:w="2583" w:type="dxa"/>
            <w:tcBorders>
              <w:top w:val="single" w:sz="12" w:space="0" w:color="000000"/>
            </w:tcBorders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费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宋体" w:hint="eastAsia"/>
                <w:sz w:val="24"/>
                <w:szCs w:val="24"/>
              </w:rPr>
              <w:t>用</w:t>
            </w:r>
          </w:p>
        </w:tc>
        <w:tc>
          <w:tcPr>
            <w:tcW w:w="4437" w:type="dxa"/>
            <w:tcBorders>
              <w:top w:val="single" w:sz="12" w:space="0" w:color="000000"/>
            </w:tcBorders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备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宋体" w:hint="eastAsia"/>
                <w:sz w:val="24"/>
                <w:szCs w:val="24"/>
              </w:rPr>
              <w:t>注</w:t>
            </w:r>
          </w:p>
        </w:tc>
      </w:tr>
      <w:tr w:rsidR="00087971">
        <w:trPr>
          <w:cantSplit/>
          <w:trHeight w:val="388"/>
        </w:trPr>
        <w:tc>
          <w:tcPr>
            <w:tcW w:w="991" w:type="dxa"/>
            <w:vMerge w:val="restart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国际</w:t>
            </w: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段费用</w:t>
            </w:r>
            <w:proofErr w:type="gramEnd"/>
          </w:p>
        </w:tc>
        <w:tc>
          <w:tcPr>
            <w:tcW w:w="1637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摊位费</w:t>
            </w:r>
          </w:p>
        </w:tc>
        <w:tc>
          <w:tcPr>
            <w:tcW w:w="2583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RMB3</w:t>
            </w:r>
            <w:r>
              <w:rPr>
                <w:rFonts w:ascii="Arial" w:hAnsi="Arial" w:cs="Arial"/>
              </w:rPr>
              <w:t>4200</w:t>
            </w:r>
          </w:p>
        </w:tc>
        <w:tc>
          <w:tcPr>
            <w:tcW w:w="4437" w:type="dxa"/>
            <w:vAlign w:val="center"/>
          </w:tcPr>
          <w:p w:rsidR="00087971" w:rsidRDefault="00087971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标准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宋体" w:hint="eastAsia"/>
              </w:rPr>
              <w:t>平米，</w:t>
            </w:r>
            <w:proofErr w:type="gramStart"/>
            <w:r>
              <w:rPr>
                <w:rFonts w:ascii="Arial" w:hAnsi="Arial" w:cs="宋体" w:hint="eastAsia"/>
              </w:rPr>
              <w:t>含标准</w:t>
            </w:r>
            <w:proofErr w:type="gramEnd"/>
            <w:r>
              <w:rPr>
                <w:rFonts w:ascii="Arial" w:hAnsi="Arial" w:cs="宋体" w:hint="eastAsia"/>
              </w:rPr>
              <w:t>展位、标准展具配置、标准供电以及相应数量参展商证。。</w:t>
            </w:r>
          </w:p>
        </w:tc>
      </w:tr>
      <w:tr w:rsidR="00087971">
        <w:trPr>
          <w:cantSplit/>
          <w:trHeight w:val="388"/>
        </w:trPr>
        <w:tc>
          <w:tcPr>
            <w:tcW w:w="991" w:type="dxa"/>
            <w:vMerge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光地</w:t>
            </w:r>
          </w:p>
        </w:tc>
        <w:tc>
          <w:tcPr>
            <w:tcW w:w="2583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RMB</w:t>
            </w:r>
            <w:r>
              <w:rPr>
                <w:rFonts w:ascii="Arial" w:hAnsi="Arial" w:cs="Arial"/>
              </w:rPr>
              <w:t xml:space="preserve"> 2650</w:t>
            </w:r>
            <w:r>
              <w:rPr>
                <w:rFonts w:ascii="Arial" w:hAnsi="Arial" w:cs="宋体" w:hint="eastAsia"/>
              </w:rPr>
              <w:t>元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宋体" w:hint="eastAsia"/>
              </w:rPr>
              <w:t>平方米（</w:t>
            </w: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宋体" w:hint="eastAsia"/>
              </w:rPr>
              <w:t>平方米起）</w:t>
            </w:r>
          </w:p>
        </w:tc>
        <w:tc>
          <w:tcPr>
            <w:tcW w:w="4437" w:type="dxa"/>
            <w:vAlign w:val="center"/>
          </w:tcPr>
          <w:p w:rsidR="00087971" w:rsidRDefault="00087971">
            <w:pPr>
              <w:spacing w:line="48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相对应面积的展位、相应数量参展商证。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宋体" w:hint="eastAsia"/>
              </w:rPr>
              <w:t>注册费：人民币</w:t>
            </w:r>
            <w:r>
              <w:rPr>
                <w:rFonts w:ascii="Arial" w:hAnsi="Arial" w:cs="Arial"/>
              </w:rPr>
              <w:t>360</w:t>
            </w:r>
            <w:r>
              <w:rPr>
                <w:rFonts w:ascii="Arial" w:hAnsi="Arial" w:cs="宋体" w:hint="eastAsia"/>
              </w:rPr>
              <w:t>元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宋体" w:hint="eastAsia"/>
              </w:rPr>
              <w:t>企业</w:t>
            </w:r>
          </w:p>
          <w:p w:rsidR="00087971" w:rsidRDefault="00087971">
            <w:pPr>
              <w:spacing w:line="48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保险费：人民币</w:t>
            </w:r>
            <w:r>
              <w:rPr>
                <w:rFonts w:ascii="Arial" w:hAnsi="Arial" w:cs="Arial"/>
              </w:rPr>
              <w:t>900</w:t>
            </w:r>
            <w:r>
              <w:rPr>
                <w:rFonts w:ascii="Arial" w:hAnsi="Arial" w:cs="宋体" w:hint="eastAsia"/>
              </w:rPr>
              <w:t>元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宋体" w:hint="eastAsia"/>
              </w:rPr>
              <w:t>企业</w:t>
            </w:r>
          </w:p>
        </w:tc>
      </w:tr>
      <w:tr w:rsidR="00087971">
        <w:trPr>
          <w:cantSplit/>
          <w:trHeight w:val="388"/>
        </w:trPr>
        <w:tc>
          <w:tcPr>
            <w:tcW w:w="991" w:type="dxa"/>
            <w:vMerge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拐角费用</w:t>
            </w:r>
          </w:p>
        </w:tc>
        <w:tc>
          <w:tcPr>
            <w:tcW w:w="2583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437" w:type="dxa"/>
            <w:vAlign w:val="center"/>
          </w:tcPr>
          <w:p w:rsidR="00087971" w:rsidRDefault="00087971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按摊位费的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宋体" w:hint="eastAsia"/>
              </w:rPr>
              <w:t>％计算</w:t>
            </w:r>
          </w:p>
        </w:tc>
      </w:tr>
      <w:tr w:rsidR="00087971">
        <w:trPr>
          <w:cantSplit/>
          <w:trHeight w:val="388"/>
        </w:trPr>
        <w:tc>
          <w:tcPr>
            <w:tcW w:w="991" w:type="dxa"/>
            <w:vMerge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特殊展具费</w:t>
            </w:r>
          </w:p>
        </w:tc>
        <w:tc>
          <w:tcPr>
            <w:tcW w:w="2583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宋体" w:hint="eastAsia"/>
              </w:rPr>
              <w:t>实报实销</w:t>
            </w:r>
          </w:p>
        </w:tc>
        <w:tc>
          <w:tcPr>
            <w:tcW w:w="4437" w:type="dxa"/>
            <w:vAlign w:val="center"/>
          </w:tcPr>
          <w:p w:rsidR="00087971" w:rsidRDefault="00087971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按实际发生计算</w:t>
            </w:r>
          </w:p>
        </w:tc>
      </w:tr>
      <w:tr w:rsidR="00087971">
        <w:trPr>
          <w:cantSplit/>
          <w:trHeight w:val="388"/>
        </w:trPr>
        <w:tc>
          <w:tcPr>
            <w:tcW w:w="991" w:type="dxa"/>
            <w:vMerge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注册费</w:t>
            </w:r>
          </w:p>
        </w:tc>
        <w:tc>
          <w:tcPr>
            <w:tcW w:w="2583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RMB</w:t>
            </w:r>
            <w:r>
              <w:rPr>
                <w:rFonts w:ascii="Arial" w:hAnsi="Arial" w:cs="Arial"/>
              </w:rPr>
              <w:t xml:space="preserve"> 1000</w:t>
            </w:r>
            <w:r>
              <w:rPr>
                <w:rFonts w:ascii="Arial" w:hAnsi="Arial" w:cs="宋体" w:hint="eastAsia"/>
              </w:rPr>
              <w:t>元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宋体" w:hint="eastAsia"/>
              </w:rPr>
              <w:t>企业</w:t>
            </w:r>
          </w:p>
        </w:tc>
        <w:tc>
          <w:tcPr>
            <w:tcW w:w="4437" w:type="dxa"/>
            <w:vAlign w:val="center"/>
          </w:tcPr>
          <w:p w:rsidR="00087971" w:rsidRDefault="00087971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标准摊位需交纳</w:t>
            </w:r>
          </w:p>
        </w:tc>
      </w:tr>
      <w:tr w:rsidR="00087971">
        <w:trPr>
          <w:cantSplit/>
          <w:trHeight w:val="388"/>
        </w:trPr>
        <w:tc>
          <w:tcPr>
            <w:tcW w:w="991" w:type="dxa"/>
            <w:vMerge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保险费</w:t>
            </w:r>
          </w:p>
        </w:tc>
        <w:tc>
          <w:tcPr>
            <w:tcW w:w="2583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RMB</w:t>
            </w:r>
            <w:r>
              <w:rPr>
                <w:rFonts w:ascii="Arial" w:hAnsi="Arial" w:cs="Arial"/>
              </w:rPr>
              <w:t xml:space="preserve"> 1000</w:t>
            </w:r>
            <w:r>
              <w:rPr>
                <w:rFonts w:ascii="Arial" w:hAnsi="Arial" w:cs="宋体" w:hint="eastAsia"/>
              </w:rPr>
              <w:t>元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宋体" w:hint="eastAsia"/>
              </w:rPr>
              <w:t>企业</w:t>
            </w:r>
          </w:p>
        </w:tc>
        <w:tc>
          <w:tcPr>
            <w:tcW w:w="4437" w:type="dxa"/>
            <w:vAlign w:val="center"/>
          </w:tcPr>
          <w:p w:rsidR="00087971" w:rsidRDefault="0008797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宋体" w:hint="eastAsia"/>
              </w:rPr>
              <w:t>标准摊位需交纳</w:t>
            </w:r>
          </w:p>
        </w:tc>
      </w:tr>
      <w:tr w:rsidR="00087971">
        <w:trPr>
          <w:cantSplit/>
          <w:trHeight w:val="388"/>
        </w:trPr>
        <w:tc>
          <w:tcPr>
            <w:tcW w:w="991" w:type="dxa"/>
            <w:vMerge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展品运费</w:t>
            </w:r>
          </w:p>
        </w:tc>
        <w:tc>
          <w:tcPr>
            <w:tcW w:w="2583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待定</w:t>
            </w:r>
          </w:p>
        </w:tc>
        <w:tc>
          <w:tcPr>
            <w:tcW w:w="4437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结算时按实际开支收取，包含展品海运费、关税、仓储费、及展品上展台费用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87971">
        <w:trPr>
          <w:cantSplit/>
        </w:trPr>
        <w:tc>
          <w:tcPr>
            <w:tcW w:w="991" w:type="dxa"/>
            <w:vMerge/>
            <w:vAlign w:val="center"/>
          </w:tcPr>
          <w:p w:rsidR="00087971" w:rsidRDefault="00087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人员费</w:t>
            </w:r>
          </w:p>
        </w:tc>
        <w:tc>
          <w:tcPr>
            <w:tcW w:w="2583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待定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展期随团：含国际往返机票，境外食宿交通等</w:t>
            </w:r>
          </w:p>
        </w:tc>
      </w:tr>
      <w:tr w:rsidR="00087971">
        <w:trPr>
          <w:cantSplit/>
          <w:trHeight w:val="452"/>
        </w:trPr>
        <w:tc>
          <w:tcPr>
            <w:tcW w:w="991" w:type="dxa"/>
            <w:vMerge w:val="restart"/>
            <w:vAlign w:val="center"/>
          </w:tcPr>
          <w:p w:rsidR="00087971" w:rsidRDefault="0008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国内</w:t>
            </w:r>
            <w:proofErr w:type="gramStart"/>
            <w:r>
              <w:rPr>
                <w:rFonts w:ascii="Arial" w:hAnsi="Arial" w:cs="宋体" w:hint="eastAsia"/>
              </w:rPr>
              <w:t>段费用</w:t>
            </w:r>
            <w:proofErr w:type="gramEnd"/>
          </w:p>
        </w:tc>
        <w:tc>
          <w:tcPr>
            <w:tcW w:w="1637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报名组织费</w:t>
            </w:r>
          </w:p>
        </w:tc>
        <w:tc>
          <w:tcPr>
            <w:tcW w:w="2583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RMB2,000/</w:t>
            </w:r>
            <w:r>
              <w:rPr>
                <w:rFonts w:ascii="Arial" w:hAnsi="Arial" w:cs="宋体" w:hint="eastAsia"/>
              </w:rPr>
              <w:t>人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邀请函出具费用、国内外通信联络、资料费用、进馆证和国内集中住宿等。</w:t>
            </w:r>
          </w:p>
        </w:tc>
      </w:tr>
      <w:tr w:rsidR="00087971">
        <w:trPr>
          <w:cantSplit/>
          <w:trHeight w:val="452"/>
        </w:trPr>
        <w:tc>
          <w:tcPr>
            <w:tcW w:w="991" w:type="dxa"/>
            <w:vMerge/>
            <w:vAlign w:val="center"/>
          </w:tcPr>
          <w:p w:rsidR="00087971" w:rsidRDefault="00087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宋体" w:cs="宋体" w:hint="eastAsia"/>
              </w:rPr>
              <w:t>签证费</w:t>
            </w:r>
          </w:p>
        </w:tc>
        <w:tc>
          <w:tcPr>
            <w:tcW w:w="2583" w:type="dxa"/>
            <w:vAlign w:val="center"/>
          </w:tcPr>
          <w:p w:rsidR="00087971" w:rsidRDefault="00087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</w:rPr>
              <w:t>实报实销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vAlign w:val="center"/>
          </w:tcPr>
          <w:p w:rsidR="00087971" w:rsidRDefault="00087971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签证中心收取</w:t>
            </w:r>
          </w:p>
        </w:tc>
      </w:tr>
      <w:tr w:rsidR="00087971">
        <w:trPr>
          <w:cantSplit/>
          <w:trHeight w:val="4443"/>
        </w:trPr>
        <w:tc>
          <w:tcPr>
            <w:tcW w:w="9648" w:type="dxa"/>
            <w:gridSpan w:val="4"/>
            <w:tcBorders>
              <w:bottom w:val="single" w:sz="12" w:space="0" w:color="000000"/>
            </w:tcBorders>
            <w:vAlign w:val="center"/>
          </w:tcPr>
          <w:p w:rsidR="00087971" w:rsidRDefault="0008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注：</w:t>
            </w:r>
          </w:p>
          <w:p w:rsidR="00087971" w:rsidRDefault="0008797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展品运费包括展品从国内集货地运至展馆摊位上的单位运输费用，其中含集货和展品国内外清关费用，展品关税另收。</w:t>
            </w:r>
          </w:p>
          <w:p w:rsidR="00087971" w:rsidRDefault="00087971">
            <w:pPr>
              <w:numPr>
                <w:ilvl w:val="0"/>
                <w:numId w:val="1"/>
              </w:numPr>
              <w:tabs>
                <w:tab w:val="left" w:pos="8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宋体" w:hint="eastAsia"/>
                <w:sz w:val="24"/>
                <w:szCs w:val="24"/>
              </w:rPr>
              <w:t>国外费用部分请按要求以外汇支付。汇率须按当日中国银行汇率结算。</w:t>
            </w:r>
          </w:p>
          <w:p w:rsidR="00087971" w:rsidRDefault="0008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宋体" w:hint="eastAsia"/>
                <w:sz w:val="24"/>
                <w:szCs w:val="24"/>
              </w:rPr>
              <w:t>．收款单位：江门市蓬江</w:t>
            </w: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区民创展览</w:t>
            </w:r>
            <w:proofErr w:type="gramEnd"/>
            <w:r>
              <w:rPr>
                <w:rFonts w:ascii="Arial" w:hAnsi="Arial" w:cs="宋体" w:hint="eastAsia"/>
                <w:sz w:val="24"/>
                <w:szCs w:val="24"/>
              </w:rPr>
              <w:t>策划有限公司</w:t>
            </w:r>
          </w:p>
          <w:p w:rsidR="00087971" w:rsidRDefault="00087971">
            <w:pPr>
              <w:tabs>
                <w:tab w:val="left" w:pos="4275"/>
              </w:tabs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宋体" w:hint="eastAsia"/>
                <w:sz w:val="24"/>
                <w:szCs w:val="24"/>
              </w:rPr>
              <w:t>人民币开户行：中国工商银行江门分行</w:t>
            </w:r>
          </w:p>
          <w:p w:rsidR="00087971" w:rsidRDefault="00087971">
            <w:pPr>
              <w:tabs>
                <w:tab w:val="left" w:pos="4275"/>
              </w:tabs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宋体" w:hint="eastAsia"/>
                <w:sz w:val="24"/>
                <w:szCs w:val="24"/>
              </w:rPr>
              <w:t>帐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宋体" w:hint="eastAsia"/>
                <w:sz w:val="24"/>
                <w:szCs w:val="24"/>
              </w:rPr>
              <w:t>号：</w:t>
            </w:r>
            <w:r>
              <w:rPr>
                <w:rFonts w:ascii="Arial" w:hAnsi="Arial" w:cs="Arial"/>
                <w:sz w:val="24"/>
                <w:szCs w:val="24"/>
              </w:rPr>
              <w:t>2012002709026845468</w:t>
            </w:r>
          </w:p>
          <w:p w:rsidR="00087971" w:rsidRDefault="00087971">
            <w:pPr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宋体" w:hint="eastAsia"/>
                <w:sz w:val="24"/>
                <w:szCs w:val="24"/>
              </w:rPr>
              <w:t>户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宋体" w:hint="eastAsia"/>
                <w:sz w:val="24"/>
                <w:szCs w:val="24"/>
              </w:rPr>
              <w:t>名：江门市蓬江</w:t>
            </w:r>
            <w:proofErr w:type="gramStart"/>
            <w:r>
              <w:rPr>
                <w:rFonts w:ascii="Arial" w:hAnsi="Arial" w:cs="宋体" w:hint="eastAsia"/>
                <w:sz w:val="24"/>
                <w:szCs w:val="24"/>
              </w:rPr>
              <w:t>区民创展览</w:t>
            </w:r>
            <w:proofErr w:type="gramEnd"/>
            <w:r>
              <w:rPr>
                <w:rFonts w:ascii="Arial" w:hAnsi="Arial" w:cs="宋体" w:hint="eastAsia"/>
                <w:sz w:val="24"/>
                <w:szCs w:val="24"/>
              </w:rPr>
              <w:t>策划有限公司</w:t>
            </w:r>
          </w:p>
          <w:p w:rsidR="00087971" w:rsidRDefault="00087971">
            <w:pPr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宋体" w:hint="eastAsia"/>
                <w:sz w:val="24"/>
                <w:szCs w:val="24"/>
              </w:rPr>
              <w:t>．汇款后请将底单发送至我司备查。</w:t>
            </w:r>
          </w:p>
          <w:p w:rsidR="00087971" w:rsidRDefault="00087971">
            <w:pPr>
              <w:ind w:left="425" w:hanging="425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宋体" w:hint="eastAsia"/>
                <w:sz w:val="24"/>
                <w:szCs w:val="24"/>
              </w:rPr>
              <w:t>．</w:t>
            </w:r>
            <w:r>
              <w:rPr>
                <w:rFonts w:ascii="Arial" w:hAnsi="Arial" w:cs="宋体" w:hint="eastAsia"/>
                <w:snapToGrid w:val="0"/>
                <w:sz w:val="24"/>
                <w:szCs w:val="24"/>
              </w:rPr>
              <w:t>相关项目可以申请国家中小企业国际市场开拓资金补贴。</w:t>
            </w:r>
          </w:p>
          <w:p w:rsidR="00087971" w:rsidRDefault="00087971">
            <w:pPr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>
              <w:rPr>
                <w:rFonts w:ascii="Arial" w:hAnsi="Arial" w:cs="宋体" w:hint="eastAsia"/>
                <w:snapToGrid w:val="0"/>
                <w:sz w:val="24"/>
                <w:szCs w:val="24"/>
              </w:rPr>
              <w:t>．</w:t>
            </w:r>
            <w:r>
              <w:rPr>
                <w:rFonts w:ascii="Arial" w:hAnsi="Arial" w:cs="宋体" w:hint="eastAsia"/>
                <w:sz w:val="24"/>
                <w:szCs w:val="24"/>
              </w:rPr>
              <w:t>个人零用钱请按国家财政部标准自行携带。</w:t>
            </w:r>
          </w:p>
          <w:p w:rsidR="00087971" w:rsidRDefault="00087971">
            <w:pPr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宋体" w:hint="eastAsia"/>
                <w:sz w:val="24"/>
                <w:szCs w:val="24"/>
              </w:rPr>
              <w:t>．如果人员在外全程自理，我司将相应收取不随团人员管理费。</w:t>
            </w:r>
          </w:p>
        </w:tc>
      </w:tr>
    </w:tbl>
    <w:p w:rsidR="00087971" w:rsidRDefault="00087971">
      <w:pPr>
        <w:rPr>
          <w:rFonts w:ascii="Arial" w:hAnsi="Arial" w:cs="Arial"/>
        </w:rPr>
      </w:pPr>
      <w:bookmarkStart w:id="0" w:name="_GoBack"/>
      <w:bookmarkEnd w:id="0"/>
    </w:p>
    <w:sectPr w:rsidR="00087971" w:rsidSect="00CA5DD1">
      <w:headerReference w:type="default" r:id="rId7"/>
      <w:footerReference w:type="default" r:id="rId8"/>
      <w:pgSz w:w="11906" w:h="16838"/>
      <w:pgMar w:top="1440" w:right="707" w:bottom="1440" w:left="709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09" w:rsidRDefault="007D5F09" w:rsidP="00CA5DD1">
      <w:r>
        <w:separator/>
      </w:r>
    </w:p>
  </w:endnote>
  <w:endnote w:type="continuationSeparator" w:id="0">
    <w:p w:rsidR="007D5F09" w:rsidRDefault="007D5F09" w:rsidP="00CA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71" w:rsidRDefault="007045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16pt;margin-top:0;width:2in;height:2in;z-index:2;mso-wrap-style:none;mso-position-horizontal:right;mso-position-horizontal-relative:margin" filled="f" stroked="f" strokeweight=".5pt">
          <v:textbox style="mso-fit-shape-to-text:t" inset="0,0,0,0">
            <w:txbxContent>
              <w:p w:rsidR="00087971" w:rsidRPr="00873F48" w:rsidRDefault="00087971" w:rsidP="00873F48"/>
            </w:txbxContent>
          </v:textbox>
          <w10:wrap anchorx="margin"/>
        </v:shape>
      </w:pict>
    </w:r>
    <w:r w:rsidR="00087971">
      <w:rPr>
        <w:rFonts w:ascii="Arial Black" w:hAnsi="Arial Black" w:cs="Arial Black"/>
        <w:sz w:val="30"/>
        <w:szCs w:val="30"/>
      </w:rPr>
      <w:t xml:space="preserve">http://www.jmmczl.com/  </w:t>
    </w:r>
  </w:p>
  <w:p w:rsidR="00087971" w:rsidRDefault="00087971">
    <w:pPr>
      <w:pStyle w:val="a4"/>
      <w:jc w:val="center"/>
      <w:rPr>
        <w:rFonts w:ascii="Arial" w:eastAsia="黑体" w:hAnsi="Arial"/>
        <w:sz w:val="21"/>
        <w:szCs w:val="21"/>
      </w:rPr>
    </w:pPr>
    <w:r>
      <w:rPr>
        <w:rFonts w:ascii="微软雅黑" w:eastAsia="微软雅黑" w:hAnsi="微软雅黑" w:cs="微软雅黑"/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09" w:rsidRDefault="007D5F09" w:rsidP="00CA5DD1">
      <w:r>
        <w:separator/>
      </w:r>
    </w:p>
  </w:footnote>
  <w:footnote w:type="continuationSeparator" w:id="0">
    <w:p w:rsidR="007D5F09" w:rsidRDefault="007D5F09" w:rsidP="00CA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71" w:rsidRDefault="00704556">
    <w:pPr>
      <w:pStyle w:val="a5"/>
      <w:pBdr>
        <w:bottom w:val="none" w:sz="0" w:space="0" w:color="auto"/>
      </w:pBdr>
      <w:jc w:val="both"/>
      <w:rPr>
        <w:rFonts w:ascii="黑体" w:eastAsia="黑体" w:hAnsi="宋体"/>
        <w:kern w:val="0"/>
        <w:sz w:val="36"/>
        <w:szCs w:val="36"/>
      </w:rPr>
    </w:pPr>
    <w:r w:rsidRPr="007045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49" type="#_x0000_t75" alt="mc最终版转曲.jpg" style="position:absolute;left:0;text-align:left;margin-left:333.05pt;margin-top:-84.2pt;width:141.95pt;height:79.9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087971">
      <w:rPr>
        <w:rFonts w:ascii="黑体" w:eastAsia="黑体" w:hAnsi="宋体" w:cs="黑体" w:hint="eastAsia"/>
        <w:kern w:val="0"/>
        <w:sz w:val="36"/>
        <w:szCs w:val="36"/>
      </w:rPr>
      <w:t>江门市蓬江</w:t>
    </w:r>
    <w:proofErr w:type="gramStart"/>
    <w:r w:rsidR="00087971">
      <w:rPr>
        <w:rFonts w:ascii="黑体" w:eastAsia="黑体" w:hAnsi="宋体" w:cs="黑体" w:hint="eastAsia"/>
        <w:kern w:val="0"/>
        <w:sz w:val="36"/>
        <w:szCs w:val="36"/>
      </w:rPr>
      <w:t>区民创展览</w:t>
    </w:r>
    <w:proofErr w:type="gramEnd"/>
    <w:r w:rsidR="00087971">
      <w:rPr>
        <w:rFonts w:ascii="黑体" w:eastAsia="黑体" w:hAnsi="宋体" w:cs="黑体" w:hint="eastAsia"/>
        <w:kern w:val="0"/>
        <w:sz w:val="36"/>
        <w:szCs w:val="36"/>
      </w:rPr>
      <w:t>策划有限公司</w:t>
    </w:r>
  </w:p>
  <w:p w:rsidR="00087971" w:rsidRDefault="00087971">
    <w:pPr>
      <w:pStyle w:val="a5"/>
      <w:pBdr>
        <w:bottom w:val="none" w:sz="0" w:space="0" w:color="auto"/>
      </w:pBdr>
      <w:tabs>
        <w:tab w:val="clear" w:pos="4153"/>
        <w:tab w:val="clear" w:pos="8306"/>
        <w:tab w:val="center" w:pos="4873"/>
        <w:tab w:val="right" w:pos="9746"/>
      </w:tabs>
      <w:jc w:val="both"/>
    </w:pPr>
    <w:r>
      <w:rPr>
        <w:rFonts w:ascii="黑体" w:eastAsia="黑体" w:hAnsi="宋体" w:cs="黑体" w:hint="eastAsia"/>
        <w:kern w:val="0"/>
        <w:sz w:val="21"/>
        <w:szCs w:val="21"/>
      </w:rPr>
      <w:t>地　址</w:t>
    </w:r>
    <w:r>
      <w:rPr>
        <w:rFonts w:ascii="黑体" w:eastAsia="黑体" w:hAnsi="宋体" w:cs="黑体"/>
        <w:kern w:val="0"/>
        <w:sz w:val="21"/>
        <w:szCs w:val="21"/>
      </w:rPr>
      <w:t>:</w:t>
    </w:r>
    <w:r>
      <w:rPr>
        <w:rFonts w:ascii="黑体" w:eastAsia="黑体" w:hAnsi="宋体" w:cs="黑体" w:hint="eastAsia"/>
        <w:kern w:val="0"/>
        <w:sz w:val="21"/>
        <w:szCs w:val="21"/>
      </w:rPr>
      <w:t>江门市蓬江区建设二路</w:t>
    </w:r>
    <w:r>
      <w:rPr>
        <w:rFonts w:ascii="黑体" w:eastAsia="黑体" w:hAnsi="宋体" w:cs="黑体"/>
        <w:kern w:val="0"/>
        <w:sz w:val="21"/>
        <w:szCs w:val="21"/>
      </w:rPr>
      <w:t>104</w:t>
    </w:r>
    <w:r>
      <w:rPr>
        <w:rFonts w:ascii="黑体" w:eastAsia="黑体" w:hAnsi="宋体" w:cs="黑体" w:hint="eastAsia"/>
        <w:kern w:val="0"/>
        <w:sz w:val="21"/>
        <w:szCs w:val="21"/>
      </w:rPr>
      <w:t>号之三</w:t>
    </w:r>
    <w:proofErr w:type="gramStart"/>
    <w:r>
      <w:rPr>
        <w:rFonts w:ascii="黑体" w:eastAsia="黑体" w:hAnsi="宋体" w:cs="黑体"/>
        <w:kern w:val="0"/>
        <w:sz w:val="21"/>
        <w:szCs w:val="21"/>
      </w:rPr>
      <w:t>603</w:t>
    </w:r>
    <w:proofErr w:type="gramEnd"/>
    <w:r>
      <w:rPr>
        <w:rFonts w:ascii="黑体" w:eastAsia="黑体" w:hAnsi="宋体" w:cs="黑体" w:hint="eastAsia"/>
        <w:kern w:val="0"/>
        <w:sz w:val="21"/>
        <w:szCs w:val="21"/>
      </w:rPr>
      <w:t>室</w:t>
    </w:r>
    <w:r>
      <w:rPr>
        <w:rFonts w:ascii="黑体" w:eastAsia="黑体" w:hAnsi="宋体" w:cs="黑体"/>
        <w:kern w:val="0"/>
        <w:sz w:val="21"/>
        <w:szCs w:val="21"/>
      </w:rPr>
      <w:t xml:space="preserve"> </w:t>
    </w:r>
    <w:r>
      <w:rPr>
        <w:rFonts w:ascii="黑体" w:eastAsia="黑体" w:hAnsi="宋体" w:cs="黑体"/>
        <w:kern w:val="0"/>
        <w:sz w:val="21"/>
        <w:szCs w:val="21"/>
      </w:rPr>
      <w:br/>
    </w:r>
    <w:r>
      <w:rPr>
        <w:rFonts w:ascii="黑体" w:eastAsia="黑体" w:hAnsi="宋体" w:cs="黑体" w:hint="eastAsia"/>
        <w:kern w:val="0"/>
        <w:sz w:val="21"/>
        <w:szCs w:val="21"/>
      </w:rPr>
      <w:t>电　话</w:t>
    </w:r>
    <w:r>
      <w:rPr>
        <w:rFonts w:ascii="黑体" w:eastAsia="黑体" w:hAnsi="宋体" w:cs="黑体"/>
        <w:kern w:val="0"/>
        <w:sz w:val="21"/>
        <w:szCs w:val="21"/>
      </w:rPr>
      <w:t>:</w:t>
    </w:r>
    <w:r>
      <w:rPr>
        <w:rFonts w:ascii="黑体" w:eastAsia="黑体" w:hAnsi="Arial" w:cs="黑体"/>
        <w:kern w:val="0"/>
        <w:sz w:val="21"/>
        <w:szCs w:val="21"/>
      </w:rPr>
      <w:t>0750-3223087</w:t>
    </w:r>
    <w:r>
      <w:rPr>
        <w:rFonts w:ascii="黑体" w:eastAsia="黑体" w:hAnsi="宋体" w:cs="黑体" w:hint="eastAsia"/>
        <w:kern w:val="0"/>
        <w:sz w:val="21"/>
        <w:szCs w:val="21"/>
      </w:rPr>
      <w:t xml:space="preserve">　</w:t>
    </w:r>
    <w:r>
      <w:rPr>
        <w:rFonts w:ascii="黑体" w:eastAsia="黑体" w:hAnsi="宋体" w:cs="黑体"/>
        <w:kern w:val="0"/>
        <w:sz w:val="21"/>
        <w:szCs w:val="21"/>
      </w:rPr>
      <w:t xml:space="preserve"> </w:t>
    </w:r>
    <w:r>
      <w:rPr>
        <w:rFonts w:ascii="黑体" w:eastAsia="黑体" w:hAnsi="宋体" w:cs="黑体" w:hint="eastAsia"/>
        <w:kern w:val="0"/>
        <w:sz w:val="21"/>
        <w:szCs w:val="21"/>
      </w:rPr>
      <w:t>传　真</w:t>
    </w:r>
    <w:r>
      <w:rPr>
        <w:rFonts w:ascii="黑体" w:eastAsia="黑体" w:hAnsi="宋体" w:cs="黑体"/>
        <w:kern w:val="0"/>
        <w:sz w:val="21"/>
        <w:szCs w:val="21"/>
      </w:rPr>
      <w:t>:</w:t>
    </w:r>
    <w:r>
      <w:rPr>
        <w:rFonts w:ascii="黑体" w:eastAsia="黑体" w:hAnsi="Arial" w:cs="黑体"/>
        <w:kern w:val="0"/>
        <w:sz w:val="21"/>
        <w:szCs w:val="21"/>
      </w:rPr>
      <w:t>0750-3223856</w:t>
    </w:r>
  </w:p>
  <w:p w:rsidR="00087971" w:rsidRDefault="00087971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51F"/>
    <w:multiLevelType w:val="multilevel"/>
    <w:tmpl w:val="0332351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CB7500"/>
    <w:multiLevelType w:val="singleLevel"/>
    <w:tmpl w:val="1FCB7500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Arial" w:hAnsi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B2F"/>
    <w:rsid w:val="000025A7"/>
    <w:rsid w:val="00006210"/>
    <w:rsid w:val="00012066"/>
    <w:rsid w:val="000234E0"/>
    <w:rsid w:val="00087971"/>
    <w:rsid w:val="000906B0"/>
    <w:rsid w:val="000915B5"/>
    <w:rsid w:val="000D1B60"/>
    <w:rsid w:val="000D643F"/>
    <w:rsid w:val="00105871"/>
    <w:rsid w:val="001108FF"/>
    <w:rsid w:val="00113EC0"/>
    <w:rsid w:val="00157BAB"/>
    <w:rsid w:val="00170B2E"/>
    <w:rsid w:val="001856CA"/>
    <w:rsid w:val="00197476"/>
    <w:rsid w:val="001A7A14"/>
    <w:rsid w:val="001B00C3"/>
    <w:rsid w:val="001C3B1D"/>
    <w:rsid w:val="001E7CC0"/>
    <w:rsid w:val="001F528B"/>
    <w:rsid w:val="0021378F"/>
    <w:rsid w:val="002452C8"/>
    <w:rsid w:val="00245C31"/>
    <w:rsid w:val="00257B30"/>
    <w:rsid w:val="002642B6"/>
    <w:rsid w:val="002642F5"/>
    <w:rsid w:val="00295C86"/>
    <w:rsid w:val="002B1A25"/>
    <w:rsid w:val="002F7565"/>
    <w:rsid w:val="00311ED1"/>
    <w:rsid w:val="00315D08"/>
    <w:rsid w:val="00345CAC"/>
    <w:rsid w:val="00355730"/>
    <w:rsid w:val="003C2936"/>
    <w:rsid w:val="003C592B"/>
    <w:rsid w:val="003E11FB"/>
    <w:rsid w:val="003E2DE7"/>
    <w:rsid w:val="00403C39"/>
    <w:rsid w:val="00407116"/>
    <w:rsid w:val="00430AC6"/>
    <w:rsid w:val="004C06F2"/>
    <w:rsid w:val="004D514C"/>
    <w:rsid w:val="00512128"/>
    <w:rsid w:val="00516902"/>
    <w:rsid w:val="00530561"/>
    <w:rsid w:val="005352E1"/>
    <w:rsid w:val="005620FE"/>
    <w:rsid w:val="005A1082"/>
    <w:rsid w:val="005B0777"/>
    <w:rsid w:val="005B08D2"/>
    <w:rsid w:val="005B7C24"/>
    <w:rsid w:val="005D0B48"/>
    <w:rsid w:val="00605F2E"/>
    <w:rsid w:val="006221E1"/>
    <w:rsid w:val="0065514A"/>
    <w:rsid w:val="006A032A"/>
    <w:rsid w:val="006B1AA1"/>
    <w:rsid w:val="006B2546"/>
    <w:rsid w:val="006D430F"/>
    <w:rsid w:val="006D44DB"/>
    <w:rsid w:val="006E250C"/>
    <w:rsid w:val="006F0C36"/>
    <w:rsid w:val="00704556"/>
    <w:rsid w:val="00737F70"/>
    <w:rsid w:val="00783EE3"/>
    <w:rsid w:val="00796A20"/>
    <w:rsid w:val="007A0CBD"/>
    <w:rsid w:val="007B2674"/>
    <w:rsid w:val="007C2789"/>
    <w:rsid w:val="007D5F09"/>
    <w:rsid w:val="007F4999"/>
    <w:rsid w:val="007F5C56"/>
    <w:rsid w:val="0083718B"/>
    <w:rsid w:val="00842186"/>
    <w:rsid w:val="008427A6"/>
    <w:rsid w:val="0084739A"/>
    <w:rsid w:val="008615AF"/>
    <w:rsid w:val="00873F48"/>
    <w:rsid w:val="00886387"/>
    <w:rsid w:val="0089403F"/>
    <w:rsid w:val="008C3431"/>
    <w:rsid w:val="008C52FE"/>
    <w:rsid w:val="008D1D56"/>
    <w:rsid w:val="008D2995"/>
    <w:rsid w:val="00926712"/>
    <w:rsid w:val="00937DE6"/>
    <w:rsid w:val="009740A1"/>
    <w:rsid w:val="0099733B"/>
    <w:rsid w:val="009B0CF8"/>
    <w:rsid w:val="009E377B"/>
    <w:rsid w:val="009F2264"/>
    <w:rsid w:val="00A0249A"/>
    <w:rsid w:val="00A100B3"/>
    <w:rsid w:val="00A22E99"/>
    <w:rsid w:val="00A34276"/>
    <w:rsid w:val="00A61A8E"/>
    <w:rsid w:val="00A75727"/>
    <w:rsid w:val="00A765DD"/>
    <w:rsid w:val="00A93467"/>
    <w:rsid w:val="00A960D9"/>
    <w:rsid w:val="00AC036D"/>
    <w:rsid w:val="00AE5B1F"/>
    <w:rsid w:val="00B03FAF"/>
    <w:rsid w:val="00B12AB7"/>
    <w:rsid w:val="00B37594"/>
    <w:rsid w:val="00B42904"/>
    <w:rsid w:val="00B478EF"/>
    <w:rsid w:val="00B83930"/>
    <w:rsid w:val="00B86443"/>
    <w:rsid w:val="00BB1ADB"/>
    <w:rsid w:val="00C33F07"/>
    <w:rsid w:val="00CA5DD1"/>
    <w:rsid w:val="00CE7CD2"/>
    <w:rsid w:val="00D01E6E"/>
    <w:rsid w:val="00D06AC7"/>
    <w:rsid w:val="00D339B9"/>
    <w:rsid w:val="00D34E88"/>
    <w:rsid w:val="00D528C0"/>
    <w:rsid w:val="00D70F9C"/>
    <w:rsid w:val="00D74AE3"/>
    <w:rsid w:val="00D84D9B"/>
    <w:rsid w:val="00DA550A"/>
    <w:rsid w:val="00DB1FFA"/>
    <w:rsid w:val="00DC62D5"/>
    <w:rsid w:val="00DC6372"/>
    <w:rsid w:val="00DD73B9"/>
    <w:rsid w:val="00DF21BC"/>
    <w:rsid w:val="00E140A1"/>
    <w:rsid w:val="00E2660C"/>
    <w:rsid w:val="00E57B54"/>
    <w:rsid w:val="00E63E62"/>
    <w:rsid w:val="00E92FDA"/>
    <w:rsid w:val="00EC4BAC"/>
    <w:rsid w:val="00ED69F7"/>
    <w:rsid w:val="00ED7E20"/>
    <w:rsid w:val="00F108E4"/>
    <w:rsid w:val="00F453D0"/>
    <w:rsid w:val="00F92F66"/>
    <w:rsid w:val="00FC2B2F"/>
    <w:rsid w:val="00FD19C5"/>
    <w:rsid w:val="04FF2AB6"/>
    <w:rsid w:val="2E8E3BC9"/>
    <w:rsid w:val="52B4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D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A5D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A5DD1"/>
    <w:rPr>
      <w:sz w:val="18"/>
      <w:szCs w:val="18"/>
    </w:rPr>
  </w:style>
  <w:style w:type="paragraph" w:styleId="a4">
    <w:name w:val="footer"/>
    <w:basedOn w:val="a"/>
    <w:link w:val="Char0"/>
    <w:uiPriority w:val="99"/>
    <w:rsid w:val="00CA5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A5DD1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CA5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CA5DD1"/>
    <w:rPr>
      <w:sz w:val="18"/>
      <w:szCs w:val="18"/>
    </w:rPr>
  </w:style>
  <w:style w:type="paragraph" w:styleId="a6">
    <w:name w:val="Normal (Web)"/>
    <w:basedOn w:val="a"/>
    <w:uiPriority w:val="99"/>
    <w:rsid w:val="00CA5D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CA5D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Company>WwW.YlmF.CoM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李雯鑫</cp:lastModifiedBy>
  <cp:revision>7</cp:revision>
  <cp:lastPrinted>2017-05-02T07:56:00Z</cp:lastPrinted>
  <dcterms:created xsi:type="dcterms:W3CDTF">2017-04-30T09:53:00Z</dcterms:created>
  <dcterms:modified xsi:type="dcterms:W3CDTF">2017-05-03T00:52:00Z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